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1D6612" w14:textId="77777777" w:rsidR="00C8226E" w:rsidRPr="00DC5F2B" w:rsidRDefault="00C8226E" w:rsidP="00E55601">
      <w:pPr>
        <w:jc w:val="right"/>
        <w:rPr>
          <w:rFonts w:ascii="Nunito Sans" w:hAnsi="Nunito Sans"/>
          <w:sz w:val="20"/>
          <w:szCs w:val="20"/>
        </w:rPr>
      </w:pPr>
    </w:p>
    <w:p w14:paraId="0FE1B7C1" w14:textId="77777777" w:rsidR="003A4839" w:rsidRPr="00DC5F2B" w:rsidRDefault="003A4839" w:rsidP="00E55601">
      <w:pPr>
        <w:jc w:val="right"/>
        <w:rPr>
          <w:rFonts w:ascii="Nunito Sans" w:hAnsi="Nunito Sans"/>
          <w:sz w:val="20"/>
          <w:szCs w:val="20"/>
        </w:rPr>
      </w:pPr>
    </w:p>
    <w:p w14:paraId="61531A4A" w14:textId="77777777" w:rsidR="003A4839" w:rsidRPr="00DC5F2B" w:rsidRDefault="003A4839" w:rsidP="00E55601">
      <w:pPr>
        <w:jc w:val="right"/>
        <w:rPr>
          <w:rFonts w:ascii="Nunito Sans" w:hAnsi="Nunito Sans"/>
          <w:sz w:val="20"/>
          <w:szCs w:val="20"/>
        </w:rPr>
      </w:pPr>
    </w:p>
    <w:p w14:paraId="4C24650B" w14:textId="77777777" w:rsidR="004601F1" w:rsidRPr="00DC5F2B" w:rsidRDefault="004601F1" w:rsidP="00E55601">
      <w:pPr>
        <w:jc w:val="right"/>
        <w:rPr>
          <w:rFonts w:ascii="Nunito Sans" w:hAnsi="Nunito Sans"/>
          <w:sz w:val="20"/>
          <w:szCs w:val="20"/>
        </w:rPr>
      </w:pPr>
    </w:p>
    <w:p w14:paraId="2B4540DF" w14:textId="77777777" w:rsidR="003A4839" w:rsidRPr="00DC5F2B" w:rsidRDefault="003A4839" w:rsidP="00E55601">
      <w:pPr>
        <w:jc w:val="right"/>
        <w:rPr>
          <w:rFonts w:ascii="Nunito Sans" w:hAnsi="Nunito Sans"/>
          <w:sz w:val="20"/>
          <w:szCs w:val="20"/>
        </w:rPr>
      </w:pPr>
    </w:p>
    <w:p w14:paraId="1AD677BE" w14:textId="77777777" w:rsidR="003A4839" w:rsidRPr="00DC5F2B" w:rsidRDefault="003A4839" w:rsidP="00E55601">
      <w:pPr>
        <w:jc w:val="right"/>
        <w:rPr>
          <w:rFonts w:ascii="Nunito Sans" w:hAnsi="Nunito Sans"/>
          <w:sz w:val="20"/>
          <w:szCs w:val="20"/>
        </w:rPr>
      </w:pPr>
    </w:p>
    <w:p w14:paraId="30BC6780" w14:textId="77777777" w:rsidR="003A4839" w:rsidRPr="00DC5F2B" w:rsidRDefault="003A4839" w:rsidP="00E55601">
      <w:pPr>
        <w:jc w:val="right"/>
        <w:rPr>
          <w:rFonts w:ascii="Nunito Sans" w:hAnsi="Nunito Sans"/>
          <w:sz w:val="20"/>
          <w:szCs w:val="20"/>
        </w:rPr>
      </w:pPr>
    </w:p>
    <w:p w14:paraId="46DB6B2C" w14:textId="77777777" w:rsidR="003A4839" w:rsidRPr="00DC5F2B" w:rsidRDefault="003A4839" w:rsidP="00E55601">
      <w:pPr>
        <w:jc w:val="right"/>
        <w:rPr>
          <w:rFonts w:ascii="Nunito Sans" w:hAnsi="Nunito Sans"/>
          <w:sz w:val="20"/>
          <w:szCs w:val="20"/>
        </w:rPr>
      </w:pPr>
    </w:p>
    <w:p w14:paraId="6AAB505F" w14:textId="2B099281" w:rsidR="003A4839" w:rsidRPr="00DC5F2B" w:rsidRDefault="00A84B0A" w:rsidP="00A84B0A">
      <w:pPr>
        <w:tabs>
          <w:tab w:val="left" w:pos="7995"/>
        </w:tabs>
        <w:rPr>
          <w:rFonts w:ascii="Nunito Sans" w:hAnsi="Nunito Sans"/>
          <w:sz w:val="20"/>
          <w:szCs w:val="20"/>
        </w:rPr>
      </w:pPr>
      <w:r w:rsidRPr="00DC5F2B">
        <w:rPr>
          <w:rFonts w:ascii="Nunito Sans" w:hAnsi="Nunito Sans"/>
          <w:sz w:val="20"/>
          <w:szCs w:val="20"/>
        </w:rPr>
        <w:tab/>
      </w:r>
    </w:p>
    <w:p w14:paraId="4937411A" w14:textId="77777777" w:rsidR="003A4839" w:rsidRPr="00DC5F2B" w:rsidRDefault="003A4839" w:rsidP="00E55601">
      <w:pPr>
        <w:jc w:val="right"/>
        <w:rPr>
          <w:rFonts w:ascii="Nunito Sans" w:hAnsi="Nunito Sans"/>
          <w:sz w:val="20"/>
          <w:szCs w:val="20"/>
        </w:rPr>
      </w:pPr>
    </w:p>
    <w:p w14:paraId="67C94E32" w14:textId="77777777" w:rsidR="003A4839" w:rsidRPr="00DC5F2B" w:rsidRDefault="003A4839" w:rsidP="00E55601">
      <w:pPr>
        <w:jc w:val="right"/>
        <w:rPr>
          <w:rFonts w:ascii="Nunito Sans" w:hAnsi="Nunito Sans"/>
          <w:sz w:val="20"/>
          <w:szCs w:val="20"/>
        </w:rPr>
      </w:pPr>
    </w:p>
    <w:p w14:paraId="30C9C682" w14:textId="77777777" w:rsidR="003A4839" w:rsidRPr="00DC5F2B" w:rsidRDefault="003A4839" w:rsidP="00E55601">
      <w:pPr>
        <w:jc w:val="right"/>
        <w:rPr>
          <w:rFonts w:ascii="Nunito Sans" w:hAnsi="Nunito Sans"/>
          <w:sz w:val="20"/>
          <w:szCs w:val="20"/>
        </w:rPr>
      </w:pPr>
    </w:p>
    <w:p w14:paraId="47D123BF" w14:textId="77777777" w:rsidR="00E55601" w:rsidRPr="00DC5F2B" w:rsidRDefault="00E55601" w:rsidP="00E55601">
      <w:pPr>
        <w:jc w:val="right"/>
        <w:rPr>
          <w:rFonts w:ascii="Nunito Sans" w:hAnsi="Nunito Sans"/>
          <w:sz w:val="20"/>
          <w:szCs w:val="20"/>
        </w:rPr>
      </w:pPr>
    </w:p>
    <w:p w14:paraId="3D552AE8" w14:textId="77777777" w:rsidR="00E55601" w:rsidRPr="00DC5F2B" w:rsidRDefault="00E55601" w:rsidP="00E55601">
      <w:pPr>
        <w:jc w:val="right"/>
        <w:rPr>
          <w:rFonts w:ascii="Nunito Sans" w:hAnsi="Nunito Sans"/>
          <w:sz w:val="20"/>
          <w:szCs w:val="20"/>
        </w:rPr>
      </w:pPr>
    </w:p>
    <w:p w14:paraId="075BDBEE" w14:textId="77777777" w:rsidR="00E55601" w:rsidRPr="00DC5F2B" w:rsidRDefault="00E55601" w:rsidP="00E55601">
      <w:pPr>
        <w:jc w:val="right"/>
        <w:rPr>
          <w:rFonts w:ascii="Nunito Sans" w:hAnsi="Nunito Sans"/>
          <w:sz w:val="20"/>
          <w:szCs w:val="20"/>
        </w:rPr>
      </w:pPr>
    </w:p>
    <w:p w14:paraId="6A10DE2C" w14:textId="77777777" w:rsidR="00E55601" w:rsidRPr="00DC5F2B" w:rsidRDefault="00E55601" w:rsidP="00E55601">
      <w:pPr>
        <w:jc w:val="right"/>
        <w:rPr>
          <w:rFonts w:ascii="Nunito Sans" w:hAnsi="Nunito Sans"/>
          <w:sz w:val="20"/>
          <w:szCs w:val="20"/>
        </w:rPr>
      </w:pPr>
    </w:p>
    <w:p w14:paraId="24283E57" w14:textId="77777777" w:rsidR="00E55601" w:rsidRPr="00DC5F2B" w:rsidRDefault="00E55601" w:rsidP="00E55601">
      <w:pPr>
        <w:jc w:val="right"/>
        <w:rPr>
          <w:rFonts w:ascii="Nunito Sans" w:hAnsi="Nunito Sans"/>
          <w:sz w:val="20"/>
          <w:szCs w:val="20"/>
        </w:rPr>
      </w:pPr>
    </w:p>
    <w:p w14:paraId="36EC48DA" w14:textId="77777777" w:rsidR="00E55601" w:rsidRPr="00DC5F2B" w:rsidRDefault="00E55601" w:rsidP="00E55601">
      <w:pPr>
        <w:jc w:val="right"/>
        <w:rPr>
          <w:rFonts w:ascii="Nunito Sans" w:hAnsi="Nunito Sans"/>
          <w:sz w:val="20"/>
          <w:szCs w:val="20"/>
        </w:rPr>
      </w:pPr>
    </w:p>
    <w:p w14:paraId="21B3A458" w14:textId="77777777" w:rsidR="00E55601" w:rsidRPr="00DC5F2B" w:rsidRDefault="00E55601" w:rsidP="00E55601">
      <w:pPr>
        <w:jc w:val="right"/>
        <w:rPr>
          <w:rFonts w:ascii="Nunito Sans" w:hAnsi="Nunito Sans"/>
          <w:sz w:val="20"/>
          <w:szCs w:val="20"/>
        </w:rPr>
      </w:pPr>
    </w:p>
    <w:p w14:paraId="03B492F2" w14:textId="77777777" w:rsidR="00E55601" w:rsidRPr="00DC5F2B" w:rsidRDefault="00E55601" w:rsidP="00E55601">
      <w:pPr>
        <w:jc w:val="right"/>
        <w:rPr>
          <w:rFonts w:ascii="Nunito Sans" w:hAnsi="Nunito Sans"/>
          <w:sz w:val="20"/>
          <w:szCs w:val="20"/>
        </w:rPr>
      </w:pPr>
    </w:p>
    <w:p w14:paraId="417612A0" w14:textId="77777777" w:rsidR="00E55601" w:rsidRPr="00DC5F2B" w:rsidRDefault="00E55601" w:rsidP="00E55601">
      <w:pPr>
        <w:jc w:val="right"/>
        <w:rPr>
          <w:rFonts w:ascii="Nunito Sans" w:hAnsi="Nunito Sans"/>
          <w:sz w:val="20"/>
          <w:szCs w:val="20"/>
        </w:rPr>
      </w:pPr>
    </w:p>
    <w:p w14:paraId="69B54D41" w14:textId="77777777" w:rsidR="00E55601" w:rsidRPr="00DC5F2B" w:rsidRDefault="00E55601" w:rsidP="00E55601">
      <w:pPr>
        <w:jc w:val="right"/>
        <w:rPr>
          <w:rFonts w:ascii="Nunito Sans" w:hAnsi="Nunito Sans"/>
          <w:sz w:val="20"/>
          <w:szCs w:val="20"/>
        </w:rPr>
      </w:pPr>
    </w:p>
    <w:p w14:paraId="6B619B3D" w14:textId="77777777" w:rsidR="00E55601" w:rsidRPr="00DC5F2B" w:rsidRDefault="00E55601" w:rsidP="00E55601">
      <w:pPr>
        <w:jc w:val="right"/>
        <w:rPr>
          <w:rFonts w:ascii="Nunito Sans" w:hAnsi="Nunito Sans"/>
          <w:sz w:val="20"/>
          <w:szCs w:val="20"/>
        </w:rPr>
      </w:pPr>
    </w:p>
    <w:p w14:paraId="1A8D7131" w14:textId="77777777" w:rsidR="00E55601" w:rsidRPr="00DC5F2B" w:rsidRDefault="00E55601" w:rsidP="00E55601">
      <w:pPr>
        <w:jc w:val="right"/>
        <w:rPr>
          <w:rFonts w:ascii="Nunito Sans" w:hAnsi="Nunito Sans"/>
          <w:sz w:val="20"/>
          <w:szCs w:val="20"/>
        </w:rPr>
      </w:pPr>
    </w:p>
    <w:p w14:paraId="3F3C2C5C" w14:textId="77777777" w:rsidR="00E55601" w:rsidRPr="00DC5F2B" w:rsidRDefault="00E55601" w:rsidP="00E55601">
      <w:pPr>
        <w:jc w:val="right"/>
        <w:rPr>
          <w:rFonts w:ascii="Nunito Sans" w:hAnsi="Nunito Sans"/>
          <w:sz w:val="20"/>
          <w:szCs w:val="20"/>
        </w:rPr>
      </w:pPr>
    </w:p>
    <w:p w14:paraId="027E8ACF" w14:textId="77777777" w:rsidR="00E55601" w:rsidRPr="00DC5F2B" w:rsidRDefault="00E55601" w:rsidP="00E55601">
      <w:pPr>
        <w:jc w:val="right"/>
        <w:rPr>
          <w:rFonts w:ascii="Nunito Sans" w:hAnsi="Nunito Sans"/>
          <w:sz w:val="20"/>
          <w:szCs w:val="20"/>
        </w:rPr>
      </w:pPr>
    </w:p>
    <w:p w14:paraId="4B9FE251" w14:textId="77777777" w:rsidR="00E55601" w:rsidRPr="00DC5F2B" w:rsidRDefault="00E55601" w:rsidP="00E55601">
      <w:pPr>
        <w:jc w:val="right"/>
        <w:rPr>
          <w:rFonts w:ascii="Nunito Sans" w:hAnsi="Nunito Sans"/>
          <w:sz w:val="20"/>
          <w:szCs w:val="20"/>
        </w:rPr>
      </w:pPr>
    </w:p>
    <w:p w14:paraId="4FBA2354" w14:textId="77777777" w:rsidR="00E55601" w:rsidRPr="00DC5F2B" w:rsidRDefault="00E55601" w:rsidP="00E55601">
      <w:pPr>
        <w:jc w:val="right"/>
        <w:rPr>
          <w:rFonts w:ascii="Nunito Sans" w:hAnsi="Nunito Sans"/>
          <w:sz w:val="20"/>
          <w:szCs w:val="20"/>
        </w:rPr>
      </w:pPr>
    </w:p>
    <w:p w14:paraId="32EA3F8F" w14:textId="77777777" w:rsidR="00E55601" w:rsidRPr="00DC5F2B" w:rsidRDefault="00E55601" w:rsidP="00E55601">
      <w:pPr>
        <w:jc w:val="right"/>
        <w:rPr>
          <w:rFonts w:ascii="Nunito Sans" w:hAnsi="Nunito Sans"/>
          <w:sz w:val="20"/>
          <w:szCs w:val="20"/>
        </w:rPr>
      </w:pPr>
    </w:p>
    <w:p w14:paraId="5F9515F5" w14:textId="77777777" w:rsidR="00E55601" w:rsidRPr="00DC5F2B" w:rsidRDefault="00E55601" w:rsidP="00E55601">
      <w:pPr>
        <w:jc w:val="right"/>
        <w:rPr>
          <w:rFonts w:ascii="Nunito Sans" w:hAnsi="Nunito Sans"/>
          <w:sz w:val="20"/>
          <w:szCs w:val="20"/>
        </w:rPr>
      </w:pPr>
    </w:p>
    <w:p w14:paraId="75783D01" w14:textId="77777777" w:rsidR="00E55601" w:rsidRPr="00DC5F2B" w:rsidRDefault="00E55601" w:rsidP="00E55601">
      <w:pPr>
        <w:jc w:val="right"/>
        <w:rPr>
          <w:rFonts w:ascii="Nunito Sans" w:hAnsi="Nunito Sans"/>
          <w:sz w:val="20"/>
          <w:szCs w:val="20"/>
        </w:rPr>
      </w:pPr>
    </w:p>
    <w:p w14:paraId="20C949E0" w14:textId="77777777" w:rsidR="00E55601" w:rsidRPr="00DC5F2B" w:rsidRDefault="00E55601" w:rsidP="00E55601">
      <w:pPr>
        <w:jc w:val="right"/>
        <w:rPr>
          <w:rFonts w:ascii="Nunito Sans" w:hAnsi="Nunito Sans"/>
          <w:sz w:val="20"/>
          <w:szCs w:val="20"/>
        </w:rPr>
      </w:pPr>
    </w:p>
    <w:p w14:paraId="6523C940" w14:textId="58ED7415" w:rsidR="00E55601" w:rsidRPr="00C90FDD" w:rsidRDefault="00152701" w:rsidP="00C90FDD">
      <w:pPr>
        <w:pStyle w:val="Heading1"/>
      </w:pPr>
      <w:bookmarkStart w:id="0" w:name="_Toc225844307"/>
      <w:r w:rsidRPr="00C90FDD">
        <w:t>QIDAN</w:t>
      </w:r>
      <w:r w:rsidRPr="00C90FDD">
        <w:rPr>
          <w:rFonts w:ascii="Times New Roman" w:hAnsi="Times New Roman" w:cs="Times New Roman"/>
        </w:rPr>
        <w:t>’</w:t>
      </w:r>
      <w:r w:rsidRPr="00C90FDD">
        <w:t>s response to the Child Safety Inquiry</w:t>
      </w:r>
      <w:bookmarkEnd w:id="0"/>
    </w:p>
    <w:p w14:paraId="1466ABEA" w14:textId="77777777" w:rsidR="00E55601" w:rsidRPr="00DC5F2B" w:rsidRDefault="00E55601" w:rsidP="00F11451">
      <w:pPr>
        <w:rPr>
          <w:rFonts w:ascii="Nunito Sans" w:hAnsi="Nunito Sans"/>
          <w:color w:val="FFFFFF" w:themeColor="background1"/>
          <w:sz w:val="30"/>
          <w:szCs w:val="30"/>
        </w:rPr>
      </w:pPr>
    </w:p>
    <w:p w14:paraId="41DDFB3C" w14:textId="1B57D6E3" w:rsidR="00E55601" w:rsidRPr="00CB223D" w:rsidRDefault="00E36A07" w:rsidP="00C90FDD">
      <w:pPr>
        <w:rPr>
          <w:color w:val="FFFFFF" w:themeColor="background1"/>
        </w:rPr>
      </w:pPr>
      <w:r w:rsidRPr="00CB223D">
        <w:rPr>
          <w:color w:val="FFFFFF" w:themeColor="background1"/>
        </w:rPr>
        <w:t xml:space="preserve">27 </w:t>
      </w:r>
      <w:r w:rsidR="001B38FF" w:rsidRPr="00CB223D">
        <w:rPr>
          <w:color w:val="FFFFFF" w:themeColor="background1"/>
        </w:rPr>
        <w:t>March 2026</w:t>
      </w:r>
    </w:p>
    <w:p w14:paraId="7BFC14B8" w14:textId="77777777" w:rsidR="002C77FC" w:rsidRPr="00DC5F2B" w:rsidRDefault="002C77FC" w:rsidP="00F11451">
      <w:pPr>
        <w:rPr>
          <w:rFonts w:ascii="Nunito Sans" w:hAnsi="Nunito Sans"/>
          <w:color w:val="FFFFFF" w:themeColor="background1"/>
        </w:rPr>
      </w:pPr>
    </w:p>
    <w:p w14:paraId="10B3D494" w14:textId="77777777" w:rsidR="002C77FC" w:rsidRPr="00DC5F2B" w:rsidRDefault="002C77FC" w:rsidP="00E55601">
      <w:pPr>
        <w:jc w:val="right"/>
        <w:rPr>
          <w:rFonts w:ascii="Nunito Sans" w:hAnsi="Nunito Sans"/>
          <w:color w:val="FFFFFF" w:themeColor="background1"/>
        </w:rPr>
      </w:pPr>
    </w:p>
    <w:p w14:paraId="5DEEDD73" w14:textId="77777777" w:rsidR="002C77FC" w:rsidRPr="00DC5F2B" w:rsidRDefault="002C77FC" w:rsidP="00E55601">
      <w:pPr>
        <w:jc w:val="right"/>
        <w:rPr>
          <w:rFonts w:ascii="Nunito Sans" w:hAnsi="Nunito Sans"/>
          <w:color w:val="FFFFFF" w:themeColor="background1"/>
        </w:rPr>
      </w:pPr>
    </w:p>
    <w:p w14:paraId="2FB25AA6" w14:textId="77777777" w:rsidR="002C77FC" w:rsidRPr="00DC5F2B" w:rsidRDefault="002C77FC" w:rsidP="00E55601">
      <w:pPr>
        <w:jc w:val="right"/>
        <w:rPr>
          <w:rFonts w:ascii="Nunito Sans" w:hAnsi="Nunito Sans"/>
          <w:color w:val="FFFFFF" w:themeColor="background1"/>
        </w:rPr>
      </w:pPr>
    </w:p>
    <w:p w14:paraId="684C4BEC" w14:textId="77777777" w:rsidR="002C77FC" w:rsidRPr="00DC5F2B" w:rsidRDefault="002C77FC" w:rsidP="00E55601">
      <w:pPr>
        <w:jc w:val="right"/>
        <w:rPr>
          <w:rFonts w:ascii="Nunito Sans" w:hAnsi="Nunito Sans"/>
          <w:color w:val="FFFFFF" w:themeColor="background1"/>
        </w:rPr>
      </w:pPr>
    </w:p>
    <w:p w14:paraId="520990B9" w14:textId="77777777" w:rsidR="002C77FC" w:rsidRPr="00DC5F2B" w:rsidRDefault="002C77FC" w:rsidP="00E55601">
      <w:pPr>
        <w:jc w:val="right"/>
        <w:rPr>
          <w:rFonts w:ascii="Nunito Sans" w:hAnsi="Nunito Sans"/>
          <w:color w:val="FFFFFF" w:themeColor="background1"/>
        </w:rPr>
      </w:pPr>
    </w:p>
    <w:p w14:paraId="5401E9F0" w14:textId="77777777" w:rsidR="002C77FC" w:rsidRPr="00DC5F2B" w:rsidRDefault="002C77FC" w:rsidP="00E55601">
      <w:pPr>
        <w:jc w:val="right"/>
        <w:rPr>
          <w:rFonts w:ascii="Nunito Sans" w:hAnsi="Nunito Sans"/>
          <w:color w:val="FFFFFF" w:themeColor="background1"/>
        </w:rPr>
      </w:pPr>
    </w:p>
    <w:p w14:paraId="68788922" w14:textId="77777777" w:rsidR="002C77FC" w:rsidRPr="00DC5F2B" w:rsidRDefault="002C77FC" w:rsidP="00E55601">
      <w:pPr>
        <w:jc w:val="right"/>
        <w:rPr>
          <w:rFonts w:ascii="Nunito Sans" w:hAnsi="Nunito Sans"/>
          <w:color w:val="FFFFFF" w:themeColor="background1"/>
        </w:rPr>
      </w:pPr>
    </w:p>
    <w:p w14:paraId="7331BB3C" w14:textId="77777777" w:rsidR="002C77FC" w:rsidRPr="00DC5F2B" w:rsidRDefault="002C77FC" w:rsidP="00E55601">
      <w:pPr>
        <w:jc w:val="right"/>
        <w:rPr>
          <w:rFonts w:ascii="Nunito Sans" w:hAnsi="Nunito Sans"/>
          <w:color w:val="FFFFFF" w:themeColor="background1"/>
        </w:rPr>
      </w:pPr>
    </w:p>
    <w:sdt>
      <w:sdtPr>
        <w:rPr>
          <w:rFonts w:ascii="Nunito" w:hAnsi="Nunito" w:cstheme="minorBidi"/>
          <w:b w:val="0"/>
          <w:bCs w:val="0"/>
          <w:color w:val="auto"/>
          <w:kern w:val="2"/>
          <w:sz w:val="24"/>
          <w:szCs w:val="24"/>
          <w:lang w:val="en-AU"/>
          <w14:ligatures w14:val="standardContextual"/>
        </w:rPr>
        <w:id w:val="1041479077"/>
        <w:docPartObj>
          <w:docPartGallery w:val="Table of Contents"/>
          <w:docPartUnique/>
        </w:docPartObj>
      </w:sdtPr>
      <w:sdtEndPr>
        <w:rPr>
          <w:rFonts w:asciiTheme="minorHAnsi" w:hAnsiTheme="minorHAnsi"/>
        </w:rPr>
      </w:sdtEndPr>
      <w:sdtContent>
        <w:p w14:paraId="4AD4BE24" w14:textId="631FCB13" w:rsidR="00833ABA" w:rsidRDefault="006D0F00" w:rsidP="00CB223D">
          <w:pPr>
            <w:pStyle w:val="TOCHeading"/>
            <w:spacing w:before="0"/>
            <w:rPr>
              <w:rFonts w:asciiTheme="minorHAnsi" w:hAnsiTheme="minorHAnsi"/>
              <w:bCs w:val="0"/>
              <w:noProof/>
            </w:rPr>
          </w:pPr>
          <w:r w:rsidRPr="006D0F00">
            <w:rPr>
              <w:rStyle w:val="Heading2Char"/>
            </w:rPr>
            <w:t>Contents</w:t>
          </w:r>
          <w:r w:rsidR="000F074C" w:rsidRPr="00DC5F2B">
            <w:rPr>
              <w:rFonts w:ascii="Nunito Sans" w:hAnsi="Nunito Sans"/>
              <w:b w:val="0"/>
            </w:rPr>
            <w:fldChar w:fldCharType="begin"/>
          </w:r>
          <w:r w:rsidR="000F074C" w:rsidRPr="00DC5F2B">
            <w:instrText xml:space="preserve"> TOC \o "1-3" \h \z \u </w:instrText>
          </w:r>
          <w:r w:rsidR="000F074C" w:rsidRPr="00DC5F2B">
            <w:rPr>
              <w:rFonts w:ascii="Nunito Sans" w:hAnsi="Nunito Sans"/>
              <w:b w:val="0"/>
            </w:rPr>
            <w:fldChar w:fldCharType="separate"/>
          </w:r>
          <w:hyperlink w:anchor="_Toc225844307" w:history="1"/>
        </w:p>
        <w:p w14:paraId="5E8F5A92" w14:textId="167BB075" w:rsidR="00833ABA" w:rsidRPr="00CB223D" w:rsidRDefault="00833ABA" w:rsidP="00CB223D">
          <w:pPr>
            <w:pStyle w:val="TOC2"/>
          </w:pPr>
          <w:hyperlink w:anchor="_Toc225844308" w:history="1">
            <w:r w:rsidRPr="00CB223D">
              <w:rPr>
                <w:rStyle w:val="Hyperlink"/>
                <w:b/>
                <w:bCs/>
              </w:rPr>
              <w:t>Background</w:t>
            </w:r>
            <w:r w:rsidRPr="00CB223D">
              <w:rPr>
                <w:webHidden/>
              </w:rPr>
              <w:tab/>
            </w:r>
            <w:r w:rsidRPr="00CB223D">
              <w:rPr>
                <w:webHidden/>
              </w:rPr>
              <w:fldChar w:fldCharType="begin"/>
            </w:r>
            <w:r w:rsidRPr="00CB223D">
              <w:rPr>
                <w:webHidden/>
              </w:rPr>
              <w:instrText xml:space="preserve"> PAGEREF _Toc225844308 \h </w:instrText>
            </w:r>
            <w:r w:rsidRPr="00CB223D">
              <w:rPr>
                <w:webHidden/>
              </w:rPr>
            </w:r>
            <w:r w:rsidRPr="00CB223D">
              <w:rPr>
                <w:webHidden/>
              </w:rPr>
              <w:fldChar w:fldCharType="separate"/>
            </w:r>
            <w:r w:rsidRPr="00CB223D">
              <w:rPr>
                <w:webHidden/>
              </w:rPr>
              <w:t>4</w:t>
            </w:r>
            <w:r w:rsidRPr="00CB223D">
              <w:rPr>
                <w:webHidden/>
              </w:rPr>
              <w:fldChar w:fldCharType="end"/>
            </w:r>
          </w:hyperlink>
        </w:p>
        <w:p w14:paraId="3C9277AB" w14:textId="3A8CC764" w:rsidR="00833ABA" w:rsidRPr="00CB223D" w:rsidRDefault="00833ABA" w:rsidP="00CB223D">
          <w:pPr>
            <w:pStyle w:val="TOC2"/>
          </w:pPr>
          <w:hyperlink w:anchor="_Toc225844309" w:history="1">
            <w:r w:rsidRPr="00CB223D">
              <w:rPr>
                <w:rStyle w:val="Hyperlink"/>
                <w:b/>
                <w:bCs/>
              </w:rPr>
              <w:t>Experiences of children and families with disability</w:t>
            </w:r>
            <w:r w:rsidRPr="00CB223D">
              <w:rPr>
                <w:webHidden/>
              </w:rPr>
              <w:tab/>
            </w:r>
            <w:r w:rsidRPr="00CB223D">
              <w:rPr>
                <w:webHidden/>
              </w:rPr>
              <w:fldChar w:fldCharType="begin"/>
            </w:r>
            <w:r w:rsidRPr="00CB223D">
              <w:rPr>
                <w:webHidden/>
              </w:rPr>
              <w:instrText xml:space="preserve"> PAGEREF _Toc225844309 \h </w:instrText>
            </w:r>
            <w:r w:rsidRPr="00CB223D">
              <w:rPr>
                <w:webHidden/>
              </w:rPr>
            </w:r>
            <w:r w:rsidRPr="00CB223D">
              <w:rPr>
                <w:webHidden/>
              </w:rPr>
              <w:fldChar w:fldCharType="separate"/>
            </w:r>
            <w:r w:rsidRPr="00CB223D">
              <w:rPr>
                <w:webHidden/>
              </w:rPr>
              <w:t>5</w:t>
            </w:r>
            <w:r w:rsidRPr="00CB223D">
              <w:rPr>
                <w:webHidden/>
              </w:rPr>
              <w:fldChar w:fldCharType="end"/>
            </w:r>
          </w:hyperlink>
        </w:p>
        <w:p w14:paraId="5A05B2C9" w14:textId="7433D9A3" w:rsidR="00833ABA" w:rsidRDefault="00833ABA">
          <w:pPr>
            <w:pStyle w:val="TOC3"/>
            <w:tabs>
              <w:tab w:val="right" w:leader="dot" w:pos="9731"/>
            </w:tabs>
            <w:rPr>
              <w:noProof/>
            </w:rPr>
          </w:pPr>
          <w:hyperlink w:anchor="_Toc225844310" w:history="1">
            <w:r w:rsidRPr="00E460C3">
              <w:rPr>
                <w:rStyle w:val="Hyperlink"/>
                <w:noProof/>
              </w:rPr>
              <w:t>Case Study – Child Safety’s lack of accountability</w:t>
            </w:r>
            <w:r>
              <w:rPr>
                <w:noProof/>
                <w:webHidden/>
              </w:rPr>
              <w:tab/>
            </w:r>
            <w:r>
              <w:rPr>
                <w:noProof/>
                <w:webHidden/>
              </w:rPr>
              <w:fldChar w:fldCharType="begin"/>
            </w:r>
            <w:r>
              <w:rPr>
                <w:noProof/>
                <w:webHidden/>
              </w:rPr>
              <w:instrText xml:space="preserve"> PAGEREF _Toc225844310 \h </w:instrText>
            </w:r>
            <w:r>
              <w:rPr>
                <w:noProof/>
                <w:webHidden/>
              </w:rPr>
            </w:r>
            <w:r>
              <w:rPr>
                <w:noProof/>
                <w:webHidden/>
              </w:rPr>
              <w:fldChar w:fldCharType="separate"/>
            </w:r>
            <w:r>
              <w:rPr>
                <w:noProof/>
                <w:webHidden/>
              </w:rPr>
              <w:t>5</w:t>
            </w:r>
            <w:r>
              <w:rPr>
                <w:noProof/>
                <w:webHidden/>
              </w:rPr>
              <w:fldChar w:fldCharType="end"/>
            </w:r>
          </w:hyperlink>
        </w:p>
        <w:p w14:paraId="27A8B6CB" w14:textId="710D11C5" w:rsidR="00833ABA" w:rsidRDefault="00833ABA">
          <w:pPr>
            <w:pStyle w:val="TOC3"/>
            <w:tabs>
              <w:tab w:val="right" w:leader="dot" w:pos="9731"/>
            </w:tabs>
            <w:rPr>
              <w:noProof/>
            </w:rPr>
          </w:pPr>
          <w:hyperlink w:anchor="_Toc225844311" w:history="1">
            <w:r w:rsidRPr="00E460C3">
              <w:rPr>
                <w:rStyle w:val="Hyperlink"/>
                <w:noProof/>
              </w:rPr>
              <w:t xml:space="preserve">Case Study </w:t>
            </w:r>
            <w:r w:rsidRPr="00E460C3">
              <w:rPr>
                <w:rStyle w:val="Hyperlink"/>
                <w:rFonts w:ascii="Times New Roman" w:hAnsi="Times New Roman" w:cs="Times New Roman"/>
                <w:noProof/>
              </w:rPr>
              <w:t>–</w:t>
            </w:r>
            <w:r w:rsidRPr="00E460C3">
              <w:rPr>
                <w:rStyle w:val="Hyperlink"/>
                <w:noProof/>
              </w:rPr>
              <w:t xml:space="preserve"> Systems don</w:t>
            </w:r>
            <w:r w:rsidRPr="00E460C3">
              <w:rPr>
                <w:rStyle w:val="Hyperlink"/>
                <w:rFonts w:ascii="Times New Roman" w:hAnsi="Times New Roman" w:cs="Times New Roman"/>
                <w:noProof/>
              </w:rPr>
              <w:t>’</w:t>
            </w:r>
            <w:r w:rsidRPr="00E460C3">
              <w:rPr>
                <w:rStyle w:val="Hyperlink"/>
                <w:noProof/>
              </w:rPr>
              <w:t>t support parenting</w:t>
            </w:r>
            <w:r>
              <w:rPr>
                <w:noProof/>
                <w:webHidden/>
              </w:rPr>
              <w:tab/>
            </w:r>
            <w:r>
              <w:rPr>
                <w:noProof/>
                <w:webHidden/>
              </w:rPr>
              <w:fldChar w:fldCharType="begin"/>
            </w:r>
            <w:r>
              <w:rPr>
                <w:noProof/>
                <w:webHidden/>
              </w:rPr>
              <w:instrText xml:space="preserve"> PAGEREF _Toc225844311 \h </w:instrText>
            </w:r>
            <w:r>
              <w:rPr>
                <w:noProof/>
                <w:webHidden/>
              </w:rPr>
            </w:r>
            <w:r>
              <w:rPr>
                <w:noProof/>
                <w:webHidden/>
              </w:rPr>
              <w:fldChar w:fldCharType="separate"/>
            </w:r>
            <w:r>
              <w:rPr>
                <w:noProof/>
                <w:webHidden/>
              </w:rPr>
              <w:t>7</w:t>
            </w:r>
            <w:r>
              <w:rPr>
                <w:noProof/>
                <w:webHidden/>
              </w:rPr>
              <w:fldChar w:fldCharType="end"/>
            </w:r>
          </w:hyperlink>
        </w:p>
        <w:p w14:paraId="0E794132" w14:textId="600D6E0A" w:rsidR="00833ABA" w:rsidRPr="00CB223D" w:rsidRDefault="00833ABA" w:rsidP="00CB223D">
          <w:pPr>
            <w:pStyle w:val="TOC2"/>
          </w:pPr>
          <w:hyperlink w:anchor="_Toc225844312" w:history="1">
            <w:r w:rsidRPr="00CB223D">
              <w:rPr>
                <w:rStyle w:val="Hyperlink"/>
                <w:b/>
                <w:bCs/>
              </w:rPr>
              <w:t>Reforming the residential care system</w:t>
            </w:r>
            <w:r w:rsidRPr="00CB223D">
              <w:rPr>
                <w:webHidden/>
              </w:rPr>
              <w:tab/>
            </w:r>
            <w:r w:rsidRPr="00CB223D">
              <w:rPr>
                <w:webHidden/>
              </w:rPr>
              <w:fldChar w:fldCharType="begin"/>
            </w:r>
            <w:r w:rsidRPr="00CB223D">
              <w:rPr>
                <w:webHidden/>
              </w:rPr>
              <w:instrText xml:space="preserve"> PAGEREF _Toc225844312 \h </w:instrText>
            </w:r>
            <w:r w:rsidRPr="00CB223D">
              <w:rPr>
                <w:webHidden/>
              </w:rPr>
            </w:r>
            <w:r w:rsidRPr="00CB223D">
              <w:rPr>
                <w:webHidden/>
              </w:rPr>
              <w:fldChar w:fldCharType="separate"/>
            </w:r>
            <w:r w:rsidRPr="00CB223D">
              <w:rPr>
                <w:webHidden/>
              </w:rPr>
              <w:t>8</w:t>
            </w:r>
            <w:r w:rsidRPr="00CB223D">
              <w:rPr>
                <w:webHidden/>
              </w:rPr>
              <w:fldChar w:fldCharType="end"/>
            </w:r>
          </w:hyperlink>
        </w:p>
        <w:p w14:paraId="5CC6DE86" w14:textId="7AE19D5F" w:rsidR="00833ABA" w:rsidRDefault="00833ABA">
          <w:pPr>
            <w:pStyle w:val="TOC3"/>
            <w:tabs>
              <w:tab w:val="right" w:leader="dot" w:pos="9731"/>
            </w:tabs>
            <w:rPr>
              <w:noProof/>
            </w:rPr>
          </w:pPr>
          <w:hyperlink w:anchor="_Toc225844313" w:history="1">
            <w:r w:rsidRPr="00E460C3">
              <w:rPr>
                <w:rStyle w:val="Hyperlink"/>
                <w:noProof/>
              </w:rPr>
              <w:t xml:space="preserve">Child </w:t>
            </w:r>
            <w:r w:rsidRPr="00E460C3">
              <w:rPr>
                <w:rStyle w:val="Hyperlink"/>
                <w:bCs/>
                <w:noProof/>
              </w:rPr>
              <w:t>r</w:t>
            </w:r>
            <w:r w:rsidRPr="00E460C3">
              <w:rPr>
                <w:rStyle w:val="Hyperlink"/>
                <w:noProof/>
              </w:rPr>
              <w:t>emoval</w:t>
            </w:r>
            <w:r>
              <w:rPr>
                <w:noProof/>
                <w:webHidden/>
              </w:rPr>
              <w:tab/>
            </w:r>
            <w:r>
              <w:rPr>
                <w:noProof/>
                <w:webHidden/>
              </w:rPr>
              <w:fldChar w:fldCharType="begin"/>
            </w:r>
            <w:r>
              <w:rPr>
                <w:noProof/>
                <w:webHidden/>
              </w:rPr>
              <w:instrText xml:space="preserve"> PAGEREF _Toc225844313 \h </w:instrText>
            </w:r>
            <w:r>
              <w:rPr>
                <w:noProof/>
                <w:webHidden/>
              </w:rPr>
            </w:r>
            <w:r>
              <w:rPr>
                <w:noProof/>
                <w:webHidden/>
              </w:rPr>
              <w:fldChar w:fldCharType="separate"/>
            </w:r>
            <w:r>
              <w:rPr>
                <w:noProof/>
                <w:webHidden/>
              </w:rPr>
              <w:t>8</w:t>
            </w:r>
            <w:r>
              <w:rPr>
                <w:noProof/>
                <w:webHidden/>
              </w:rPr>
              <w:fldChar w:fldCharType="end"/>
            </w:r>
          </w:hyperlink>
        </w:p>
        <w:p w14:paraId="54539FD5" w14:textId="2C6A2198" w:rsidR="00833ABA" w:rsidRDefault="00833ABA">
          <w:pPr>
            <w:pStyle w:val="TOC3"/>
            <w:tabs>
              <w:tab w:val="right" w:leader="dot" w:pos="9731"/>
            </w:tabs>
            <w:rPr>
              <w:noProof/>
            </w:rPr>
          </w:pPr>
          <w:hyperlink w:anchor="_Toc225844314" w:history="1">
            <w:r w:rsidRPr="00E460C3">
              <w:rPr>
                <w:rStyle w:val="Hyperlink"/>
                <w:noProof/>
              </w:rPr>
              <w:t>System failure as a driver of relinquishment</w:t>
            </w:r>
            <w:r>
              <w:rPr>
                <w:noProof/>
                <w:webHidden/>
              </w:rPr>
              <w:tab/>
            </w:r>
            <w:r>
              <w:rPr>
                <w:noProof/>
                <w:webHidden/>
              </w:rPr>
              <w:fldChar w:fldCharType="begin"/>
            </w:r>
            <w:r>
              <w:rPr>
                <w:noProof/>
                <w:webHidden/>
              </w:rPr>
              <w:instrText xml:space="preserve"> PAGEREF _Toc225844314 \h </w:instrText>
            </w:r>
            <w:r>
              <w:rPr>
                <w:noProof/>
                <w:webHidden/>
              </w:rPr>
            </w:r>
            <w:r>
              <w:rPr>
                <w:noProof/>
                <w:webHidden/>
              </w:rPr>
              <w:fldChar w:fldCharType="separate"/>
            </w:r>
            <w:r>
              <w:rPr>
                <w:noProof/>
                <w:webHidden/>
              </w:rPr>
              <w:t>10</w:t>
            </w:r>
            <w:r>
              <w:rPr>
                <w:noProof/>
                <w:webHidden/>
              </w:rPr>
              <w:fldChar w:fldCharType="end"/>
            </w:r>
          </w:hyperlink>
        </w:p>
        <w:p w14:paraId="27279076" w14:textId="16477D46" w:rsidR="00833ABA" w:rsidRDefault="00833ABA">
          <w:pPr>
            <w:pStyle w:val="TOC3"/>
            <w:tabs>
              <w:tab w:val="right" w:leader="dot" w:pos="9731"/>
            </w:tabs>
            <w:rPr>
              <w:noProof/>
            </w:rPr>
          </w:pPr>
          <w:hyperlink w:anchor="_Toc225844315" w:history="1">
            <w:r w:rsidRPr="00E460C3">
              <w:rPr>
                <w:rStyle w:val="Hyperlink"/>
                <w:noProof/>
              </w:rPr>
              <w:t>Shrinking family-based, community-based and kinship care</w:t>
            </w:r>
            <w:r>
              <w:rPr>
                <w:noProof/>
                <w:webHidden/>
              </w:rPr>
              <w:tab/>
            </w:r>
            <w:r>
              <w:rPr>
                <w:noProof/>
                <w:webHidden/>
              </w:rPr>
              <w:fldChar w:fldCharType="begin"/>
            </w:r>
            <w:r>
              <w:rPr>
                <w:noProof/>
                <w:webHidden/>
              </w:rPr>
              <w:instrText xml:space="preserve"> PAGEREF _Toc225844315 \h </w:instrText>
            </w:r>
            <w:r>
              <w:rPr>
                <w:noProof/>
                <w:webHidden/>
              </w:rPr>
            </w:r>
            <w:r>
              <w:rPr>
                <w:noProof/>
                <w:webHidden/>
              </w:rPr>
              <w:fldChar w:fldCharType="separate"/>
            </w:r>
            <w:r>
              <w:rPr>
                <w:noProof/>
                <w:webHidden/>
              </w:rPr>
              <w:t>10</w:t>
            </w:r>
            <w:r>
              <w:rPr>
                <w:noProof/>
                <w:webHidden/>
              </w:rPr>
              <w:fldChar w:fldCharType="end"/>
            </w:r>
          </w:hyperlink>
        </w:p>
        <w:p w14:paraId="33DDCFCA" w14:textId="700E7DF2" w:rsidR="00833ABA" w:rsidRDefault="00833ABA">
          <w:pPr>
            <w:pStyle w:val="TOC3"/>
            <w:tabs>
              <w:tab w:val="right" w:leader="dot" w:pos="9731"/>
            </w:tabs>
            <w:rPr>
              <w:noProof/>
            </w:rPr>
          </w:pPr>
          <w:hyperlink w:anchor="_Toc225844316" w:history="1">
            <w:r w:rsidRPr="00E460C3">
              <w:rPr>
                <w:rStyle w:val="Hyperlink"/>
                <w:noProof/>
              </w:rPr>
              <w:t>The realities of residential care and individualised placement</w:t>
            </w:r>
            <w:r>
              <w:rPr>
                <w:noProof/>
                <w:webHidden/>
              </w:rPr>
              <w:tab/>
            </w:r>
            <w:r>
              <w:rPr>
                <w:noProof/>
                <w:webHidden/>
              </w:rPr>
              <w:fldChar w:fldCharType="begin"/>
            </w:r>
            <w:r>
              <w:rPr>
                <w:noProof/>
                <w:webHidden/>
              </w:rPr>
              <w:instrText xml:space="preserve"> PAGEREF _Toc225844316 \h </w:instrText>
            </w:r>
            <w:r>
              <w:rPr>
                <w:noProof/>
                <w:webHidden/>
              </w:rPr>
            </w:r>
            <w:r>
              <w:rPr>
                <w:noProof/>
                <w:webHidden/>
              </w:rPr>
              <w:fldChar w:fldCharType="separate"/>
            </w:r>
            <w:r>
              <w:rPr>
                <w:noProof/>
                <w:webHidden/>
              </w:rPr>
              <w:t>11</w:t>
            </w:r>
            <w:r>
              <w:rPr>
                <w:noProof/>
                <w:webHidden/>
              </w:rPr>
              <w:fldChar w:fldCharType="end"/>
            </w:r>
          </w:hyperlink>
        </w:p>
        <w:p w14:paraId="5F7958D0" w14:textId="3A7383C5" w:rsidR="00833ABA" w:rsidRDefault="00833ABA">
          <w:pPr>
            <w:pStyle w:val="TOC3"/>
            <w:tabs>
              <w:tab w:val="right" w:leader="dot" w:pos="9731"/>
            </w:tabs>
            <w:rPr>
              <w:noProof/>
            </w:rPr>
          </w:pPr>
          <w:hyperlink w:anchor="_Toc225844317" w:history="1">
            <w:r w:rsidRPr="00E460C3">
              <w:rPr>
                <w:rStyle w:val="Hyperlink"/>
                <w:rFonts w:ascii="Times New Roman" w:hAnsi="Times New Roman" w:cs="Times New Roman"/>
                <w:noProof/>
              </w:rPr>
              <w:t>“</w:t>
            </w:r>
            <w:r w:rsidRPr="00E460C3">
              <w:rPr>
                <w:rStyle w:val="Hyperlink"/>
                <w:noProof/>
              </w:rPr>
              <w:t>Best Practice</w:t>
            </w:r>
            <w:r w:rsidRPr="00E460C3">
              <w:rPr>
                <w:rStyle w:val="Hyperlink"/>
                <w:rFonts w:ascii="Cambria" w:hAnsi="Cambria" w:cs="Cambria"/>
                <w:noProof/>
              </w:rPr>
              <w:t>”</w:t>
            </w:r>
            <w:r w:rsidRPr="00E460C3">
              <w:rPr>
                <w:rStyle w:val="Hyperlink"/>
                <w:noProof/>
              </w:rPr>
              <w:t xml:space="preserve"> models</w:t>
            </w:r>
            <w:r>
              <w:rPr>
                <w:noProof/>
                <w:webHidden/>
              </w:rPr>
              <w:tab/>
            </w:r>
            <w:r>
              <w:rPr>
                <w:noProof/>
                <w:webHidden/>
              </w:rPr>
              <w:fldChar w:fldCharType="begin"/>
            </w:r>
            <w:r>
              <w:rPr>
                <w:noProof/>
                <w:webHidden/>
              </w:rPr>
              <w:instrText xml:space="preserve"> PAGEREF _Toc225844317 \h </w:instrText>
            </w:r>
            <w:r>
              <w:rPr>
                <w:noProof/>
                <w:webHidden/>
              </w:rPr>
            </w:r>
            <w:r>
              <w:rPr>
                <w:noProof/>
                <w:webHidden/>
              </w:rPr>
              <w:fldChar w:fldCharType="separate"/>
            </w:r>
            <w:r>
              <w:rPr>
                <w:noProof/>
                <w:webHidden/>
              </w:rPr>
              <w:t>11</w:t>
            </w:r>
            <w:r>
              <w:rPr>
                <w:noProof/>
                <w:webHidden/>
              </w:rPr>
              <w:fldChar w:fldCharType="end"/>
            </w:r>
          </w:hyperlink>
        </w:p>
        <w:p w14:paraId="4D511AFF" w14:textId="2C460DFD" w:rsidR="00833ABA" w:rsidRDefault="00833ABA">
          <w:pPr>
            <w:pStyle w:val="TOC3"/>
            <w:tabs>
              <w:tab w:val="right" w:leader="dot" w:pos="9731"/>
            </w:tabs>
            <w:rPr>
              <w:noProof/>
            </w:rPr>
          </w:pPr>
          <w:hyperlink w:anchor="_Toc225844318" w:history="1">
            <w:r w:rsidRPr="00E460C3">
              <w:rPr>
                <w:rStyle w:val="Hyperlink"/>
                <w:noProof/>
              </w:rPr>
              <w:t>Recommendations:</w:t>
            </w:r>
            <w:r>
              <w:rPr>
                <w:noProof/>
                <w:webHidden/>
              </w:rPr>
              <w:tab/>
            </w:r>
            <w:r>
              <w:rPr>
                <w:noProof/>
                <w:webHidden/>
              </w:rPr>
              <w:fldChar w:fldCharType="begin"/>
            </w:r>
            <w:r>
              <w:rPr>
                <w:noProof/>
                <w:webHidden/>
              </w:rPr>
              <w:instrText xml:space="preserve"> PAGEREF _Toc225844318 \h </w:instrText>
            </w:r>
            <w:r>
              <w:rPr>
                <w:noProof/>
                <w:webHidden/>
              </w:rPr>
            </w:r>
            <w:r>
              <w:rPr>
                <w:noProof/>
                <w:webHidden/>
              </w:rPr>
              <w:fldChar w:fldCharType="separate"/>
            </w:r>
            <w:r>
              <w:rPr>
                <w:noProof/>
                <w:webHidden/>
              </w:rPr>
              <w:t>12</w:t>
            </w:r>
            <w:r>
              <w:rPr>
                <w:noProof/>
                <w:webHidden/>
              </w:rPr>
              <w:fldChar w:fldCharType="end"/>
            </w:r>
          </w:hyperlink>
        </w:p>
        <w:p w14:paraId="3B859702" w14:textId="33989E40" w:rsidR="00833ABA" w:rsidRPr="00CB223D" w:rsidRDefault="00833ABA" w:rsidP="00CB223D">
          <w:pPr>
            <w:pStyle w:val="TOC2"/>
          </w:pPr>
          <w:hyperlink w:anchor="_Toc225844319" w:history="1">
            <w:r w:rsidRPr="00CB223D">
              <w:rPr>
                <w:rStyle w:val="Hyperlink"/>
                <w:b/>
                <w:bCs/>
              </w:rPr>
              <w:t>Fixing a broken system</w:t>
            </w:r>
            <w:r w:rsidRPr="00CB223D">
              <w:rPr>
                <w:webHidden/>
              </w:rPr>
              <w:tab/>
            </w:r>
            <w:r w:rsidRPr="00CB223D">
              <w:rPr>
                <w:webHidden/>
              </w:rPr>
              <w:fldChar w:fldCharType="begin"/>
            </w:r>
            <w:r w:rsidRPr="00CB223D">
              <w:rPr>
                <w:webHidden/>
              </w:rPr>
              <w:instrText xml:space="preserve"> PAGEREF _Toc225844319 \h </w:instrText>
            </w:r>
            <w:r w:rsidRPr="00CB223D">
              <w:rPr>
                <w:webHidden/>
              </w:rPr>
            </w:r>
            <w:r w:rsidRPr="00CB223D">
              <w:rPr>
                <w:webHidden/>
              </w:rPr>
              <w:fldChar w:fldCharType="separate"/>
            </w:r>
            <w:r w:rsidRPr="00CB223D">
              <w:rPr>
                <w:webHidden/>
              </w:rPr>
              <w:t>13</w:t>
            </w:r>
            <w:r w:rsidRPr="00CB223D">
              <w:rPr>
                <w:webHidden/>
              </w:rPr>
              <w:fldChar w:fldCharType="end"/>
            </w:r>
          </w:hyperlink>
        </w:p>
        <w:p w14:paraId="0EFEF08F" w14:textId="56B13376" w:rsidR="00833ABA" w:rsidRDefault="00833ABA">
          <w:pPr>
            <w:pStyle w:val="TOC3"/>
            <w:tabs>
              <w:tab w:val="right" w:leader="dot" w:pos="9731"/>
            </w:tabs>
            <w:rPr>
              <w:noProof/>
            </w:rPr>
          </w:pPr>
          <w:hyperlink w:anchor="_Toc225844320" w:history="1">
            <w:r w:rsidRPr="00E460C3">
              <w:rPr>
                <w:rStyle w:val="Hyperlink"/>
                <w:noProof/>
              </w:rPr>
              <w:t>Investigations and Assessments</w:t>
            </w:r>
            <w:r>
              <w:rPr>
                <w:noProof/>
                <w:webHidden/>
              </w:rPr>
              <w:tab/>
            </w:r>
            <w:r>
              <w:rPr>
                <w:noProof/>
                <w:webHidden/>
              </w:rPr>
              <w:fldChar w:fldCharType="begin"/>
            </w:r>
            <w:r>
              <w:rPr>
                <w:noProof/>
                <w:webHidden/>
              </w:rPr>
              <w:instrText xml:space="preserve"> PAGEREF _Toc225844320 \h </w:instrText>
            </w:r>
            <w:r>
              <w:rPr>
                <w:noProof/>
                <w:webHidden/>
              </w:rPr>
            </w:r>
            <w:r>
              <w:rPr>
                <w:noProof/>
                <w:webHidden/>
              </w:rPr>
              <w:fldChar w:fldCharType="separate"/>
            </w:r>
            <w:r>
              <w:rPr>
                <w:noProof/>
                <w:webHidden/>
              </w:rPr>
              <w:t>13</w:t>
            </w:r>
            <w:r>
              <w:rPr>
                <w:noProof/>
                <w:webHidden/>
              </w:rPr>
              <w:fldChar w:fldCharType="end"/>
            </w:r>
          </w:hyperlink>
        </w:p>
        <w:p w14:paraId="655F66B4" w14:textId="6DFDF279" w:rsidR="00833ABA" w:rsidRDefault="00833ABA">
          <w:pPr>
            <w:pStyle w:val="TOC3"/>
            <w:tabs>
              <w:tab w:val="right" w:leader="dot" w:pos="9731"/>
            </w:tabs>
            <w:rPr>
              <w:noProof/>
            </w:rPr>
          </w:pPr>
          <w:hyperlink w:anchor="_Toc225844321" w:history="1">
            <w:r w:rsidRPr="00E460C3">
              <w:rPr>
                <w:rStyle w:val="Hyperlink"/>
                <w:noProof/>
              </w:rPr>
              <w:t xml:space="preserve">Child </w:t>
            </w:r>
            <w:r w:rsidRPr="00E460C3">
              <w:rPr>
                <w:rStyle w:val="Hyperlink"/>
                <w:bCs/>
                <w:noProof/>
              </w:rPr>
              <w:t>Safety’s</w:t>
            </w:r>
            <w:r w:rsidRPr="00E460C3">
              <w:rPr>
                <w:rStyle w:val="Hyperlink"/>
                <w:noProof/>
              </w:rPr>
              <w:t xml:space="preserve"> case work practices and procedures</w:t>
            </w:r>
            <w:r>
              <w:rPr>
                <w:noProof/>
                <w:webHidden/>
              </w:rPr>
              <w:tab/>
            </w:r>
            <w:r>
              <w:rPr>
                <w:noProof/>
                <w:webHidden/>
              </w:rPr>
              <w:fldChar w:fldCharType="begin"/>
            </w:r>
            <w:r>
              <w:rPr>
                <w:noProof/>
                <w:webHidden/>
              </w:rPr>
              <w:instrText xml:space="preserve"> PAGEREF _Toc225844321 \h </w:instrText>
            </w:r>
            <w:r>
              <w:rPr>
                <w:noProof/>
                <w:webHidden/>
              </w:rPr>
            </w:r>
            <w:r>
              <w:rPr>
                <w:noProof/>
                <w:webHidden/>
              </w:rPr>
              <w:fldChar w:fldCharType="separate"/>
            </w:r>
            <w:r>
              <w:rPr>
                <w:noProof/>
                <w:webHidden/>
              </w:rPr>
              <w:t>14</w:t>
            </w:r>
            <w:r>
              <w:rPr>
                <w:noProof/>
                <w:webHidden/>
              </w:rPr>
              <w:fldChar w:fldCharType="end"/>
            </w:r>
          </w:hyperlink>
        </w:p>
        <w:p w14:paraId="17F3EF8B" w14:textId="7A10F780" w:rsidR="00833ABA" w:rsidRDefault="00833ABA">
          <w:pPr>
            <w:pStyle w:val="TOC3"/>
            <w:tabs>
              <w:tab w:val="right" w:leader="dot" w:pos="9731"/>
            </w:tabs>
            <w:rPr>
              <w:noProof/>
            </w:rPr>
          </w:pPr>
          <w:hyperlink w:anchor="_Toc225844322" w:history="1">
            <w:r w:rsidRPr="00E460C3">
              <w:rPr>
                <w:rStyle w:val="Hyperlink"/>
                <w:noProof/>
              </w:rPr>
              <w:t>Communication practices</w:t>
            </w:r>
            <w:r>
              <w:rPr>
                <w:noProof/>
                <w:webHidden/>
              </w:rPr>
              <w:tab/>
            </w:r>
            <w:r>
              <w:rPr>
                <w:noProof/>
                <w:webHidden/>
              </w:rPr>
              <w:fldChar w:fldCharType="begin"/>
            </w:r>
            <w:r>
              <w:rPr>
                <w:noProof/>
                <w:webHidden/>
              </w:rPr>
              <w:instrText xml:space="preserve"> PAGEREF _Toc225844322 \h </w:instrText>
            </w:r>
            <w:r>
              <w:rPr>
                <w:noProof/>
                <w:webHidden/>
              </w:rPr>
            </w:r>
            <w:r>
              <w:rPr>
                <w:noProof/>
                <w:webHidden/>
              </w:rPr>
              <w:fldChar w:fldCharType="separate"/>
            </w:r>
            <w:r>
              <w:rPr>
                <w:noProof/>
                <w:webHidden/>
              </w:rPr>
              <w:t>15</w:t>
            </w:r>
            <w:r>
              <w:rPr>
                <w:noProof/>
                <w:webHidden/>
              </w:rPr>
              <w:fldChar w:fldCharType="end"/>
            </w:r>
          </w:hyperlink>
        </w:p>
        <w:p w14:paraId="04396D68" w14:textId="5F79BCD4" w:rsidR="00833ABA" w:rsidRDefault="00833ABA">
          <w:pPr>
            <w:pStyle w:val="TOC3"/>
            <w:tabs>
              <w:tab w:val="right" w:leader="dot" w:pos="9731"/>
            </w:tabs>
            <w:rPr>
              <w:noProof/>
            </w:rPr>
          </w:pPr>
          <w:hyperlink w:anchor="_Toc225844323" w:history="1">
            <w:r w:rsidRPr="00E460C3">
              <w:rPr>
                <w:rStyle w:val="Hyperlink"/>
                <w:noProof/>
              </w:rPr>
              <w:t>Recommendations:</w:t>
            </w:r>
            <w:r>
              <w:rPr>
                <w:noProof/>
                <w:webHidden/>
              </w:rPr>
              <w:tab/>
            </w:r>
            <w:r>
              <w:rPr>
                <w:noProof/>
                <w:webHidden/>
              </w:rPr>
              <w:fldChar w:fldCharType="begin"/>
            </w:r>
            <w:r>
              <w:rPr>
                <w:noProof/>
                <w:webHidden/>
              </w:rPr>
              <w:instrText xml:space="preserve"> PAGEREF _Toc225844323 \h </w:instrText>
            </w:r>
            <w:r>
              <w:rPr>
                <w:noProof/>
                <w:webHidden/>
              </w:rPr>
            </w:r>
            <w:r>
              <w:rPr>
                <w:noProof/>
                <w:webHidden/>
              </w:rPr>
              <w:fldChar w:fldCharType="separate"/>
            </w:r>
            <w:r>
              <w:rPr>
                <w:noProof/>
                <w:webHidden/>
              </w:rPr>
              <w:t>17</w:t>
            </w:r>
            <w:r>
              <w:rPr>
                <w:noProof/>
                <w:webHidden/>
              </w:rPr>
              <w:fldChar w:fldCharType="end"/>
            </w:r>
          </w:hyperlink>
        </w:p>
        <w:p w14:paraId="2A26F451" w14:textId="369909D0" w:rsidR="00833ABA" w:rsidRPr="00CB223D" w:rsidRDefault="00833ABA" w:rsidP="00CB223D">
          <w:pPr>
            <w:pStyle w:val="TOC2"/>
          </w:pPr>
          <w:hyperlink w:anchor="_Toc225844324" w:history="1">
            <w:r w:rsidRPr="00CB223D">
              <w:rPr>
                <w:rStyle w:val="Hyperlink"/>
                <w:b/>
                <w:bCs/>
              </w:rPr>
              <w:t>Safer children</w:t>
            </w:r>
            <w:r w:rsidRPr="00CB223D">
              <w:rPr>
                <w:webHidden/>
              </w:rPr>
              <w:tab/>
            </w:r>
            <w:r w:rsidRPr="00CB223D">
              <w:rPr>
                <w:webHidden/>
              </w:rPr>
              <w:fldChar w:fldCharType="begin"/>
            </w:r>
            <w:r w:rsidRPr="00CB223D">
              <w:rPr>
                <w:webHidden/>
              </w:rPr>
              <w:instrText xml:space="preserve"> PAGEREF _Toc225844324 \h </w:instrText>
            </w:r>
            <w:r w:rsidRPr="00CB223D">
              <w:rPr>
                <w:webHidden/>
              </w:rPr>
            </w:r>
            <w:r w:rsidRPr="00CB223D">
              <w:rPr>
                <w:webHidden/>
              </w:rPr>
              <w:fldChar w:fldCharType="separate"/>
            </w:r>
            <w:r w:rsidRPr="00CB223D">
              <w:rPr>
                <w:webHidden/>
              </w:rPr>
              <w:t>18</w:t>
            </w:r>
            <w:r w:rsidRPr="00CB223D">
              <w:rPr>
                <w:webHidden/>
              </w:rPr>
              <w:fldChar w:fldCharType="end"/>
            </w:r>
          </w:hyperlink>
        </w:p>
        <w:p w14:paraId="3377907B" w14:textId="14E154DE" w:rsidR="00833ABA" w:rsidRDefault="00833ABA">
          <w:pPr>
            <w:pStyle w:val="TOC3"/>
            <w:tabs>
              <w:tab w:val="right" w:leader="dot" w:pos="9731"/>
            </w:tabs>
            <w:rPr>
              <w:noProof/>
            </w:rPr>
          </w:pPr>
          <w:hyperlink w:anchor="_Toc225844325" w:history="1">
            <w:r w:rsidRPr="00E460C3">
              <w:rPr>
                <w:rStyle w:val="Hyperlink"/>
                <w:bCs/>
                <w:noProof/>
              </w:rPr>
              <w:t xml:space="preserve">Access to appropriate support and </w:t>
            </w:r>
            <w:r w:rsidRPr="00E460C3">
              <w:rPr>
                <w:rStyle w:val="Hyperlink"/>
                <w:noProof/>
              </w:rPr>
              <w:t>early intervention for children in care</w:t>
            </w:r>
            <w:r>
              <w:rPr>
                <w:noProof/>
                <w:webHidden/>
              </w:rPr>
              <w:tab/>
            </w:r>
            <w:r>
              <w:rPr>
                <w:noProof/>
                <w:webHidden/>
              </w:rPr>
              <w:fldChar w:fldCharType="begin"/>
            </w:r>
            <w:r>
              <w:rPr>
                <w:noProof/>
                <w:webHidden/>
              </w:rPr>
              <w:instrText xml:space="preserve"> PAGEREF _Toc225844325 \h </w:instrText>
            </w:r>
            <w:r>
              <w:rPr>
                <w:noProof/>
                <w:webHidden/>
              </w:rPr>
            </w:r>
            <w:r>
              <w:rPr>
                <w:noProof/>
                <w:webHidden/>
              </w:rPr>
              <w:fldChar w:fldCharType="separate"/>
            </w:r>
            <w:r>
              <w:rPr>
                <w:noProof/>
                <w:webHidden/>
              </w:rPr>
              <w:t>18</w:t>
            </w:r>
            <w:r>
              <w:rPr>
                <w:noProof/>
                <w:webHidden/>
              </w:rPr>
              <w:fldChar w:fldCharType="end"/>
            </w:r>
          </w:hyperlink>
        </w:p>
        <w:p w14:paraId="0CEE9C59" w14:textId="3A809DEB" w:rsidR="00833ABA" w:rsidRDefault="00833ABA">
          <w:pPr>
            <w:pStyle w:val="TOC3"/>
            <w:tabs>
              <w:tab w:val="right" w:leader="dot" w:pos="9731"/>
            </w:tabs>
            <w:rPr>
              <w:noProof/>
            </w:rPr>
          </w:pPr>
          <w:hyperlink w:anchor="_Toc225844326" w:history="1">
            <w:r w:rsidRPr="00E460C3">
              <w:rPr>
                <w:rStyle w:val="Hyperlink"/>
                <w:noProof/>
              </w:rPr>
              <w:t>Inappropriate early intervention referrals</w:t>
            </w:r>
            <w:r>
              <w:rPr>
                <w:noProof/>
                <w:webHidden/>
              </w:rPr>
              <w:tab/>
            </w:r>
            <w:r>
              <w:rPr>
                <w:noProof/>
                <w:webHidden/>
              </w:rPr>
              <w:fldChar w:fldCharType="begin"/>
            </w:r>
            <w:r>
              <w:rPr>
                <w:noProof/>
                <w:webHidden/>
              </w:rPr>
              <w:instrText xml:space="preserve"> PAGEREF _Toc225844326 \h </w:instrText>
            </w:r>
            <w:r>
              <w:rPr>
                <w:noProof/>
                <w:webHidden/>
              </w:rPr>
            </w:r>
            <w:r>
              <w:rPr>
                <w:noProof/>
                <w:webHidden/>
              </w:rPr>
              <w:fldChar w:fldCharType="separate"/>
            </w:r>
            <w:r>
              <w:rPr>
                <w:noProof/>
                <w:webHidden/>
              </w:rPr>
              <w:t>19</w:t>
            </w:r>
            <w:r>
              <w:rPr>
                <w:noProof/>
                <w:webHidden/>
              </w:rPr>
              <w:fldChar w:fldCharType="end"/>
            </w:r>
          </w:hyperlink>
        </w:p>
        <w:p w14:paraId="38F0B7C2" w14:textId="21493A12" w:rsidR="00833ABA" w:rsidRDefault="00833ABA">
          <w:pPr>
            <w:pStyle w:val="TOC3"/>
            <w:tabs>
              <w:tab w:val="right" w:leader="dot" w:pos="9731"/>
            </w:tabs>
            <w:rPr>
              <w:noProof/>
            </w:rPr>
          </w:pPr>
          <w:hyperlink w:anchor="_Toc225844327" w:history="1">
            <w:r w:rsidRPr="00E460C3">
              <w:rPr>
                <w:rStyle w:val="Hyperlink"/>
                <w:noProof/>
              </w:rPr>
              <w:t>Access to therapeutic services</w:t>
            </w:r>
            <w:r>
              <w:rPr>
                <w:noProof/>
                <w:webHidden/>
              </w:rPr>
              <w:tab/>
            </w:r>
            <w:r>
              <w:rPr>
                <w:noProof/>
                <w:webHidden/>
              </w:rPr>
              <w:fldChar w:fldCharType="begin"/>
            </w:r>
            <w:r>
              <w:rPr>
                <w:noProof/>
                <w:webHidden/>
              </w:rPr>
              <w:instrText xml:space="preserve"> PAGEREF _Toc225844327 \h </w:instrText>
            </w:r>
            <w:r>
              <w:rPr>
                <w:noProof/>
                <w:webHidden/>
              </w:rPr>
            </w:r>
            <w:r>
              <w:rPr>
                <w:noProof/>
                <w:webHidden/>
              </w:rPr>
              <w:fldChar w:fldCharType="separate"/>
            </w:r>
            <w:r>
              <w:rPr>
                <w:noProof/>
                <w:webHidden/>
              </w:rPr>
              <w:t>20</w:t>
            </w:r>
            <w:r>
              <w:rPr>
                <w:noProof/>
                <w:webHidden/>
              </w:rPr>
              <w:fldChar w:fldCharType="end"/>
            </w:r>
          </w:hyperlink>
        </w:p>
        <w:p w14:paraId="05C65483" w14:textId="344A5E66" w:rsidR="00833ABA" w:rsidRDefault="00833ABA">
          <w:pPr>
            <w:pStyle w:val="TOC3"/>
            <w:tabs>
              <w:tab w:val="right" w:leader="dot" w:pos="9731"/>
            </w:tabs>
            <w:rPr>
              <w:noProof/>
            </w:rPr>
          </w:pPr>
          <w:hyperlink w:anchor="_Toc225844328" w:history="1">
            <w:r w:rsidRPr="00E460C3">
              <w:rPr>
                <w:rStyle w:val="Hyperlink"/>
                <w:noProof/>
              </w:rPr>
              <w:t>The value of NDIS access</w:t>
            </w:r>
            <w:r>
              <w:rPr>
                <w:noProof/>
                <w:webHidden/>
              </w:rPr>
              <w:tab/>
            </w:r>
            <w:r>
              <w:rPr>
                <w:noProof/>
                <w:webHidden/>
              </w:rPr>
              <w:fldChar w:fldCharType="begin"/>
            </w:r>
            <w:r>
              <w:rPr>
                <w:noProof/>
                <w:webHidden/>
              </w:rPr>
              <w:instrText xml:space="preserve"> PAGEREF _Toc225844328 \h </w:instrText>
            </w:r>
            <w:r>
              <w:rPr>
                <w:noProof/>
                <w:webHidden/>
              </w:rPr>
            </w:r>
            <w:r>
              <w:rPr>
                <w:noProof/>
                <w:webHidden/>
              </w:rPr>
              <w:fldChar w:fldCharType="separate"/>
            </w:r>
            <w:r>
              <w:rPr>
                <w:noProof/>
                <w:webHidden/>
              </w:rPr>
              <w:t>21</w:t>
            </w:r>
            <w:r>
              <w:rPr>
                <w:noProof/>
                <w:webHidden/>
              </w:rPr>
              <w:fldChar w:fldCharType="end"/>
            </w:r>
          </w:hyperlink>
        </w:p>
        <w:p w14:paraId="24A4E08F" w14:textId="3640AD44" w:rsidR="00833ABA" w:rsidRDefault="00833ABA">
          <w:pPr>
            <w:pStyle w:val="TOC3"/>
            <w:tabs>
              <w:tab w:val="right" w:leader="dot" w:pos="9731"/>
            </w:tabs>
            <w:rPr>
              <w:noProof/>
            </w:rPr>
          </w:pPr>
          <w:hyperlink w:anchor="_Toc225844329" w:history="1">
            <w:r w:rsidRPr="00E460C3">
              <w:rPr>
                <w:rStyle w:val="Hyperlink"/>
                <w:noProof/>
              </w:rPr>
              <w:t>Restrictive practices</w:t>
            </w:r>
            <w:r>
              <w:rPr>
                <w:noProof/>
                <w:webHidden/>
              </w:rPr>
              <w:tab/>
            </w:r>
            <w:r>
              <w:rPr>
                <w:noProof/>
                <w:webHidden/>
              </w:rPr>
              <w:fldChar w:fldCharType="begin"/>
            </w:r>
            <w:r>
              <w:rPr>
                <w:noProof/>
                <w:webHidden/>
              </w:rPr>
              <w:instrText xml:space="preserve"> PAGEREF _Toc225844329 \h </w:instrText>
            </w:r>
            <w:r>
              <w:rPr>
                <w:noProof/>
                <w:webHidden/>
              </w:rPr>
            </w:r>
            <w:r>
              <w:rPr>
                <w:noProof/>
                <w:webHidden/>
              </w:rPr>
              <w:fldChar w:fldCharType="separate"/>
            </w:r>
            <w:r>
              <w:rPr>
                <w:noProof/>
                <w:webHidden/>
              </w:rPr>
              <w:t>22</w:t>
            </w:r>
            <w:r>
              <w:rPr>
                <w:noProof/>
                <w:webHidden/>
              </w:rPr>
              <w:fldChar w:fldCharType="end"/>
            </w:r>
          </w:hyperlink>
        </w:p>
        <w:p w14:paraId="6447A5EA" w14:textId="46F93A23" w:rsidR="00833ABA" w:rsidRDefault="00833ABA">
          <w:pPr>
            <w:pStyle w:val="TOC3"/>
            <w:tabs>
              <w:tab w:val="right" w:leader="dot" w:pos="9731"/>
            </w:tabs>
            <w:rPr>
              <w:noProof/>
            </w:rPr>
          </w:pPr>
          <w:hyperlink w:anchor="_Toc225844330" w:history="1">
            <w:r w:rsidRPr="00E460C3">
              <w:rPr>
                <w:rStyle w:val="Hyperlink"/>
                <w:noProof/>
              </w:rPr>
              <w:t>Placement deterioration</w:t>
            </w:r>
            <w:r>
              <w:rPr>
                <w:noProof/>
                <w:webHidden/>
              </w:rPr>
              <w:tab/>
            </w:r>
            <w:r>
              <w:rPr>
                <w:noProof/>
                <w:webHidden/>
              </w:rPr>
              <w:fldChar w:fldCharType="begin"/>
            </w:r>
            <w:r>
              <w:rPr>
                <w:noProof/>
                <w:webHidden/>
              </w:rPr>
              <w:instrText xml:space="preserve"> PAGEREF _Toc225844330 \h </w:instrText>
            </w:r>
            <w:r>
              <w:rPr>
                <w:noProof/>
                <w:webHidden/>
              </w:rPr>
            </w:r>
            <w:r>
              <w:rPr>
                <w:noProof/>
                <w:webHidden/>
              </w:rPr>
              <w:fldChar w:fldCharType="separate"/>
            </w:r>
            <w:r>
              <w:rPr>
                <w:noProof/>
                <w:webHidden/>
              </w:rPr>
              <w:t>22</w:t>
            </w:r>
            <w:r>
              <w:rPr>
                <w:noProof/>
                <w:webHidden/>
              </w:rPr>
              <w:fldChar w:fldCharType="end"/>
            </w:r>
          </w:hyperlink>
        </w:p>
        <w:p w14:paraId="2BB4E54A" w14:textId="201017E6" w:rsidR="00833ABA" w:rsidRDefault="00833ABA">
          <w:pPr>
            <w:pStyle w:val="TOC3"/>
            <w:tabs>
              <w:tab w:val="right" w:leader="dot" w:pos="9731"/>
            </w:tabs>
            <w:rPr>
              <w:noProof/>
            </w:rPr>
          </w:pPr>
          <w:hyperlink w:anchor="_Toc225844331" w:history="1">
            <w:r w:rsidRPr="00E460C3">
              <w:rPr>
                <w:rStyle w:val="Hyperlink"/>
                <w:noProof/>
              </w:rPr>
              <w:t>Recommendations:</w:t>
            </w:r>
            <w:r>
              <w:rPr>
                <w:noProof/>
                <w:webHidden/>
              </w:rPr>
              <w:tab/>
            </w:r>
            <w:r>
              <w:rPr>
                <w:noProof/>
                <w:webHidden/>
              </w:rPr>
              <w:fldChar w:fldCharType="begin"/>
            </w:r>
            <w:r>
              <w:rPr>
                <w:noProof/>
                <w:webHidden/>
              </w:rPr>
              <w:instrText xml:space="preserve"> PAGEREF _Toc225844331 \h </w:instrText>
            </w:r>
            <w:r>
              <w:rPr>
                <w:noProof/>
                <w:webHidden/>
              </w:rPr>
            </w:r>
            <w:r>
              <w:rPr>
                <w:noProof/>
                <w:webHidden/>
              </w:rPr>
              <w:fldChar w:fldCharType="separate"/>
            </w:r>
            <w:r>
              <w:rPr>
                <w:noProof/>
                <w:webHidden/>
              </w:rPr>
              <w:t>24</w:t>
            </w:r>
            <w:r>
              <w:rPr>
                <w:noProof/>
                <w:webHidden/>
              </w:rPr>
              <w:fldChar w:fldCharType="end"/>
            </w:r>
          </w:hyperlink>
        </w:p>
        <w:p w14:paraId="55CD1535" w14:textId="334F25A6" w:rsidR="00833ABA" w:rsidRPr="00CB223D" w:rsidRDefault="00833ABA" w:rsidP="00CB223D">
          <w:pPr>
            <w:pStyle w:val="TOC2"/>
          </w:pPr>
          <w:hyperlink w:anchor="_Toc225844332" w:history="1">
            <w:r w:rsidRPr="00CB223D">
              <w:rPr>
                <w:rStyle w:val="Hyperlink"/>
                <w:b/>
                <w:bCs/>
              </w:rPr>
              <w:t>Safer communities</w:t>
            </w:r>
            <w:r w:rsidRPr="00CB223D">
              <w:rPr>
                <w:webHidden/>
              </w:rPr>
              <w:tab/>
            </w:r>
            <w:r w:rsidRPr="00CB223D">
              <w:rPr>
                <w:webHidden/>
              </w:rPr>
              <w:fldChar w:fldCharType="begin"/>
            </w:r>
            <w:r w:rsidRPr="00CB223D">
              <w:rPr>
                <w:webHidden/>
              </w:rPr>
              <w:instrText xml:space="preserve"> PAGEREF _Toc225844332 \h </w:instrText>
            </w:r>
            <w:r w:rsidRPr="00CB223D">
              <w:rPr>
                <w:webHidden/>
              </w:rPr>
            </w:r>
            <w:r w:rsidRPr="00CB223D">
              <w:rPr>
                <w:webHidden/>
              </w:rPr>
              <w:fldChar w:fldCharType="separate"/>
            </w:r>
            <w:r w:rsidRPr="00CB223D">
              <w:rPr>
                <w:webHidden/>
              </w:rPr>
              <w:t>26</w:t>
            </w:r>
            <w:r w:rsidRPr="00CB223D">
              <w:rPr>
                <w:webHidden/>
              </w:rPr>
              <w:fldChar w:fldCharType="end"/>
            </w:r>
          </w:hyperlink>
        </w:p>
        <w:p w14:paraId="37B37D7A" w14:textId="5F826E08" w:rsidR="00833ABA" w:rsidRDefault="00833ABA">
          <w:pPr>
            <w:pStyle w:val="TOC3"/>
            <w:tabs>
              <w:tab w:val="right" w:leader="dot" w:pos="9731"/>
            </w:tabs>
            <w:rPr>
              <w:noProof/>
            </w:rPr>
          </w:pPr>
          <w:hyperlink w:anchor="_Toc225844333" w:history="1">
            <w:r w:rsidRPr="00E460C3">
              <w:rPr>
                <w:rStyle w:val="Hyperlink"/>
                <w:noProof/>
              </w:rPr>
              <w:t>The role of the corporate parent</w:t>
            </w:r>
            <w:r>
              <w:rPr>
                <w:noProof/>
                <w:webHidden/>
              </w:rPr>
              <w:tab/>
            </w:r>
            <w:r>
              <w:rPr>
                <w:noProof/>
                <w:webHidden/>
              </w:rPr>
              <w:fldChar w:fldCharType="begin"/>
            </w:r>
            <w:r>
              <w:rPr>
                <w:noProof/>
                <w:webHidden/>
              </w:rPr>
              <w:instrText xml:space="preserve"> PAGEREF _Toc225844333 \h </w:instrText>
            </w:r>
            <w:r>
              <w:rPr>
                <w:noProof/>
                <w:webHidden/>
              </w:rPr>
            </w:r>
            <w:r>
              <w:rPr>
                <w:noProof/>
                <w:webHidden/>
              </w:rPr>
              <w:fldChar w:fldCharType="separate"/>
            </w:r>
            <w:r>
              <w:rPr>
                <w:noProof/>
                <w:webHidden/>
              </w:rPr>
              <w:t>26</w:t>
            </w:r>
            <w:r>
              <w:rPr>
                <w:noProof/>
                <w:webHidden/>
              </w:rPr>
              <w:fldChar w:fldCharType="end"/>
            </w:r>
          </w:hyperlink>
        </w:p>
        <w:p w14:paraId="7BE18862" w14:textId="62450D0E" w:rsidR="00833ABA" w:rsidRDefault="00833ABA">
          <w:pPr>
            <w:pStyle w:val="TOC3"/>
            <w:tabs>
              <w:tab w:val="right" w:leader="dot" w:pos="9731"/>
            </w:tabs>
            <w:rPr>
              <w:noProof/>
            </w:rPr>
          </w:pPr>
          <w:hyperlink w:anchor="_Toc225844334" w:history="1">
            <w:r w:rsidRPr="00E460C3">
              <w:rPr>
                <w:rStyle w:val="Hyperlink"/>
                <w:noProof/>
              </w:rPr>
              <w:t>Care criminalisation</w:t>
            </w:r>
            <w:r>
              <w:rPr>
                <w:noProof/>
                <w:webHidden/>
              </w:rPr>
              <w:tab/>
            </w:r>
            <w:r>
              <w:rPr>
                <w:noProof/>
                <w:webHidden/>
              </w:rPr>
              <w:fldChar w:fldCharType="begin"/>
            </w:r>
            <w:r>
              <w:rPr>
                <w:noProof/>
                <w:webHidden/>
              </w:rPr>
              <w:instrText xml:space="preserve"> PAGEREF _Toc225844334 \h </w:instrText>
            </w:r>
            <w:r>
              <w:rPr>
                <w:noProof/>
                <w:webHidden/>
              </w:rPr>
            </w:r>
            <w:r>
              <w:rPr>
                <w:noProof/>
                <w:webHidden/>
              </w:rPr>
              <w:fldChar w:fldCharType="separate"/>
            </w:r>
            <w:r>
              <w:rPr>
                <w:noProof/>
                <w:webHidden/>
              </w:rPr>
              <w:t>28</w:t>
            </w:r>
            <w:r>
              <w:rPr>
                <w:noProof/>
                <w:webHidden/>
              </w:rPr>
              <w:fldChar w:fldCharType="end"/>
            </w:r>
          </w:hyperlink>
        </w:p>
        <w:p w14:paraId="163A1A5B" w14:textId="7DBC305E" w:rsidR="00833ABA" w:rsidRDefault="00833ABA">
          <w:pPr>
            <w:pStyle w:val="TOC3"/>
            <w:tabs>
              <w:tab w:val="right" w:leader="dot" w:pos="9731"/>
            </w:tabs>
            <w:rPr>
              <w:noProof/>
            </w:rPr>
          </w:pPr>
          <w:hyperlink w:anchor="_Toc225844335" w:history="1">
            <w:r w:rsidRPr="00E460C3">
              <w:rPr>
                <w:rStyle w:val="Hyperlink"/>
                <w:noProof/>
              </w:rPr>
              <w:t>Experiences of children under dual orders when incarcerated and upon release</w:t>
            </w:r>
            <w:r>
              <w:rPr>
                <w:noProof/>
                <w:webHidden/>
              </w:rPr>
              <w:tab/>
            </w:r>
            <w:r>
              <w:rPr>
                <w:noProof/>
                <w:webHidden/>
              </w:rPr>
              <w:fldChar w:fldCharType="begin"/>
            </w:r>
            <w:r>
              <w:rPr>
                <w:noProof/>
                <w:webHidden/>
              </w:rPr>
              <w:instrText xml:space="preserve"> PAGEREF _Toc225844335 \h </w:instrText>
            </w:r>
            <w:r>
              <w:rPr>
                <w:noProof/>
                <w:webHidden/>
              </w:rPr>
            </w:r>
            <w:r>
              <w:rPr>
                <w:noProof/>
                <w:webHidden/>
              </w:rPr>
              <w:fldChar w:fldCharType="separate"/>
            </w:r>
            <w:r>
              <w:rPr>
                <w:noProof/>
                <w:webHidden/>
              </w:rPr>
              <w:t>28</w:t>
            </w:r>
            <w:r>
              <w:rPr>
                <w:noProof/>
                <w:webHidden/>
              </w:rPr>
              <w:fldChar w:fldCharType="end"/>
            </w:r>
          </w:hyperlink>
        </w:p>
        <w:p w14:paraId="4E11C72F" w14:textId="73556632" w:rsidR="00833ABA" w:rsidRDefault="00833ABA">
          <w:pPr>
            <w:pStyle w:val="TOC3"/>
            <w:tabs>
              <w:tab w:val="right" w:leader="dot" w:pos="9731"/>
            </w:tabs>
            <w:rPr>
              <w:noProof/>
            </w:rPr>
          </w:pPr>
          <w:hyperlink w:anchor="_Toc225844336" w:history="1">
            <w:r w:rsidRPr="00E460C3">
              <w:rPr>
                <w:rStyle w:val="Hyperlink"/>
                <w:noProof/>
              </w:rPr>
              <w:t>Recommendations:</w:t>
            </w:r>
            <w:r>
              <w:rPr>
                <w:noProof/>
                <w:webHidden/>
              </w:rPr>
              <w:tab/>
            </w:r>
            <w:r>
              <w:rPr>
                <w:noProof/>
                <w:webHidden/>
              </w:rPr>
              <w:fldChar w:fldCharType="begin"/>
            </w:r>
            <w:r>
              <w:rPr>
                <w:noProof/>
                <w:webHidden/>
              </w:rPr>
              <w:instrText xml:space="preserve"> PAGEREF _Toc225844336 \h </w:instrText>
            </w:r>
            <w:r>
              <w:rPr>
                <w:noProof/>
                <w:webHidden/>
              </w:rPr>
            </w:r>
            <w:r>
              <w:rPr>
                <w:noProof/>
                <w:webHidden/>
              </w:rPr>
              <w:fldChar w:fldCharType="separate"/>
            </w:r>
            <w:r>
              <w:rPr>
                <w:noProof/>
                <w:webHidden/>
              </w:rPr>
              <w:t>30</w:t>
            </w:r>
            <w:r>
              <w:rPr>
                <w:noProof/>
                <w:webHidden/>
              </w:rPr>
              <w:fldChar w:fldCharType="end"/>
            </w:r>
          </w:hyperlink>
        </w:p>
        <w:p w14:paraId="1B1343C6" w14:textId="2ED87847" w:rsidR="00833ABA" w:rsidRPr="00CB223D" w:rsidRDefault="00833ABA" w:rsidP="00CB223D">
          <w:pPr>
            <w:pStyle w:val="TOC2"/>
          </w:pPr>
          <w:hyperlink w:anchor="_Toc225844337" w:history="1">
            <w:r w:rsidRPr="00CB223D">
              <w:rPr>
                <w:rStyle w:val="Hyperlink"/>
                <w:b/>
                <w:bCs/>
              </w:rPr>
              <w:t>Other matters QIDAN believe are relevant to the Inquiry</w:t>
            </w:r>
            <w:r w:rsidRPr="00CB223D">
              <w:rPr>
                <w:webHidden/>
              </w:rPr>
              <w:tab/>
            </w:r>
            <w:r w:rsidRPr="00CB223D">
              <w:rPr>
                <w:webHidden/>
              </w:rPr>
              <w:fldChar w:fldCharType="begin"/>
            </w:r>
            <w:r w:rsidRPr="00CB223D">
              <w:rPr>
                <w:webHidden/>
              </w:rPr>
              <w:instrText xml:space="preserve"> PAGEREF _Toc225844337 \h </w:instrText>
            </w:r>
            <w:r w:rsidRPr="00CB223D">
              <w:rPr>
                <w:webHidden/>
              </w:rPr>
            </w:r>
            <w:r w:rsidRPr="00CB223D">
              <w:rPr>
                <w:webHidden/>
              </w:rPr>
              <w:fldChar w:fldCharType="separate"/>
            </w:r>
            <w:r w:rsidRPr="00CB223D">
              <w:rPr>
                <w:webHidden/>
              </w:rPr>
              <w:t>31</w:t>
            </w:r>
            <w:r w:rsidRPr="00CB223D">
              <w:rPr>
                <w:webHidden/>
              </w:rPr>
              <w:fldChar w:fldCharType="end"/>
            </w:r>
          </w:hyperlink>
        </w:p>
        <w:p w14:paraId="4D1BB368" w14:textId="0B490D63" w:rsidR="00833ABA" w:rsidRDefault="00833ABA">
          <w:pPr>
            <w:pStyle w:val="TOC3"/>
            <w:tabs>
              <w:tab w:val="right" w:leader="dot" w:pos="9731"/>
            </w:tabs>
            <w:rPr>
              <w:noProof/>
            </w:rPr>
          </w:pPr>
          <w:hyperlink w:anchor="_Toc225844338" w:history="1">
            <w:r w:rsidRPr="00E460C3">
              <w:rPr>
                <w:rStyle w:val="Hyperlink"/>
                <w:noProof/>
              </w:rPr>
              <w:t>Recommendations</w:t>
            </w:r>
            <w:r>
              <w:rPr>
                <w:noProof/>
                <w:webHidden/>
              </w:rPr>
              <w:tab/>
            </w:r>
            <w:r>
              <w:rPr>
                <w:noProof/>
                <w:webHidden/>
              </w:rPr>
              <w:fldChar w:fldCharType="begin"/>
            </w:r>
            <w:r>
              <w:rPr>
                <w:noProof/>
                <w:webHidden/>
              </w:rPr>
              <w:instrText xml:space="preserve"> PAGEREF _Toc225844338 \h </w:instrText>
            </w:r>
            <w:r>
              <w:rPr>
                <w:noProof/>
                <w:webHidden/>
              </w:rPr>
            </w:r>
            <w:r>
              <w:rPr>
                <w:noProof/>
                <w:webHidden/>
              </w:rPr>
              <w:fldChar w:fldCharType="separate"/>
            </w:r>
            <w:r>
              <w:rPr>
                <w:noProof/>
                <w:webHidden/>
              </w:rPr>
              <w:t>33</w:t>
            </w:r>
            <w:r>
              <w:rPr>
                <w:noProof/>
                <w:webHidden/>
              </w:rPr>
              <w:fldChar w:fldCharType="end"/>
            </w:r>
          </w:hyperlink>
        </w:p>
        <w:p w14:paraId="3ABE8AA0" w14:textId="08C79675" w:rsidR="00833ABA" w:rsidRPr="00CB223D" w:rsidRDefault="00833ABA" w:rsidP="00CB223D">
          <w:pPr>
            <w:pStyle w:val="TOC2"/>
          </w:pPr>
          <w:hyperlink w:anchor="_Toc225844339" w:history="1">
            <w:r w:rsidRPr="00CB223D">
              <w:rPr>
                <w:rStyle w:val="Hyperlink"/>
                <w:b/>
                <w:bCs/>
              </w:rPr>
              <w:t>References</w:t>
            </w:r>
            <w:r w:rsidRPr="00CB223D">
              <w:rPr>
                <w:webHidden/>
              </w:rPr>
              <w:tab/>
            </w:r>
            <w:r w:rsidRPr="00CB223D">
              <w:rPr>
                <w:webHidden/>
              </w:rPr>
              <w:fldChar w:fldCharType="begin"/>
            </w:r>
            <w:r w:rsidRPr="00CB223D">
              <w:rPr>
                <w:webHidden/>
              </w:rPr>
              <w:instrText xml:space="preserve"> PAGEREF _Toc225844339 \h </w:instrText>
            </w:r>
            <w:r w:rsidRPr="00CB223D">
              <w:rPr>
                <w:webHidden/>
              </w:rPr>
            </w:r>
            <w:r w:rsidRPr="00CB223D">
              <w:rPr>
                <w:webHidden/>
              </w:rPr>
              <w:fldChar w:fldCharType="separate"/>
            </w:r>
            <w:r w:rsidRPr="00CB223D">
              <w:rPr>
                <w:webHidden/>
              </w:rPr>
              <w:t>34</w:t>
            </w:r>
            <w:r w:rsidRPr="00CB223D">
              <w:rPr>
                <w:webHidden/>
              </w:rPr>
              <w:fldChar w:fldCharType="end"/>
            </w:r>
          </w:hyperlink>
        </w:p>
        <w:p w14:paraId="56EEC28F" w14:textId="3AD900E7" w:rsidR="000F074C" w:rsidRPr="00DC5F2B" w:rsidRDefault="000F074C" w:rsidP="000F074C">
          <w:pPr>
            <w:rPr>
              <w:b/>
              <w:bCs/>
            </w:rPr>
          </w:pPr>
          <w:r w:rsidRPr="00DC5F2B">
            <w:rPr>
              <w:b/>
              <w:bCs/>
            </w:rPr>
            <w:fldChar w:fldCharType="end"/>
          </w:r>
        </w:p>
      </w:sdtContent>
    </w:sdt>
    <w:p w14:paraId="7A929D7B" w14:textId="586364A6" w:rsidR="007E2217" w:rsidRPr="00DC5F2B" w:rsidRDefault="00BC13B8" w:rsidP="00A00416">
      <w:pPr>
        <w:pStyle w:val="Heading2"/>
      </w:pPr>
      <w:bookmarkStart w:id="1" w:name="_Toc225844308"/>
      <w:r w:rsidRPr="00DC5F2B">
        <w:lastRenderedPageBreak/>
        <w:t>Background</w:t>
      </w:r>
      <w:bookmarkEnd w:id="1"/>
    </w:p>
    <w:p w14:paraId="27214059" w14:textId="4A87160A" w:rsidR="001D2149" w:rsidRPr="00DC5F2B" w:rsidRDefault="346008D9" w:rsidP="006D0F00">
      <w:pPr>
        <w:pStyle w:val="QIDANParagraph"/>
      </w:pPr>
      <w:r w:rsidRPr="00DC5F2B">
        <w:t xml:space="preserve">The Queensland Independent Disability Advocacy Network </w:t>
      </w:r>
      <w:r w:rsidRPr="00E36A07">
        <w:t>(QIDAN</w:t>
      </w:r>
      <w:r w:rsidRPr="00DC5F2B">
        <w:t xml:space="preserve">) is a </w:t>
      </w:r>
      <w:r w:rsidR="00586657" w:rsidRPr="00DC5F2B">
        <w:t xml:space="preserve">statewide network of </w:t>
      </w:r>
      <w:r w:rsidR="00BB07E7" w:rsidRPr="00DC5F2B">
        <w:t xml:space="preserve">independent organisations </w:t>
      </w:r>
      <w:r w:rsidRPr="00DC5F2B">
        <w:t>provid</w:t>
      </w:r>
      <w:r w:rsidR="00115D6E">
        <w:t>ing</w:t>
      </w:r>
      <w:r w:rsidRPr="00DC5F2B">
        <w:t xml:space="preserve"> individual advocacy to Queenslanders with disability. </w:t>
      </w:r>
      <w:r w:rsidR="00FA56EF" w:rsidRPr="00DC5F2B">
        <w:t>QIDAN member organisations are independent from government and service providers</w:t>
      </w:r>
      <w:r w:rsidR="00951D0A" w:rsidRPr="00DC5F2B">
        <w:t xml:space="preserve">, which enables our </w:t>
      </w:r>
      <w:r w:rsidR="00AB752F" w:rsidRPr="00DC5F2B">
        <w:t xml:space="preserve">advocates to </w:t>
      </w:r>
      <w:r w:rsidR="00FA56EF" w:rsidRPr="00DC5F2B">
        <w:t xml:space="preserve">provide rights-based support </w:t>
      </w:r>
      <w:r w:rsidR="00112BEC" w:rsidRPr="00DC5F2B">
        <w:t>centri</w:t>
      </w:r>
      <w:r w:rsidR="00112BEC">
        <w:t>ng</w:t>
      </w:r>
      <w:r w:rsidR="00FA56EF" w:rsidRPr="00DC5F2B">
        <w:t xml:space="preserve"> the voice, will and preference of people with disability. </w:t>
      </w:r>
      <w:r w:rsidRPr="00DC5F2B">
        <w:t xml:space="preserve">QIDAN’s organisations have decades of experience </w:t>
      </w:r>
      <w:r w:rsidR="00E5725C" w:rsidRPr="00DC5F2B">
        <w:t>supporting</w:t>
      </w:r>
      <w:r w:rsidRPr="00DC5F2B">
        <w:t xml:space="preserve"> both parents and children with disability who have been impacted by </w:t>
      </w:r>
      <w:r w:rsidRPr="00DC5F2B" w:rsidDel="00A43CAB">
        <w:t>the</w:t>
      </w:r>
      <w:r w:rsidRPr="00DC5F2B">
        <w:t xml:space="preserve"> Child Safety system</w:t>
      </w:r>
      <w:r w:rsidR="0057339F" w:rsidRPr="00DC5F2B">
        <w:t>, and d</w:t>
      </w:r>
      <w:r w:rsidR="009A4E7C" w:rsidRPr="00DC5F2B">
        <w:t>uring</w:t>
      </w:r>
      <w:r w:rsidRPr="00DC5F2B">
        <w:t xml:space="preserve"> the </w:t>
      </w:r>
      <w:r w:rsidR="00491B3F" w:rsidRPr="00DC5F2B">
        <w:t>202</w:t>
      </w:r>
      <w:r w:rsidR="00772B36" w:rsidRPr="00DC5F2B">
        <w:t>4</w:t>
      </w:r>
      <w:r w:rsidR="00491B3F" w:rsidRPr="00DC5F2B">
        <w:t>-202</w:t>
      </w:r>
      <w:r w:rsidR="00772B36" w:rsidRPr="00DC5F2B">
        <w:t>5</w:t>
      </w:r>
      <w:r w:rsidR="00491B3F" w:rsidRPr="00DC5F2B">
        <w:t xml:space="preserve"> financial year, </w:t>
      </w:r>
      <w:r w:rsidR="00642F38" w:rsidRPr="00DC5F2B">
        <w:t xml:space="preserve">QIDAN </w:t>
      </w:r>
      <w:r w:rsidR="001A0B45" w:rsidRPr="00DC5F2B">
        <w:t xml:space="preserve">organisations </w:t>
      </w:r>
      <w:r w:rsidR="004657B5" w:rsidRPr="00DC5F2B">
        <w:t xml:space="preserve">worked on 118 Child Safety </w:t>
      </w:r>
      <w:r w:rsidR="001A0B45" w:rsidRPr="00DC5F2B">
        <w:t xml:space="preserve">related </w:t>
      </w:r>
      <w:r w:rsidR="00F96B7D" w:rsidRPr="00DC5F2B">
        <w:t>services</w:t>
      </w:r>
      <w:r w:rsidR="001A0B45" w:rsidRPr="00DC5F2B">
        <w:t>.</w:t>
      </w:r>
      <w:r w:rsidR="007D1CAD" w:rsidRPr="00DC5F2B">
        <w:t xml:space="preserve"> Of these services:</w:t>
      </w:r>
    </w:p>
    <w:p w14:paraId="37037093" w14:textId="46BAAD25" w:rsidR="007D1CAD" w:rsidRPr="00DC5F2B" w:rsidRDefault="00C70CFD" w:rsidP="007D1CAD">
      <w:pPr>
        <w:pStyle w:val="ListParagraph"/>
        <w:numPr>
          <w:ilvl w:val="0"/>
          <w:numId w:val="29"/>
        </w:numPr>
        <w:spacing w:line="360" w:lineRule="auto"/>
        <w:rPr>
          <w:rFonts w:ascii="Nunito Sans" w:eastAsia="Aptos" w:hAnsi="Nunito Sans" w:cs="Aptos"/>
        </w:rPr>
      </w:pPr>
      <w:r w:rsidRPr="00DC5F2B">
        <w:rPr>
          <w:rFonts w:ascii="Nunito Sans" w:eastAsia="Aptos" w:hAnsi="Nunito Sans" w:cs="Aptos"/>
        </w:rPr>
        <w:t>44% were provided to a person with an intellectual disability</w:t>
      </w:r>
      <w:r w:rsidR="00670BC6">
        <w:rPr>
          <w:rFonts w:ascii="Nunito Sans" w:eastAsia="Aptos" w:hAnsi="Nunito Sans" w:cs="Aptos"/>
        </w:rPr>
        <w:t>, which was the most common type of disability recorded on Child Safety matters</w:t>
      </w:r>
    </w:p>
    <w:p w14:paraId="4BF75695" w14:textId="5F251AAA" w:rsidR="00C70CFD" w:rsidRPr="00DC5F2B" w:rsidRDefault="005926D3" w:rsidP="007D1CAD">
      <w:pPr>
        <w:pStyle w:val="ListParagraph"/>
        <w:numPr>
          <w:ilvl w:val="0"/>
          <w:numId w:val="29"/>
        </w:numPr>
        <w:spacing w:line="360" w:lineRule="auto"/>
        <w:rPr>
          <w:rFonts w:ascii="Nunito Sans" w:eastAsia="Aptos" w:hAnsi="Nunito Sans" w:cs="Aptos"/>
        </w:rPr>
      </w:pPr>
      <w:r w:rsidRPr="00DC5F2B">
        <w:rPr>
          <w:rFonts w:ascii="Nunito Sans" w:eastAsia="Aptos" w:hAnsi="Nunito Sans" w:cs="Aptos"/>
        </w:rPr>
        <w:t>Over one-third (35%) were provided to a First Nations person with disability</w:t>
      </w:r>
    </w:p>
    <w:p w14:paraId="2BDCCBE6" w14:textId="1BFE0E7C" w:rsidR="005926D3" w:rsidRPr="00DC5F2B" w:rsidRDefault="00E41041" w:rsidP="007D1CAD">
      <w:pPr>
        <w:pStyle w:val="ListParagraph"/>
        <w:numPr>
          <w:ilvl w:val="0"/>
          <w:numId w:val="29"/>
        </w:numPr>
        <w:spacing w:line="360" w:lineRule="auto"/>
        <w:rPr>
          <w:rFonts w:ascii="Nunito Sans" w:eastAsia="Aptos" w:hAnsi="Nunito Sans" w:cs="Aptos"/>
        </w:rPr>
      </w:pPr>
      <w:r w:rsidRPr="00DC5F2B">
        <w:rPr>
          <w:rFonts w:ascii="Nunito Sans" w:eastAsia="Aptos" w:hAnsi="Nunito Sans" w:cs="Aptos"/>
        </w:rPr>
        <w:t xml:space="preserve">Almost 60% were provided to a person experiencing </w:t>
      </w:r>
      <w:r w:rsidR="00CE4420" w:rsidRPr="00DC5F2B">
        <w:rPr>
          <w:rFonts w:ascii="Nunito Sans" w:eastAsia="Aptos" w:hAnsi="Nunito Sans" w:cs="Aptos"/>
        </w:rPr>
        <w:t>domestic and family violence</w:t>
      </w:r>
    </w:p>
    <w:p w14:paraId="6B7FD068" w14:textId="31A649C5" w:rsidR="00D345AF" w:rsidRPr="00DC5F2B" w:rsidRDefault="00575707" w:rsidP="2BC9CAEB">
      <w:pPr>
        <w:pStyle w:val="ListParagraph"/>
        <w:numPr>
          <w:ilvl w:val="0"/>
          <w:numId w:val="29"/>
        </w:numPr>
        <w:spacing w:line="360" w:lineRule="auto"/>
        <w:rPr>
          <w:rFonts w:ascii="Nunito Sans" w:eastAsia="Aptos" w:hAnsi="Nunito Sans" w:cs="Aptos"/>
        </w:rPr>
      </w:pPr>
      <w:r w:rsidRPr="00DC5F2B">
        <w:rPr>
          <w:rFonts w:ascii="Nunito Sans" w:eastAsia="Aptos" w:hAnsi="Nunito Sans" w:cs="Aptos"/>
        </w:rPr>
        <w:t xml:space="preserve">Over one-quarter </w:t>
      </w:r>
      <w:r w:rsidR="00D93986" w:rsidRPr="00DC5F2B">
        <w:rPr>
          <w:rFonts w:ascii="Nunito Sans" w:eastAsia="Aptos" w:hAnsi="Nunito Sans" w:cs="Aptos"/>
        </w:rPr>
        <w:t>(26.3%) were provided to a child under the age of eighteen</w:t>
      </w:r>
    </w:p>
    <w:p w14:paraId="7D9F54D4" w14:textId="77777777" w:rsidR="00872649" w:rsidRDefault="00872649" w:rsidP="00DD62AF"/>
    <w:p w14:paraId="05482FEE" w14:textId="3EDE9FA5" w:rsidR="0078668E" w:rsidRDefault="007F5D70" w:rsidP="006D0F00">
      <w:pPr>
        <w:pStyle w:val="QIDANParagraph"/>
      </w:pPr>
      <w:r w:rsidRPr="00DC5F2B">
        <w:t>Advocates across Queensland</w:t>
      </w:r>
      <w:r w:rsidR="00F33AE7" w:rsidRPr="00DC5F2B">
        <w:t xml:space="preserve"> </w:t>
      </w:r>
      <w:r w:rsidR="0014782B" w:rsidRPr="00DC5F2B">
        <w:t>regularly</w:t>
      </w:r>
      <w:r w:rsidRPr="00DC5F2B">
        <w:t xml:space="preserve"> </w:t>
      </w:r>
      <w:r w:rsidR="0078668E" w:rsidRPr="00DC5F2B">
        <w:t>observe</w:t>
      </w:r>
      <w:r w:rsidR="009A4583">
        <w:t xml:space="preserve"> how</w:t>
      </w:r>
      <w:r w:rsidRPr="00DC5F2B">
        <w:t xml:space="preserve"> the </w:t>
      </w:r>
      <w:r w:rsidR="346008D9" w:rsidRPr="00DC5F2B">
        <w:t>system’s pervasive lack of disability awareness</w:t>
      </w:r>
      <w:r w:rsidR="0078668E" w:rsidRPr="00DC5F2B">
        <w:t xml:space="preserve"> contribute</w:t>
      </w:r>
      <w:r w:rsidR="002D3D6E">
        <w:t>s</w:t>
      </w:r>
      <w:r w:rsidR="0078668E" w:rsidRPr="00DC5F2B">
        <w:t xml:space="preserve"> to</w:t>
      </w:r>
      <w:r w:rsidR="004D1941" w:rsidRPr="00DC5F2B">
        <w:t xml:space="preserve"> the</w:t>
      </w:r>
      <w:r w:rsidR="346008D9" w:rsidRPr="00DC5F2B">
        <w:t xml:space="preserve"> maltreatment, abuse, neglect, and poo</w:t>
      </w:r>
      <w:r w:rsidR="002D3D6E">
        <w:t>r</w:t>
      </w:r>
      <w:r w:rsidR="346008D9" w:rsidRPr="00DC5F2B">
        <w:t xml:space="preserve"> outcomes </w:t>
      </w:r>
      <w:r w:rsidR="00FC4FFC" w:rsidRPr="00DC5F2B">
        <w:t>faced</w:t>
      </w:r>
      <w:r w:rsidR="004D1941" w:rsidRPr="00DC5F2B">
        <w:t xml:space="preserve"> by children with disability in care</w:t>
      </w:r>
      <w:r w:rsidR="346008D9" w:rsidRPr="00DC5F2B">
        <w:t>.</w:t>
      </w:r>
      <w:r w:rsidR="009F20F2" w:rsidRPr="00DC5F2B">
        <w:t xml:space="preserve"> </w:t>
      </w:r>
      <w:r w:rsidR="00112BEC">
        <w:t xml:space="preserve">Informed by </w:t>
      </w:r>
      <w:r w:rsidR="002D3D6E">
        <w:t xml:space="preserve">our collective experience, </w:t>
      </w:r>
      <w:r w:rsidR="009F20F2" w:rsidRPr="00DC5F2B">
        <w:t>QIDAN believe u</w:t>
      </w:r>
      <w:r w:rsidR="00FF2CC4" w:rsidRPr="00DC5F2B">
        <w:t xml:space="preserve">rgent </w:t>
      </w:r>
      <w:r w:rsidR="001E3EC2" w:rsidRPr="00DC5F2B">
        <w:t>reform</w:t>
      </w:r>
      <w:r w:rsidR="005260E8" w:rsidRPr="00DC5F2B">
        <w:t xml:space="preserve"> is required to improve outcomes for </w:t>
      </w:r>
      <w:commentRangeStart w:id="2"/>
      <w:r w:rsidR="005260E8" w:rsidRPr="00DC5F2B">
        <w:t>child</w:t>
      </w:r>
      <w:commentRangeEnd w:id="2"/>
      <w:r w:rsidR="346008D9" w:rsidRPr="00DC5F2B">
        <w:rPr>
          <w:rStyle w:val="CommentReference"/>
          <w:sz w:val="24"/>
          <w:szCs w:val="20"/>
        </w:rPr>
        <w:commentReference w:id="2"/>
      </w:r>
      <w:r w:rsidR="00F620E4" w:rsidRPr="00DC5F2B">
        <w:t>ren</w:t>
      </w:r>
      <w:r w:rsidR="005260E8" w:rsidRPr="00DC5F2B">
        <w:t xml:space="preserve"> with disability and their families. </w:t>
      </w:r>
      <w:r w:rsidR="009F20F2" w:rsidRPr="00DC5F2B">
        <w:t>However, i</w:t>
      </w:r>
      <w:r w:rsidR="004547BB" w:rsidRPr="00DC5F2B">
        <w:t>mproving outcomes cannot be the responsibility of the Child Safety system alone. Meaningful reform also involve</w:t>
      </w:r>
      <w:r w:rsidR="0078668E" w:rsidRPr="00DC5F2B">
        <w:t>s the</w:t>
      </w:r>
      <w:r w:rsidR="004547BB" w:rsidRPr="00DC5F2B">
        <w:t xml:space="preserve"> </w:t>
      </w:r>
      <w:r w:rsidR="001E3EC2" w:rsidRPr="00DC5F2B">
        <w:t>education, housing, health</w:t>
      </w:r>
      <w:r w:rsidR="002D3D6E">
        <w:t>, justice</w:t>
      </w:r>
      <w:r w:rsidR="001E3EC2" w:rsidRPr="00DC5F2B">
        <w:t xml:space="preserve"> and </w:t>
      </w:r>
      <w:r w:rsidR="004547BB" w:rsidRPr="00DC5F2B">
        <w:t>disability systems</w:t>
      </w:r>
      <w:r w:rsidR="346008D9" w:rsidRPr="00DC5F2B">
        <w:t xml:space="preserve"> to fundamentally change both individually and relationally. </w:t>
      </w:r>
      <w:r w:rsidR="0078668E" w:rsidRPr="00DC5F2B">
        <w:t>If</w:t>
      </w:r>
      <w:r w:rsidR="000A132B" w:rsidRPr="00DC5F2B">
        <w:t xml:space="preserve"> </w:t>
      </w:r>
      <w:r w:rsidR="001E3EC2" w:rsidRPr="00DC5F2B">
        <w:t>these</w:t>
      </w:r>
      <w:r w:rsidR="346008D9" w:rsidRPr="00DC5F2B">
        <w:t xml:space="preserve"> systems work </w:t>
      </w:r>
      <w:r w:rsidR="001E3EC2" w:rsidRPr="00DC5F2B">
        <w:t>together</w:t>
      </w:r>
      <w:r w:rsidR="346008D9" w:rsidRPr="00DC5F2B">
        <w:t xml:space="preserve"> to support families </w:t>
      </w:r>
      <w:r w:rsidR="004547BB" w:rsidRPr="00DC5F2B">
        <w:t>early, the</w:t>
      </w:r>
      <w:r w:rsidR="346008D9" w:rsidRPr="00DC5F2B">
        <w:t xml:space="preserve"> need for Child Safety intervention</w:t>
      </w:r>
      <w:r w:rsidR="004547BB" w:rsidRPr="00DC5F2B">
        <w:t xml:space="preserve"> </w:t>
      </w:r>
      <w:r w:rsidR="0078668E" w:rsidRPr="00DC5F2B">
        <w:t>will be</w:t>
      </w:r>
      <w:r w:rsidR="004547BB" w:rsidRPr="00DC5F2B">
        <w:t xml:space="preserve"> significantly reduced</w:t>
      </w:r>
      <w:r w:rsidR="006E4B21" w:rsidRPr="00DC5F2B">
        <w:t>.</w:t>
      </w:r>
    </w:p>
    <w:p w14:paraId="1928A391" w14:textId="77777777" w:rsidR="00872649" w:rsidRPr="00DC5F2B" w:rsidRDefault="00872649" w:rsidP="00DD62AF"/>
    <w:p w14:paraId="5106C4C6" w14:textId="3D0B45ED" w:rsidR="001F4FA9" w:rsidRDefault="009F20F2" w:rsidP="00186FD2">
      <w:pPr>
        <w:pStyle w:val="QIDANParagraph"/>
      </w:pPr>
      <w:r w:rsidRPr="00DC5F2B">
        <w:t xml:space="preserve">QIDAN welcomes the opportunity to provide the Commission with insights from our advocates and the experiences of the people with disability we assist. </w:t>
      </w:r>
      <w:r w:rsidR="004547BB" w:rsidRPr="00DC5F2B">
        <w:t xml:space="preserve">This submission </w:t>
      </w:r>
      <w:r w:rsidR="004547BB" w:rsidRPr="00DC5F2B">
        <w:lastRenderedPageBreak/>
        <w:t xml:space="preserve">responds </w:t>
      </w:r>
      <w:r w:rsidR="006B1EAD" w:rsidRPr="00DC5F2B" w:rsidDel="004547BB">
        <w:t>to</w:t>
      </w:r>
      <w:r w:rsidR="006B1EAD" w:rsidRPr="00DC5F2B">
        <w:t xml:space="preserve"> </w:t>
      </w:r>
      <w:r w:rsidR="00C52459" w:rsidRPr="00DC5F2B">
        <w:t xml:space="preserve">key components </w:t>
      </w:r>
      <w:r w:rsidR="001E3EC2" w:rsidRPr="00DC5F2B">
        <w:t>of</w:t>
      </w:r>
      <w:r w:rsidR="00C52459" w:rsidRPr="00DC5F2B">
        <w:t xml:space="preserve"> the</w:t>
      </w:r>
      <w:r w:rsidR="006B1EAD" w:rsidRPr="00DC5F2B">
        <w:t xml:space="preserve"> </w:t>
      </w:r>
      <w:r w:rsidR="001E3EC2" w:rsidRPr="00DC5F2B">
        <w:t>T</w:t>
      </w:r>
      <w:r w:rsidR="00661A4D" w:rsidRPr="00DC5F2B">
        <w:t xml:space="preserve">erms of </w:t>
      </w:r>
      <w:r w:rsidR="001E3EC2" w:rsidRPr="00DC5F2B">
        <w:t>R</w:t>
      </w:r>
      <w:r w:rsidR="00661A4D" w:rsidRPr="00DC5F2B">
        <w:t xml:space="preserve">eference </w:t>
      </w:r>
      <w:r w:rsidR="001E3EC2" w:rsidRPr="00DC5F2B">
        <w:t xml:space="preserve">for the </w:t>
      </w:r>
      <w:r w:rsidR="006F44FE" w:rsidRPr="00DC5F2B">
        <w:t>Child Safety Commission of Inquiry</w:t>
      </w:r>
      <w:r w:rsidR="004547BB" w:rsidRPr="00DC5F2B">
        <w:t xml:space="preserve"> and </w:t>
      </w:r>
      <w:r w:rsidR="00844C18" w:rsidRPr="00DC5F2B">
        <w:t xml:space="preserve">is </w:t>
      </w:r>
      <w:r w:rsidR="00844C18" w:rsidRPr="00DC5F2B">
        <w:rPr>
          <w:rFonts w:hint="eastAsia"/>
        </w:rPr>
        <w:t>grounded in the day-to-day work of disability advocates</w:t>
      </w:r>
      <w:r w:rsidR="00EE1522" w:rsidRPr="00DC5F2B">
        <w:t>.</w:t>
      </w:r>
    </w:p>
    <w:p w14:paraId="02966C34" w14:textId="77777777" w:rsidR="00AF451F" w:rsidRPr="00DC5F2B" w:rsidRDefault="00AF451F" w:rsidP="00DD62AF"/>
    <w:p w14:paraId="0B52D9C3" w14:textId="72090EE0" w:rsidR="00813F99" w:rsidRPr="00A00416" w:rsidRDefault="00813F99" w:rsidP="00A00416">
      <w:pPr>
        <w:pStyle w:val="Heading2"/>
      </w:pPr>
      <w:bookmarkStart w:id="3" w:name="_Toc225844309"/>
      <w:r w:rsidRPr="00A00416">
        <w:t xml:space="preserve">Experiences of children and families with </w:t>
      </w:r>
      <w:commentRangeStart w:id="4"/>
      <w:r w:rsidRPr="00A00416">
        <w:t>disability</w:t>
      </w:r>
      <w:commentRangeEnd w:id="4"/>
      <w:r w:rsidR="006C2736" w:rsidRPr="00A00416">
        <w:rPr>
          <w:rStyle w:val="CommentReference"/>
          <w:sz w:val="36"/>
          <w:szCs w:val="36"/>
        </w:rPr>
        <w:commentReference w:id="4"/>
      </w:r>
      <w:bookmarkEnd w:id="3"/>
      <w:r w:rsidRPr="00A00416">
        <w:t xml:space="preserve"> </w:t>
      </w:r>
    </w:p>
    <w:p w14:paraId="54BA046A" w14:textId="1C9FBF88" w:rsidR="00913E64" w:rsidRDefault="00B00E87" w:rsidP="00186FD2">
      <w:pPr>
        <w:pStyle w:val="QIDANParagraph"/>
      </w:pPr>
      <w:r w:rsidRPr="00DC5F2B">
        <w:t xml:space="preserve">The </w:t>
      </w:r>
      <w:r w:rsidR="006053CF" w:rsidRPr="00DC5F2B">
        <w:t>following case studies</w:t>
      </w:r>
      <w:r w:rsidRPr="00DC5F2B">
        <w:t xml:space="preserve"> </w:t>
      </w:r>
      <w:r w:rsidR="006053CF" w:rsidRPr="00DC5F2B">
        <w:t xml:space="preserve">are taken from real </w:t>
      </w:r>
      <w:r w:rsidRPr="00DC5F2B">
        <w:t xml:space="preserve">advocacy matters. They illustrate </w:t>
      </w:r>
      <w:r w:rsidR="003879B8" w:rsidRPr="00DC5F2B">
        <w:t>the issues</w:t>
      </w:r>
      <w:r w:rsidRPr="00DC5F2B">
        <w:t xml:space="preserve"> our advocates regularly observe when supporting children and families with disability </w:t>
      </w:r>
      <w:r w:rsidR="003879B8" w:rsidRPr="00DC5F2B">
        <w:t>who are trying to navigate the</w:t>
      </w:r>
      <w:r w:rsidRPr="00DC5F2B">
        <w:t xml:space="preserve"> Child Safety system.</w:t>
      </w:r>
    </w:p>
    <w:p w14:paraId="54C21392" w14:textId="77777777" w:rsidR="00AF451F" w:rsidRPr="0080049C" w:rsidRDefault="00AF451F" w:rsidP="00DD62AF"/>
    <w:p w14:paraId="2055C481" w14:textId="6BD1F7BC" w:rsidR="002B56F9" w:rsidRPr="00DC5F2B" w:rsidRDefault="002B56F9" w:rsidP="00EA40DC">
      <w:pPr>
        <w:pStyle w:val="Heading3"/>
      </w:pPr>
      <w:bookmarkStart w:id="6" w:name="_Toc225844310"/>
      <w:r w:rsidRPr="00DC5F2B">
        <w:t>Case Study – Child Safety’s lack of accountability</w:t>
      </w:r>
      <w:bookmarkEnd w:id="6"/>
    </w:p>
    <w:p w14:paraId="6A516857" w14:textId="2941EA58" w:rsidR="002B56F9" w:rsidRDefault="002B56F9" w:rsidP="00186FD2">
      <w:pPr>
        <w:pStyle w:val="QIDANParagraph"/>
      </w:pPr>
      <w:r w:rsidRPr="00DC5F2B">
        <w:t>Tom* is a teenage boy who contacted</w:t>
      </w:r>
      <w:r w:rsidR="00664CA7" w:rsidRPr="00DC5F2B">
        <w:t xml:space="preserve"> </w:t>
      </w:r>
      <w:r w:rsidRPr="00DC5F2B">
        <w:t xml:space="preserve">his local advocacy organisation anonymously seeking information about his rights and options to move out of his family home. </w:t>
      </w:r>
      <w:r w:rsidR="00585253" w:rsidRPr="00DC5F2B">
        <w:t>Tom</w:t>
      </w:r>
      <w:r w:rsidRPr="00DC5F2B">
        <w:t xml:space="preserve"> experienced pervasive coercive control and neglect by his family, </w:t>
      </w:r>
      <w:r w:rsidR="00AA3B10" w:rsidRPr="00DC5F2B">
        <w:t xml:space="preserve">including refusal to </w:t>
      </w:r>
      <w:r w:rsidRPr="00DC5F2B">
        <w:t>assist with things</w:t>
      </w:r>
      <w:r w:rsidR="003F642F">
        <w:t xml:space="preserve"> such as</w:t>
      </w:r>
      <w:r w:rsidRPr="00DC5F2B">
        <w:t xml:space="preserve"> </w:t>
      </w:r>
      <w:r w:rsidR="00E40CFA" w:rsidRPr="00DC5F2B">
        <w:t xml:space="preserve">getting out of </w:t>
      </w:r>
      <w:r w:rsidRPr="00DC5F2B">
        <w:t>him out of bed to shower, use the toilet, or prepare food. He was also physically assaulted by members of his family.</w:t>
      </w:r>
    </w:p>
    <w:p w14:paraId="73CD8923" w14:textId="77777777" w:rsidR="00186FD2" w:rsidRPr="00DC5F2B" w:rsidRDefault="00186FD2" w:rsidP="00DD62AF"/>
    <w:p w14:paraId="501CB99B" w14:textId="1ADED59A" w:rsidR="002B56F9" w:rsidRPr="00DC5F2B" w:rsidRDefault="00585253" w:rsidP="00186FD2">
      <w:pPr>
        <w:pStyle w:val="QIDANParagraph"/>
      </w:pPr>
      <w:r w:rsidRPr="00DC5F2B">
        <w:rPr>
          <w:rFonts w:eastAsia="Aptos" w:cs="Aptos"/>
        </w:rPr>
        <w:t>Tom</w:t>
      </w:r>
      <w:r w:rsidR="002B56F9" w:rsidRPr="00DC5F2B">
        <w:rPr>
          <w:rFonts w:eastAsia="Aptos" w:cs="Aptos"/>
        </w:rPr>
        <w:t xml:space="preserve"> uses a manual wheelchair and was unable to leave his house unassisted due to physical disability</w:t>
      </w:r>
      <w:r w:rsidR="002B56F9" w:rsidRPr="00DC5F2B">
        <w:t xml:space="preserve">. He was also very cautious of reaching out for help </w:t>
      </w:r>
      <w:r w:rsidR="00C07DCC">
        <w:t>due to</w:t>
      </w:r>
      <w:r w:rsidR="002B56F9" w:rsidRPr="00DC5F2B">
        <w:t xml:space="preserve"> fears of experiencing repercussions from his family. With consent, </w:t>
      </w:r>
      <w:r w:rsidRPr="00DC5F2B">
        <w:t>Tom’s</w:t>
      </w:r>
      <w:r w:rsidR="002B56F9" w:rsidRPr="00DC5F2B">
        <w:t xml:space="preserve"> advocate reached out to Child Safety on his behalf to make a notification, stressing the urgency and need for intervention due to the mounting danger </w:t>
      </w:r>
      <w:r w:rsidR="002E4B5A" w:rsidRPr="00DC5F2B">
        <w:t>of</w:t>
      </w:r>
      <w:r w:rsidR="002B56F9" w:rsidRPr="00DC5F2B">
        <w:t xml:space="preserve"> domestic family violence and isolat</w:t>
      </w:r>
      <w:r w:rsidR="002E4B5A" w:rsidRPr="00DC5F2B">
        <w:t>ion</w:t>
      </w:r>
      <w:r w:rsidR="001F613A" w:rsidRPr="00DC5F2B">
        <w:t xml:space="preserve"> due to </w:t>
      </w:r>
      <w:r w:rsidR="002B56F9" w:rsidRPr="00DC5F2B">
        <w:t xml:space="preserve">impaired mobility and living in a rural area. Subsequently, the advocate continued to provide regular updates to Child Safety about his worsening situation, warning Child Safety without intervention there was a significant risk of further violence. The advocate explicitly told Child Safety </w:t>
      </w:r>
      <w:r w:rsidRPr="00DC5F2B">
        <w:t>Tom</w:t>
      </w:r>
      <w:r w:rsidR="002B56F9" w:rsidRPr="00DC5F2B">
        <w:t xml:space="preserve"> would be in danger if his family learned he was reaching out for help.</w:t>
      </w:r>
    </w:p>
    <w:p w14:paraId="4FB113D3" w14:textId="77777777" w:rsidR="00186FD2" w:rsidRDefault="00186FD2" w:rsidP="00DD62AF"/>
    <w:p w14:paraId="79094DA4" w14:textId="053E90A7" w:rsidR="002B56F9" w:rsidRDefault="002B56F9" w:rsidP="00186FD2">
      <w:pPr>
        <w:pStyle w:val="QIDANParagraph"/>
      </w:pPr>
      <w:r w:rsidRPr="00DC5F2B">
        <w:t xml:space="preserve">Child Safety eventually visited </w:t>
      </w:r>
      <w:r w:rsidR="00585253" w:rsidRPr="00DC5F2B">
        <w:t>Tom’s</w:t>
      </w:r>
      <w:r w:rsidRPr="00DC5F2B">
        <w:t xml:space="preserve"> </w:t>
      </w:r>
      <w:r w:rsidR="001A3476" w:rsidRPr="00DC5F2B">
        <w:t>home</w:t>
      </w:r>
      <w:r w:rsidRPr="00DC5F2B">
        <w:t xml:space="preserve"> and told his family Child Safety had received information about the abuse and neglect he was experiencing. </w:t>
      </w:r>
      <w:r w:rsidR="004110F4" w:rsidRPr="00DC5F2B">
        <w:t>C</w:t>
      </w:r>
      <w:r w:rsidRPr="00DC5F2B">
        <w:t>onsequen</w:t>
      </w:r>
      <w:r w:rsidR="004110F4" w:rsidRPr="00DC5F2B">
        <w:t>tly</w:t>
      </w:r>
      <w:r w:rsidRPr="00DC5F2B">
        <w:t xml:space="preserve">, </w:t>
      </w:r>
      <w:r w:rsidR="00585253" w:rsidRPr="00DC5F2B">
        <w:t>Tom</w:t>
      </w:r>
      <w:r w:rsidRPr="00DC5F2B">
        <w:t xml:space="preserve"> was </w:t>
      </w:r>
      <w:r w:rsidRPr="00DC5F2B">
        <w:lastRenderedPageBreak/>
        <w:t xml:space="preserve">violently attacked by his family. This led to </w:t>
      </w:r>
      <w:r w:rsidR="00585253" w:rsidRPr="00DC5F2B">
        <w:t>Tom</w:t>
      </w:r>
      <w:r w:rsidRPr="00DC5F2B">
        <w:t xml:space="preserve"> attempting suicide, resulting in the police and Child Safety returning to the family home the next day. During this visit, </w:t>
      </w:r>
      <w:r w:rsidR="00585253" w:rsidRPr="00DC5F2B">
        <w:t>Tom</w:t>
      </w:r>
      <w:r w:rsidRPr="00DC5F2B">
        <w:t xml:space="preserve"> disclosed he had been sexually abused as a child. He also directly</w:t>
      </w:r>
      <w:r w:rsidRPr="00DC5F2B" w:rsidDel="005768EA">
        <w:t xml:space="preserve"> </w:t>
      </w:r>
      <w:r w:rsidR="005768EA" w:rsidRPr="00DC5F2B">
        <w:t>told</w:t>
      </w:r>
      <w:r w:rsidRPr="00DC5F2B">
        <w:t xml:space="preserve"> Child Safety he wanted to be in </w:t>
      </w:r>
      <w:r w:rsidR="00664CA7" w:rsidRPr="00DC5F2B">
        <w:t>their</w:t>
      </w:r>
      <w:r w:rsidRPr="00DC5F2B">
        <w:t xml:space="preserve"> custody and requested support from</w:t>
      </w:r>
      <w:r w:rsidR="00AB1969">
        <w:t xml:space="preserve"> </w:t>
      </w:r>
      <w:r w:rsidRPr="00DC5F2B">
        <w:t xml:space="preserve">the police. Unfortunately, he was neither removed from his family home nor provided with any support. Following this event, </w:t>
      </w:r>
      <w:r w:rsidR="00C25332" w:rsidRPr="00DC5F2B">
        <w:t>Tom’s</w:t>
      </w:r>
      <w:r w:rsidRPr="00DC5F2B">
        <w:t xml:space="preserve"> family cut him off from his support workers.</w:t>
      </w:r>
    </w:p>
    <w:p w14:paraId="7154DC80" w14:textId="77777777" w:rsidR="00186FD2" w:rsidRPr="00DC5F2B" w:rsidRDefault="00186FD2" w:rsidP="00DD62AF"/>
    <w:p w14:paraId="74F480B7" w14:textId="131A190C" w:rsidR="002B56F9" w:rsidRDefault="002B56F9" w:rsidP="00186FD2">
      <w:pPr>
        <w:pStyle w:val="QIDANParagraph"/>
      </w:pPr>
      <w:r w:rsidRPr="00DC5F2B">
        <w:t xml:space="preserve">Despite everything he had been through, </w:t>
      </w:r>
      <w:r w:rsidR="00C25332" w:rsidRPr="00DC5F2B">
        <w:t>Tom</w:t>
      </w:r>
      <w:r w:rsidRPr="00DC5F2B">
        <w:t xml:space="preserve"> found a way to discretely stay in contact with his advocate, who continued to ask Child Safety to intervene, though Child Safety would rarely respond. The advocate escalated the matter to the Department of Housing by requesting access to safe housing, however, </w:t>
      </w:r>
      <w:r w:rsidR="00C25332" w:rsidRPr="00DC5F2B">
        <w:t>Tom</w:t>
      </w:r>
      <w:r w:rsidRPr="00DC5F2B">
        <w:t xml:space="preserve"> was denied any support, and the Department labelled the situation “too complex” due to </w:t>
      </w:r>
      <w:r w:rsidR="005B6DA2" w:rsidRPr="00DC5F2B">
        <w:t>Tom’s</w:t>
      </w:r>
      <w:r w:rsidRPr="00DC5F2B">
        <w:t xml:space="preserve"> </w:t>
      </w:r>
      <w:r w:rsidR="001A3476" w:rsidRPr="00DC5F2B">
        <w:t xml:space="preserve">young </w:t>
      </w:r>
      <w:r w:rsidRPr="00DC5F2B">
        <w:t>age.</w:t>
      </w:r>
    </w:p>
    <w:p w14:paraId="0379ADAF" w14:textId="77777777" w:rsidR="00186FD2" w:rsidRPr="00DC5F2B" w:rsidRDefault="00186FD2" w:rsidP="00DD62AF"/>
    <w:p w14:paraId="62FADB4C" w14:textId="7B4FDC98" w:rsidR="002B56F9" w:rsidRDefault="002B56F9" w:rsidP="00186FD2">
      <w:pPr>
        <w:pStyle w:val="QIDANParagraph"/>
      </w:pPr>
      <w:r w:rsidRPr="00DC5F2B">
        <w:t xml:space="preserve">After </w:t>
      </w:r>
      <w:r w:rsidR="00A77A60" w:rsidRPr="00DC5F2B">
        <w:t>several months and</w:t>
      </w:r>
      <w:r w:rsidRPr="00DC5F2B">
        <w:t xml:space="preserve"> realising no-one was going to assist, the advocate assisted </w:t>
      </w:r>
      <w:r w:rsidR="005B6DA2" w:rsidRPr="00DC5F2B">
        <w:t>Tom</w:t>
      </w:r>
      <w:r w:rsidRPr="00DC5F2B">
        <w:t xml:space="preserve"> to access respite care. </w:t>
      </w:r>
      <w:r w:rsidR="006579AD" w:rsidRPr="00DC5F2B">
        <w:t>Alarmingly</w:t>
      </w:r>
      <w:r w:rsidRPr="00DC5F2B">
        <w:t xml:space="preserve">, Child Safety disclosed the location of the respite care to </w:t>
      </w:r>
      <w:r w:rsidR="005B6DA2" w:rsidRPr="00DC5F2B">
        <w:t>Tom’s</w:t>
      </w:r>
      <w:r w:rsidRPr="00DC5F2B">
        <w:t xml:space="preserve"> family, who then went to the respite care and attempted to physically remove </w:t>
      </w:r>
      <w:r w:rsidR="005B6DA2" w:rsidRPr="00DC5F2B">
        <w:t>Tom</w:t>
      </w:r>
      <w:r w:rsidRPr="00DC5F2B">
        <w:t xml:space="preserve"> and his belongings. The police responded, and fortunately intervened and prevented </w:t>
      </w:r>
      <w:r w:rsidR="005B6DA2" w:rsidRPr="00DC5F2B">
        <w:t>Tom</w:t>
      </w:r>
      <w:r w:rsidRPr="00DC5F2B">
        <w:t xml:space="preserve"> from </w:t>
      </w:r>
      <w:r w:rsidR="001A3476" w:rsidRPr="00DC5F2B">
        <w:t xml:space="preserve">being forced </w:t>
      </w:r>
      <w:r w:rsidRPr="00DC5F2B">
        <w:t>to</w:t>
      </w:r>
      <w:r w:rsidR="001A3476" w:rsidRPr="00DC5F2B">
        <w:t xml:space="preserve"> return to</w:t>
      </w:r>
      <w:r w:rsidRPr="00DC5F2B">
        <w:t xml:space="preserve"> his family home.</w:t>
      </w:r>
    </w:p>
    <w:p w14:paraId="2EA85BD5" w14:textId="77777777" w:rsidR="00186FD2" w:rsidRPr="00DC5F2B" w:rsidRDefault="00186FD2" w:rsidP="00DD62AF"/>
    <w:p w14:paraId="5F597E83" w14:textId="1285AD5C" w:rsidR="002B56F9" w:rsidRDefault="002B56F9" w:rsidP="00186FD2">
      <w:pPr>
        <w:pStyle w:val="QIDANParagraph"/>
      </w:pPr>
      <w:r w:rsidRPr="00DC5F2B">
        <w:t xml:space="preserve">After this incident, </w:t>
      </w:r>
      <w:r w:rsidR="005B6DA2" w:rsidRPr="00DC5F2B">
        <w:t>Tom</w:t>
      </w:r>
      <w:r w:rsidRPr="00DC5F2B">
        <w:t xml:space="preserve"> and his advocate continued to plead to Child Safety for custody and housing. </w:t>
      </w:r>
      <w:r w:rsidR="005B6DA2" w:rsidRPr="00DC5F2B">
        <w:t>Tom</w:t>
      </w:r>
      <w:r w:rsidRPr="00DC5F2B">
        <w:t xml:space="preserve"> stayed in respite care as long as he could</w:t>
      </w:r>
      <w:r w:rsidR="00A41592" w:rsidRPr="00DC5F2B">
        <w:t xml:space="preserve"> but</w:t>
      </w:r>
      <w:r w:rsidRPr="00DC5F2B">
        <w:t xml:space="preserve"> eventually had to go to hospital under a social admission. During this time, </w:t>
      </w:r>
      <w:r w:rsidR="005B6DA2" w:rsidRPr="00DC5F2B">
        <w:t>Tom’s</w:t>
      </w:r>
      <w:r w:rsidRPr="00DC5F2B">
        <w:t xml:space="preserve"> advocate reached out to the Minister for Child Safety, and Child Safety subsequently opened a case for </w:t>
      </w:r>
      <w:r w:rsidR="005B6DA2" w:rsidRPr="00DC5F2B">
        <w:t>Tom</w:t>
      </w:r>
      <w:r w:rsidRPr="00DC5F2B">
        <w:t xml:space="preserve">. Child Safety did not substantiate </w:t>
      </w:r>
      <w:r w:rsidR="005B6DA2" w:rsidRPr="00DC5F2B">
        <w:t>Tom’s</w:t>
      </w:r>
      <w:r w:rsidRPr="00DC5F2B">
        <w:t xml:space="preserve"> accusations of harm and did not offer </w:t>
      </w:r>
      <w:r w:rsidR="005B6DA2" w:rsidRPr="00DC5F2B">
        <w:t>Tom</w:t>
      </w:r>
      <w:r w:rsidRPr="00DC5F2B">
        <w:t xml:space="preserve"> with any accommodation. Once again, Child Safety communicated with </w:t>
      </w:r>
      <w:r w:rsidR="0038511C" w:rsidRPr="00DC5F2B">
        <w:t>Tom’s</w:t>
      </w:r>
      <w:r w:rsidRPr="00DC5F2B">
        <w:t xml:space="preserve"> family, advising his parents he needed to be “convinced to return home”.</w:t>
      </w:r>
    </w:p>
    <w:p w14:paraId="3020B306" w14:textId="77777777" w:rsidR="00186FD2" w:rsidRPr="00DC5F2B" w:rsidRDefault="00186FD2" w:rsidP="00DD62AF"/>
    <w:p w14:paraId="07574DDF" w14:textId="4B8EA5B8" w:rsidR="002B56F9" w:rsidRPr="00DC5F2B" w:rsidRDefault="002B56F9" w:rsidP="00186FD2">
      <w:pPr>
        <w:pStyle w:val="QIDANParagraph"/>
      </w:pPr>
      <w:r w:rsidRPr="00DC5F2B">
        <w:t xml:space="preserve">As it was again clear Child Safety were not going to meaningfully intervene, </w:t>
      </w:r>
      <w:r w:rsidR="0038511C" w:rsidRPr="00DC5F2B">
        <w:t>Tom’s</w:t>
      </w:r>
      <w:r w:rsidRPr="00DC5F2B">
        <w:t xml:space="preserve"> advocate helped him to contact a Supported Independent Living provider who was empathetic to </w:t>
      </w:r>
      <w:r w:rsidR="0038511C" w:rsidRPr="00DC5F2B">
        <w:t>his</w:t>
      </w:r>
      <w:r w:rsidRPr="00DC5F2B">
        <w:t xml:space="preserve"> situation and offered to provide him with accommodation in the interim </w:t>
      </w:r>
      <w:r w:rsidRPr="00DC5F2B">
        <w:lastRenderedPageBreak/>
        <w:t xml:space="preserve">while </w:t>
      </w:r>
      <w:r w:rsidR="0038511C" w:rsidRPr="00DC5F2B">
        <w:t>Tom</w:t>
      </w:r>
      <w:r w:rsidRPr="00DC5F2B">
        <w:t xml:space="preserve"> and his advocate worked toward accessing increase NDIS funding. </w:t>
      </w:r>
      <w:r w:rsidR="0038511C" w:rsidRPr="00DC5F2B">
        <w:t>Tom</w:t>
      </w:r>
      <w:r w:rsidRPr="00DC5F2B">
        <w:t xml:space="preserve"> remains in the Support Independent </w:t>
      </w:r>
      <w:r w:rsidR="0089734D" w:rsidRPr="00DC5F2B">
        <w:t>Living and</w:t>
      </w:r>
      <w:r w:rsidRPr="00DC5F2B">
        <w:t xml:space="preserve"> has still not been offered housing by Child Safety.</w:t>
      </w:r>
    </w:p>
    <w:p w14:paraId="63C6DDAC" w14:textId="37347F94" w:rsidR="00E55467" w:rsidRDefault="002B56F9" w:rsidP="00186FD2">
      <w:pPr>
        <w:pStyle w:val="QIDANParagraph"/>
        <w:rPr>
          <w:b/>
        </w:rPr>
      </w:pPr>
      <w:r w:rsidRPr="00DC5F2B">
        <w:rPr>
          <w:i/>
        </w:rPr>
        <w:t>*</w:t>
      </w:r>
      <w:r w:rsidRPr="00186FD2">
        <w:rPr>
          <w:iCs/>
        </w:rPr>
        <w:t>Name has been changed to protect confidentiality</w:t>
      </w:r>
      <w:r w:rsidR="00186FD2" w:rsidRPr="00186FD2">
        <w:rPr>
          <w:iCs/>
        </w:rPr>
        <w:t>.</w:t>
      </w:r>
    </w:p>
    <w:p w14:paraId="2151F7CC" w14:textId="77777777" w:rsidR="007F55C4" w:rsidRDefault="007F55C4" w:rsidP="00DD62AF"/>
    <w:p w14:paraId="30A960C5" w14:textId="79973181" w:rsidR="0087027F" w:rsidRPr="00DC5F2B" w:rsidRDefault="0087027F" w:rsidP="008F5F0F">
      <w:pPr>
        <w:pStyle w:val="Heading4"/>
      </w:pPr>
      <w:r w:rsidRPr="00DC5F2B">
        <w:t>What this case shows</w:t>
      </w:r>
    </w:p>
    <w:p w14:paraId="00EAE18F" w14:textId="310664C9" w:rsidR="00A41592" w:rsidRPr="00DC5F2B" w:rsidRDefault="001A3476" w:rsidP="00186FD2">
      <w:pPr>
        <w:pStyle w:val="QIDANParagraph"/>
        <w:rPr>
          <w:rFonts w:ascii="Aptos" w:hAnsi="Aptos"/>
          <w:b/>
          <w:color w:val="690048"/>
        </w:rPr>
      </w:pPr>
      <w:r w:rsidRPr="00DC5F2B">
        <w:t>Tom’s case study</w:t>
      </w:r>
      <w:r w:rsidR="0087027F" w:rsidRPr="00DC5F2B">
        <w:t xml:space="preserve"> highlights </w:t>
      </w:r>
      <w:r w:rsidRPr="00DC5F2B">
        <w:t xml:space="preserve">pervasive and </w:t>
      </w:r>
      <w:r w:rsidR="0087027F" w:rsidRPr="00DC5F2B">
        <w:t>serious failures in Child Safety’s response to reports involving children with disability, including poor risk assessment, breaches of confidentiality, and a lack of accountability when children request protection.</w:t>
      </w:r>
    </w:p>
    <w:p w14:paraId="7065D253" w14:textId="77777777" w:rsidR="004618E5" w:rsidRPr="00DC5F2B" w:rsidRDefault="004618E5" w:rsidP="00DD62AF"/>
    <w:p w14:paraId="3586EA9B" w14:textId="779E71A5" w:rsidR="00333904" w:rsidRPr="00DC5F2B" w:rsidRDefault="00333904" w:rsidP="00EA40DC">
      <w:pPr>
        <w:pStyle w:val="Heading3"/>
      </w:pPr>
      <w:bookmarkStart w:id="7" w:name="_Toc225844311"/>
      <w:r w:rsidRPr="00DC5F2B">
        <w:t xml:space="preserve">Case Study </w:t>
      </w:r>
      <w:r w:rsidRPr="00DC5F2B">
        <w:rPr>
          <w:rFonts w:ascii="Times New Roman" w:hAnsi="Times New Roman" w:cs="Times New Roman"/>
        </w:rPr>
        <w:t>–</w:t>
      </w:r>
      <w:r w:rsidRPr="00DC5F2B">
        <w:t xml:space="preserve"> </w:t>
      </w:r>
      <w:r w:rsidR="00160B78" w:rsidRPr="00DC5F2B">
        <w:t>Systems don</w:t>
      </w:r>
      <w:r w:rsidR="00160B78" w:rsidRPr="00DC5F2B">
        <w:rPr>
          <w:rFonts w:ascii="Times New Roman" w:hAnsi="Times New Roman" w:cs="Times New Roman"/>
        </w:rPr>
        <w:t>’</w:t>
      </w:r>
      <w:r w:rsidR="00160B78" w:rsidRPr="00DC5F2B">
        <w:t>t support parenting</w:t>
      </w:r>
      <w:bookmarkEnd w:id="7"/>
      <w:r w:rsidR="00160B78" w:rsidRPr="00DC5F2B">
        <w:t xml:space="preserve"> </w:t>
      </w:r>
    </w:p>
    <w:p w14:paraId="133828FA" w14:textId="77777777" w:rsidR="00D0476C" w:rsidRDefault="005150FB" w:rsidP="008F5F0F">
      <w:pPr>
        <w:pStyle w:val="QIDANParagraph"/>
      </w:pPr>
      <w:r w:rsidRPr="00DC5F2B">
        <w:rPr>
          <w:rFonts w:eastAsia="Aptos" w:cs="Aptos"/>
        </w:rPr>
        <w:t>S</w:t>
      </w:r>
      <w:r w:rsidRPr="00DC5F2B">
        <w:t>ally</w:t>
      </w:r>
      <w:r w:rsidR="00A41592" w:rsidRPr="00DC5F2B">
        <w:t>*</w:t>
      </w:r>
      <w:r w:rsidRPr="00DC5F2B">
        <w:t xml:space="preserve"> and John* </w:t>
      </w:r>
      <w:r w:rsidR="00FA409E" w:rsidRPr="00DC5F2B">
        <w:t xml:space="preserve">required support </w:t>
      </w:r>
      <w:r w:rsidR="003656D1" w:rsidRPr="00DC5F2B">
        <w:t xml:space="preserve">to request Internal Reviews on their NDIS plans and reached out to an advocate. </w:t>
      </w:r>
      <w:r w:rsidRPr="00DC5F2B">
        <w:t>Sally and John have been together for several years and recently married. They have supportive family and long-standing service</w:t>
      </w:r>
      <w:r w:rsidR="00E60324" w:rsidRPr="00DC5F2B">
        <w:t>s</w:t>
      </w:r>
      <w:r w:rsidRPr="00DC5F2B">
        <w:t xml:space="preserve"> who had been supporting them to work towards their goal of starting a family. The couple were expecting their first child and had requested additional support from the NDIS to assist them to achieve their goals of becoming a family, including additional help around the home to support them to be new parents.</w:t>
      </w:r>
    </w:p>
    <w:p w14:paraId="55C20189" w14:textId="77777777" w:rsidR="00D0476C" w:rsidRDefault="00D0476C" w:rsidP="00DD62AF"/>
    <w:p w14:paraId="0522BEDD" w14:textId="77777777" w:rsidR="00005FAB" w:rsidRDefault="005150FB" w:rsidP="008F5F0F">
      <w:pPr>
        <w:pStyle w:val="QIDANParagraph"/>
      </w:pPr>
      <w:r w:rsidRPr="00DC5F2B">
        <w:t xml:space="preserve">Sally and John had successfully completed several parenting classes and had been working closely with their midwife in the lead up to the arrival of their daughter. During one of the final check-ups before the birth of their daughter, Sally and John were notified by the hospital they were making a notification to </w:t>
      </w:r>
      <w:r w:rsidR="00281976" w:rsidRPr="00DC5F2B">
        <w:t>C</w:t>
      </w:r>
      <w:r w:rsidRPr="00DC5F2B">
        <w:t xml:space="preserve">hild </w:t>
      </w:r>
      <w:r w:rsidR="00281976" w:rsidRPr="00DC5F2B">
        <w:t>S</w:t>
      </w:r>
      <w:r w:rsidRPr="00DC5F2B">
        <w:t xml:space="preserve">afety as they both have intellectual impairments. The advocate assisted Sally and John to arrange legal advice, prior to the birth of their daughter, about their rights </w:t>
      </w:r>
      <w:r w:rsidR="00281976" w:rsidRPr="00DC5F2B">
        <w:t xml:space="preserve">and </w:t>
      </w:r>
      <w:r w:rsidRPr="00DC5F2B">
        <w:t xml:space="preserve">how to work with </w:t>
      </w:r>
      <w:r w:rsidR="00281976" w:rsidRPr="00DC5F2B">
        <w:t>C</w:t>
      </w:r>
      <w:r w:rsidRPr="00DC5F2B">
        <w:t xml:space="preserve">hild </w:t>
      </w:r>
      <w:r w:rsidR="00281976" w:rsidRPr="00DC5F2B">
        <w:t>S</w:t>
      </w:r>
      <w:r w:rsidRPr="00DC5F2B">
        <w:t>afety. The advocate successfully advocated for a substantial increase in supports funded by the NDIS.</w:t>
      </w:r>
    </w:p>
    <w:p w14:paraId="36416E05" w14:textId="77777777" w:rsidR="00005FAB" w:rsidRDefault="00005FAB" w:rsidP="00DD62AF"/>
    <w:p w14:paraId="55EB3480" w14:textId="7AB40D06" w:rsidR="005F00EA" w:rsidRDefault="005150FB" w:rsidP="008F5F0F">
      <w:pPr>
        <w:pStyle w:val="QIDANParagraph"/>
      </w:pPr>
      <w:r w:rsidRPr="00DC5F2B">
        <w:t>Following the birth of their beautiful daughter Amy</w:t>
      </w:r>
      <w:r w:rsidR="005E6BBA" w:rsidRPr="00DC5F2B">
        <w:t>*</w:t>
      </w:r>
      <w:r w:rsidRPr="00DC5F2B">
        <w:t xml:space="preserve">, a nursing assistant was permanently stationed in Sally’s room. At this stage Amy was still in the nursery, due </w:t>
      </w:r>
      <w:r w:rsidR="00005FAB">
        <w:t xml:space="preserve">to </w:t>
      </w:r>
      <w:r w:rsidRPr="00DC5F2B">
        <w:t xml:space="preserve">her weight at </w:t>
      </w:r>
      <w:r w:rsidRPr="00DC5F2B">
        <w:lastRenderedPageBreak/>
        <w:t>birth. After a couple of days without seeing her child, Amy was finally brought to Sally’s room. At this time the nursing assistant stated her job was only to monitor and refused to assist Sally in any way, such as with the initial breastfeed. This added significant pressure on the new family. When the family were finally able to return home, they had a wealth of support from their family and NDIS service provider. Child Safety spoke with the family and their supports and closed the file.</w:t>
      </w:r>
    </w:p>
    <w:p w14:paraId="7768A297" w14:textId="77777777" w:rsidR="00113160" w:rsidRDefault="00113160" w:rsidP="00DD62AF"/>
    <w:p w14:paraId="2CF213E9" w14:textId="31FE5D47" w:rsidR="00AE1853" w:rsidRPr="00DC5F2B" w:rsidRDefault="005150FB" w:rsidP="008F5F0F">
      <w:pPr>
        <w:pStyle w:val="QIDANParagraph"/>
      </w:pPr>
      <w:r w:rsidRPr="00DC5F2B">
        <w:t xml:space="preserve">Over time the paid supports reduced, and Sally, John and Amy are living happily as </w:t>
      </w:r>
      <w:r w:rsidR="008F5F0F">
        <w:t xml:space="preserve">a </w:t>
      </w:r>
      <w:r w:rsidRPr="00DC5F2B">
        <w:t>family. Unfortunately, the fear of child safety has never left the minds of Sally and John.</w:t>
      </w:r>
    </w:p>
    <w:p w14:paraId="1F4CF373" w14:textId="6207956C" w:rsidR="00803C34" w:rsidRPr="008F5F0F" w:rsidRDefault="00AE1853" w:rsidP="008F5F0F">
      <w:pPr>
        <w:pStyle w:val="QIDANParagraph"/>
      </w:pPr>
      <w:r w:rsidRPr="008F5F0F">
        <w:t>*Name has been changed to protect confidentiality</w:t>
      </w:r>
      <w:r w:rsidR="008F5F0F">
        <w:t>.</w:t>
      </w:r>
    </w:p>
    <w:p w14:paraId="5E2B400E" w14:textId="77777777" w:rsidR="008F5F0F" w:rsidRPr="008F5F0F" w:rsidRDefault="008F5F0F" w:rsidP="00DD62AF"/>
    <w:p w14:paraId="7A137F84" w14:textId="57F3E3E1" w:rsidR="005150FB" w:rsidRPr="008F5F0F" w:rsidRDefault="005150FB" w:rsidP="008F5F0F">
      <w:pPr>
        <w:pStyle w:val="Heading4"/>
      </w:pPr>
      <w:r w:rsidRPr="008F5F0F">
        <w:t>What this case shows</w:t>
      </w:r>
    </w:p>
    <w:p w14:paraId="24B8B735" w14:textId="40F9B440" w:rsidR="00C72B0F" w:rsidRDefault="005150FB" w:rsidP="008F5F0F">
      <w:pPr>
        <w:pStyle w:val="QIDANParagraph"/>
      </w:pPr>
      <w:r w:rsidRPr="00DC5F2B">
        <w:t xml:space="preserve">This case highlights </w:t>
      </w:r>
      <w:r w:rsidR="00D8663E" w:rsidRPr="00DC5F2B">
        <w:t xml:space="preserve">discrimination faced by parents with disability and the need for holistic supports and systems </w:t>
      </w:r>
      <w:r w:rsidR="00D8663E" w:rsidRPr="00BA49FB">
        <w:t>work</w:t>
      </w:r>
      <w:r w:rsidR="00D27FBC">
        <w:t>ing</w:t>
      </w:r>
      <w:r w:rsidR="00D8663E" w:rsidRPr="00DC5F2B">
        <w:t xml:space="preserve"> </w:t>
      </w:r>
      <w:commentRangeStart w:id="8"/>
      <w:commentRangeStart w:id="9"/>
      <w:r w:rsidR="00D8663E" w:rsidRPr="00DC5F2B">
        <w:t>together</w:t>
      </w:r>
      <w:commentRangeEnd w:id="8"/>
      <w:r w:rsidR="00094E2B" w:rsidRPr="00DC5F2B">
        <w:rPr>
          <w:rStyle w:val="CommentReference"/>
          <w:sz w:val="24"/>
          <w:szCs w:val="20"/>
        </w:rPr>
        <w:commentReference w:id="8"/>
      </w:r>
      <w:commentRangeEnd w:id="9"/>
      <w:r w:rsidRPr="00DC5F2B">
        <w:rPr>
          <w:rStyle w:val="CommentReference"/>
          <w:sz w:val="24"/>
          <w:szCs w:val="20"/>
        </w:rPr>
        <w:commentReference w:id="9"/>
      </w:r>
      <w:r w:rsidR="00D8663E" w:rsidRPr="00DC5F2B">
        <w:t>.</w:t>
      </w:r>
    </w:p>
    <w:p w14:paraId="0F62A5A4" w14:textId="77777777" w:rsidR="00AF451F" w:rsidRPr="00CA64B0" w:rsidRDefault="00AF451F" w:rsidP="00DD62AF"/>
    <w:p w14:paraId="5537FB7A" w14:textId="059A66DB" w:rsidR="00FD40D6" w:rsidRPr="00DC5F2B" w:rsidRDefault="008673EF" w:rsidP="00A00416">
      <w:pPr>
        <w:pStyle w:val="Heading2"/>
      </w:pPr>
      <w:bookmarkStart w:id="12" w:name="_Toc223526450"/>
      <w:bookmarkStart w:id="13" w:name="_Toc225844312"/>
      <w:r w:rsidRPr="00DC5F2B">
        <w:t>Reforming the residential care system</w:t>
      </w:r>
      <w:bookmarkEnd w:id="12"/>
      <w:bookmarkEnd w:id="13"/>
    </w:p>
    <w:p w14:paraId="17BABC59" w14:textId="4684C474" w:rsidR="00BA49FB" w:rsidRDefault="00803C34" w:rsidP="00AF451F">
      <w:pPr>
        <w:pStyle w:val="QIDANParagraph"/>
      </w:pPr>
      <w:r w:rsidRPr="00DC5F2B">
        <w:t>The following</w:t>
      </w:r>
      <w:r w:rsidR="00BF7656" w:rsidRPr="00DC5F2B">
        <w:t xml:space="preserve"> section addresses </w:t>
      </w:r>
      <w:r w:rsidR="004A6A66" w:rsidRPr="00DC5F2B">
        <w:t>r</w:t>
      </w:r>
      <w:r w:rsidR="001B38FF" w:rsidRPr="00DC5F2B">
        <w:t>eforming the residential care system</w:t>
      </w:r>
      <w:r w:rsidR="00F70F58" w:rsidRPr="00DC5F2B">
        <w:t>, highlighting</w:t>
      </w:r>
      <w:r w:rsidR="004A6A66" w:rsidRPr="00DC5F2B">
        <w:t xml:space="preserve"> </w:t>
      </w:r>
      <w:r w:rsidR="001B38FF" w:rsidRPr="00DC5F2B">
        <w:t xml:space="preserve">QIDAN’s </w:t>
      </w:r>
      <w:r w:rsidR="00F70F58" w:rsidRPr="00DC5F2B">
        <w:t xml:space="preserve">experience with </w:t>
      </w:r>
      <w:r w:rsidR="001B38FF" w:rsidRPr="00DC5F2B">
        <w:t xml:space="preserve">factors </w:t>
      </w:r>
      <w:r w:rsidR="00E14A02" w:rsidRPr="00DC5F2B">
        <w:t xml:space="preserve">driving </w:t>
      </w:r>
      <w:r w:rsidR="00FF70E2" w:rsidRPr="00DC5F2B">
        <w:t xml:space="preserve">the overuse of </w:t>
      </w:r>
      <w:r w:rsidR="001B38FF" w:rsidRPr="00DC5F2B">
        <w:t>individualised placement support and residential care</w:t>
      </w:r>
      <w:r w:rsidR="00844C18" w:rsidRPr="00DC5F2B">
        <w:t>.</w:t>
      </w:r>
    </w:p>
    <w:p w14:paraId="0152E946" w14:textId="77777777" w:rsidR="00677CAD" w:rsidRPr="00DC5F2B" w:rsidRDefault="00677CAD" w:rsidP="00DD62AF"/>
    <w:p w14:paraId="504714C0" w14:textId="1051B4B8" w:rsidR="00A57402" w:rsidRPr="00DC5F2B" w:rsidRDefault="00A57402" w:rsidP="00A1228D">
      <w:pPr>
        <w:pStyle w:val="Heading3"/>
      </w:pPr>
      <w:bookmarkStart w:id="14" w:name="_Toc225844313"/>
      <w:r w:rsidRPr="00DC5F2B">
        <w:t xml:space="preserve">Child </w:t>
      </w:r>
      <w:r w:rsidR="00E03ED4" w:rsidRPr="00DC5F2B">
        <w:rPr>
          <w:bCs/>
        </w:rPr>
        <w:t>r</w:t>
      </w:r>
      <w:r w:rsidRPr="00DC5F2B">
        <w:t>emoval</w:t>
      </w:r>
      <w:bookmarkEnd w:id="14"/>
    </w:p>
    <w:p w14:paraId="0BFB5A15" w14:textId="0839A0E7" w:rsidR="00A57402" w:rsidRDefault="0089734D" w:rsidP="00AF451F">
      <w:pPr>
        <w:pStyle w:val="QIDANParagraph"/>
      </w:pPr>
      <w:r w:rsidRPr="00DC5F2B">
        <w:t>QIDAN</w:t>
      </w:r>
      <w:r w:rsidR="008151CF" w:rsidRPr="00DC5F2B">
        <w:t xml:space="preserve"> </w:t>
      </w:r>
      <w:r w:rsidR="002C7B7A" w:rsidRPr="00DC5F2B">
        <w:t>believes</w:t>
      </w:r>
      <w:r w:rsidR="00147937" w:rsidRPr="00DC5F2B">
        <w:t xml:space="preserve"> the</w:t>
      </w:r>
      <w:r w:rsidR="006472CC" w:rsidRPr="00DC5F2B">
        <w:t xml:space="preserve"> increasing rel</w:t>
      </w:r>
      <w:r w:rsidR="0048712E" w:rsidRPr="00DC5F2B">
        <w:t>iance</w:t>
      </w:r>
      <w:r w:rsidR="006472CC" w:rsidRPr="00DC5F2B">
        <w:t xml:space="preserve"> on individualised support and residential care is </w:t>
      </w:r>
      <w:r w:rsidR="00227517">
        <w:t xml:space="preserve">greatly </w:t>
      </w:r>
      <w:r w:rsidR="00DB4BA4" w:rsidRPr="00DC5F2B">
        <w:t>influenced by the</w:t>
      </w:r>
      <w:r w:rsidR="006472CC" w:rsidRPr="00DC5F2B">
        <w:t xml:space="preserve"> overuse of child removal</w:t>
      </w:r>
      <w:r w:rsidR="0056372D" w:rsidRPr="00DC5F2B">
        <w:t xml:space="preserve">. </w:t>
      </w:r>
      <w:r w:rsidR="008151CF" w:rsidRPr="00DC5F2B">
        <w:t xml:space="preserve">Children are often </w:t>
      </w:r>
      <w:r w:rsidR="00295904" w:rsidRPr="00DC5F2B">
        <w:t>removed</w:t>
      </w:r>
      <w:r w:rsidR="006472CC" w:rsidRPr="00DC5F2B">
        <w:t xml:space="preserve"> without meaningful investigation into early intervention</w:t>
      </w:r>
      <w:r w:rsidR="00C662F3" w:rsidRPr="00DC5F2B">
        <w:t xml:space="preserve"> </w:t>
      </w:r>
      <w:r w:rsidR="006472CC" w:rsidRPr="00DC5F2B">
        <w:t xml:space="preserve">supports, </w:t>
      </w:r>
      <w:r w:rsidR="00C662F3" w:rsidRPr="00DC5F2B">
        <w:t>disability-related assistance or community based-</w:t>
      </w:r>
      <w:r w:rsidR="006472CC" w:rsidRPr="00DC5F2B">
        <w:t xml:space="preserve">alternatives. </w:t>
      </w:r>
      <w:r w:rsidR="00FE14AB" w:rsidRPr="00DC5F2B">
        <w:t>Whe</w:t>
      </w:r>
      <w:r w:rsidR="004E142B" w:rsidRPr="00DC5F2B">
        <w:t>re</w:t>
      </w:r>
      <w:r w:rsidR="00FE14AB" w:rsidRPr="00DC5F2B">
        <w:t xml:space="preserve"> disability is present</w:t>
      </w:r>
      <w:r w:rsidR="0054676A" w:rsidRPr="00DC5F2B">
        <w:t xml:space="preserve"> in a family</w:t>
      </w:r>
      <w:r w:rsidR="00FE14AB" w:rsidRPr="00DC5F2B">
        <w:t xml:space="preserve">, </w:t>
      </w:r>
      <w:r w:rsidR="00C725CF" w:rsidRPr="00DC5F2B">
        <w:t xml:space="preserve">particularly cognitive disability, </w:t>
      </w:r>
      <w:r w:rsidR="006472CC" w:rsidRPr="00DC5F2B">
        <w:t xml:space="preserve">child removal is </w:t>
      </w:r>
      <w:r w:rsidR="00C725CF" w:rsidRPr="00DC5F2B">
        <w:t xml:space="preserve">too </w:t>
      </w:r>
      <w:r w:rsidR="00FE14AB" w:rsidRPr="00DC5F2B">
        <w:t xml:space="preserve">often treated as the </w:t>
      </w:r>
      <w:r w:rsidR="006472CC" w:rsidRPr="00DC5F2B">
        <w:t>primary intervention</w:t>
      </w:r>
      <w:r w:rsidR="004F42B5" w:rsidRPr="00DC5F2B">
        <w:t xml:space="preserve"> by Child Safety</w:t>
      </w:r>
      <w:r w:rsidR="0031411C" w:rsidRPr="00DC5F2B">
        <w:t xml:space="preserve">. </w:t>
      </w:r>
      <w:r w:rsidR="00BD28D3" w:rsidRPr="00DC5F2B">
        <w:t>This deficit-based approach</w:t>
      </w:r>
      <w:r w:rsidR="000B789F" w:rsidRPr="00DC5F2B">
        <w:t xml:space="preserve"> </w:t>
      </w:r>
      <w:r w:rsidR="00C725CF" w:rsidRPr="00DC5F2B">
        <w:t xml:space="preserve">assumes </w:t>
      </w:r>
      <w:r w:rsidR="000B789F" w:rsidRPr="00DC5F2B">
        <w:t>disability inherent</w:t>
      </w:r>
      <w:r w:rsidR="00C725CF" w:rsidRPr="00DC5F2B">
        <w:t>ly creates a</w:t>
      </w:r>
      <w:r w:rsidR="000B789F" w:rsidRPr="00DC5F2B">
        <w:t xml:space="preserve"> safety risk</w:t>
      </w:r>
      <w:r w:rsidR="00C725CF" w:rsidRPr="00DC5F2B">
        <w:t>, framing parents as incapable of c</w:t>
      </w:r>
      <w:r w:rsidR="007824EF" w:rsidRPr="00DC5F2B">
        <w:t>aring for their children.</w:t>
      </w:r>
    </w:p>
    <w:p w14:paraId="5BB384C0" w14:textId="02706812" w:rsidR="00E65FF2" w:rsidRDefault="000C4E71" w:rsidP="00AF451F">
      <w:pPr>
        <w:pStyle w:val="QIDANParagraph"/>
      </w:pPr>
      <w:r>
        <w:lastRenderedPageBreak/>
        <w:t>Numerous</w:t>
      </w:r>
      <w:r w:rsidR="009302AF" w:rsidRPr="00DC5F2B">
        <w:t xml:space="preserve"> </w:t>
      </w:r>
      <w:r w:rsidR="00BD3767" w:rsidRPr="00DC5F2B">
        <w:t xml:space="preserve">advocates </w:t>
      </w:r>
      <w:r w:rsidR="007E6EAD" w:rsidRPr="00DC5F2B">
        <w:t xml:space="preserve">have </w:t>
      </w:r>
      <w:r w:rsidR="004F6A34" w:rsidRPr="00DC5F2B">
        <w:t>supported</w:t>
      </w:r>
      <w:r w:rsidR="00BD3767" w:rsidRPr="00DC5F2B">
        <w:t xml:space="preserve"> clients </w:t>
      </w:r>
      <w:r w:rsidR="007E6EAD" w:rsidRPr="00DC5F2B">
        <w:t>who</w:t>
      </w:r>
      <w:r w:rsidR="007A056E" w:rsidRPr="00DC5F2B">
        <w:t>, during the prenatal stage,</w:t>
      </w:r>
      <w:r w:rsidR="007E6EAD" w:rsidRPr="00DC5F2B">
        <w:t xml:space="preserve"> were reported</w:t>
      </w:r>
      <w:r w:rsidR="00BD3767" w:rsidRPr="00DC5F2B">
        <w:t xml:space="preserve"> to Child Safety </w:t>
      </w:r>
      <w:r w:rsidR="007E6EAD" w:rsidRPr="00DC5F2B">
        <w:t>by</w:t>
      </w:r>
      <w:r w:rsidR="00402700" w:rsidRPr="00DC5F2B">
        <w:t xml:space="preserve"> their treating</w:t>
      </w:r>
      <w:r w:rsidR="007E6EAD" w:rsidRPr="00DC5F2B">
        <w:t xml:space="preserve"> health </w:t>
      </w:r>
      <w:r w:rsidR="004F6A34" w:rsidRPr="00DC5F2B">
        <w:t>professionals</w:t>
      </w:r>
      <w:r w:rsidR="007E6EAD" w:rsidRPr="00DC5F2B">
        <w:t xml:space="preserve">. </w:t>
      </w:r>
      <w:r>
        <w:t>This experience is c</w:t>
      </w:r>
      <w:r w:rsidRPr="00DC5F2B">
        <w:t>onsistent with the</w:t>
      </w:r>
      <w:r>
        <w:t xml:space="preserve"> findings of the</w:t>
      </w:r>
      <w:r w:rsidRPr="00DC5F2B">
        <w:t xml:space="preserve"> </w:t>
      </w:r>
      <w:r w:rsidRPr="004540CE">
        <w:t>Family Matters Report 2025</w:t>
      </w:r>
      <w:r>
        <w:rPr>
          <w:rStyle w:val="EndnoteReference"/>
          <w:rFonts w:cstheme="minorHAnsi"/>
        </w:rPr>
        <w:endnoteReference w:id="2"/>
      </w:r>
      <w:r>
        <w:t>.</w:t>
      </w:r>
      <w:r w:rsidRPr="004540CE">
        <w:t xml:space="preserve">  </w:t>
      </w:r>
      <w:r>
        <w:t>Often when</w:t>
      </w:r>
      <w:r w:rsidR="00402700" w:rsidRPr="00DC5F2B">
        <w:t xml:space="preserve"> </w:t>
      </w:r>
      <w:r w:rsidR="007E6EAD" w:rsidRPr="00DC5F2B">
        <w:t>reports</w:t>
      </w:r>
      <w:r w:rsidR="00402700" w:rsidRPr="00DC5F2B">
        <w:t xml:space="preserve"> </w:t>
      </w:r>
      <w:r>
        <w:t>by health professionals</w:t>
      </w:r>
      <w:r w:rsidR="00F6112A">
        <w:t xml:space="preserve"> are</w:t>
      </w:r>
      <w:r w:rsidR="007E6EAD" w:rsidRPr="00DC5F2B">
        <w:t xml:space="preserve"> made</w:t>
      </w:r>
      <w:r>
        <w:t xml:space="preserve">, </w:t>
      </w:r>
      <w:r w:rsidR="00F6112A">
        <w:t>the</w:t>
      </w:r>
      <w:r w:rsidR="00B23F6F">
        <w:t>y</w:t>
      </w:r>
      <w:r w:rsidR="00F6112A">
        <w:t xml:space="preserve"> </w:t>
      </w:r>
      <w:r w:rsidR="00B23F6F">
        <w:t>are done so</w:t>
      </w:r>
      <w:r w:rsidR="007E6EAD" w:rsidRPr="00DC5F2B">
        <w:t xml:space="preserve"> without any </w:t>
      </w:r>
      <w:r w:rsidR="00B23F6F">
        <w:t>offers</w:t>
      </w:r>
      <w:r w:rsidR="007E6EAD" w:rsidRPr="00DC5F2B">
        <w:t xml:space="preserve"> of practic</w:t>
      </w:r>
      <w:r w:rsidR="00C4607C" w:rsidRPr="00DC5F2B">
        <w:t>al</w:t>
      </w:r>
      <w:r w:rsidR="007E6EAD" w:rsidRPr="00DC5F2B">
        <w:t xml:space="preserve"> assistance or referral</w:t>
      </w:r>
      <w:r w:rsidR="00043734" w:rsidRPr="00DC5F2B">
        <w:t>s</w:t>
      </w:r>
      <w:r w:rsidR="007E6EAD" w:rsidRPr="00DC5F2B">
        <w:t xml:space="preserve"> to family support services</w:t>
      </w:r>
      <w:r w:rsidR="009302AF" w:rsidRPr="00DC5F2B">
        <w:t xml:space="preserve">, </w:t>
      </w:r>
      <w:r w:rsidR="00B23F6F">
        <w:t>which reflects</w:t>
      </w:r>
      <w:r w:rsidR="009302AF" w:rsidRPr="00DC5F2B">
        <w:t xml:space="preserve"> a system </w:t>
      </w:r>
      <w:r w:rsidR="00B23F6F">
        <w:t>prioritising</w:t>
      </w:r>
      <w:r w:rsidR="009302AF" w:rsidRPr="00DC5F2B">
        <w:t xml:space="preserve"> surveillance and removal over prevention and support</w:t>
      </w:r>
      <w:r w:rsidR="007E6EAD" w:rsidRPr="00DC5F2B" w:rsidDel="008E7258">
        <w:t xml:space="preserve">. </w:t>
      </w:r>
      <w:r w:rsidR="00EB7098">
        <w:t>Concerningly, thi</w:t>
      </w:r>
      <w:r w:rsidR="00D8616F">
        <w:t>s</w:t>
      </w:r>
      <w:r w:rsidR="00105F5E" w:rsidRPr="00DC5F2B" w:rsidDel="00D5445A">
        <w:t xml:space="preserve"> </w:t>
      </w:r>
      <w:r w:rsidR="003C63E0">
        <w:t>trend can</w:t>
      </w:r>
      <w:r w:rsidR="00582AFF" w:rsidRPr="00DC5F2B">
        <w:t xml:space="preserve"> </w:t>
      </w:r>
      <w:r w:rsidR="00402700" w:rsidRPr="00DC5F2B">
        <w:t>lead</w:t>
      </w:r>
      <w:r w:rsidR="007E324A" w:rsidRPr="00DC5F2B">
        <w:t xml:space="preserve"> some</w:t>
      </w:r>
      <w:r w:rsidR="009302AF" w:rsidRPr="00DC5F2B">
        <w:t xml:space="preserve"> </w:t>
      </w:r>
      <w:r w:rsidR="009302AF" w:rsidRPr="00DC5F2B" w:rsidDel="001B49B9">
        <w:t xml:space="preserve">expectant </w:t>
      </w:r>
      <w:r w:rsidR="00F62E99" w:rsidRPr="00DC5F2B">
        <w:t>parents</w:t>
      </w:r>
      <w:r w:rsidR="009302AF" w:rsidRPr="00DC5F2B">
        <w:t xml:space="preserve"> </w:t>
      </w:r>
      <w:r w:rsidR="007211FD" w:rsidRPr="00DC5F2B">
        <w:t xml:space="preserve">with disability </w:t>
      </w:r>
      <w:r w:rsidR="00582AFF" w:rsidRPr="00DC5F2B">
        <w:t>to</w:t>
      </w:r>
      <w:r w:rsidR="00750A45" w:rsidRPr="00DC5F2B">
        <w:t xml:space="preserve"> </w:t>
      </w:r>
      <w:r w:rsidR="009302AF" w:rsidRPr="00DC5F2B">
        <w:t xml:space="preserve">avoid </w:t>
      </w:r>
      <w:r w:rsidR="00A93B96" w:rsidRPr="00DC5F2B">
        <w:t xml:space="preserve">prenatal </w:t>
      </w:r>
      <w:r w:rsidR="009302AF" w:rsidRPr="00DC5F2B">
        <w:t xml:space="preserve">care, </w:t>
      </w:r>
      <w:r w:rsidR="00B631C8" w:rsidRPr="00DC5F2B">
        <w:t>not</w:t>
      </w:r>
      <w:r w:rsidR="009302AF" w:rsidRPr="00DC5F2B">
        <w:t xml:space="preserve"> </w:t>
      </w:r>
      <w:r w:rsidR="009302AF" w:rsidRPr="004540CE">
        <w:t>disclos</w:t>
      </w:r>
      <w:r w:rsidR="003C63E0">
        <w:t>e</w:t>
      </w:r>
      <w:r w:rsidR="009302AF" w:rsidRPr="00DC5F2B">
        <w:t xml:space="preserve"> subsequent pregnancies, </w:t>
      </w:r>
      <w:r w:rsidR="000B0ABA" w:rsidRPr="00DC5F2B">
        <w:t xml:space="preserve">or </w:t>
      </w:r>
      <w:r w:rsidR="00582AFF" w:rsidRPr="00DC5F2B">
        <w:t xml:space="preserve">avoid seeking </w:t>
      </w:r>
      <w:r w:rsidR="009302AF" w:rsidRPr="00DC5F2B">
        <w:t xml:space="preserve">help for </w:t>
      </w:r>
      <w:r w:rsidR="001B49B9" w:rsidRPr="00DC5F2B">
        <w:t xml:space="preserve">domestic and </w:t>
      </w:r>
      <w:r w:rsidR="009302AF" w:rsidRPr="00DC5F2B">
        <w:t xml:space="preserve">family violence due to fear of child </w:t>
      </w:r>
      <w:r w:rsidR="009302AF" w:rsidRPr="004540CE">
        <w:t>removal</w:t>
      </w:r>
      <w:r w:rsidR="007212DC" w:rsidRPr="004540CE">
        <w:rPr>
          <w:rStyle w:val="EndnoteReference"/>
          <w:rFonts w:cstheme="minorHAnsi"/>
        </w:rPr>
        <w:endnoteReference w:id="3"/>
      </w:r>
      <w:r w:rsidR="007212DC">
        <w:t>.</w:t>
      </w:r>
      <w:r w:rsidR="007B6BAB" w:rsidRPr="00DC5F2B">
        <w:t xml:space="preserve"> </w:t>
      </w:r>
      <w:r w:rsidR="00EB1E2E" w:rsidRPr="00DC5F2B">
        <w:t>It is important to emphasise</w:t>
      </w:r>
      <w:r w:rsidR="009302AF" w:rsidRPr="00DC5F2B">
        <w:t xml:space="preserve"> practices</w:t>
      </w:r>
      <w:r w:rsidR="00EB1E2E" w:rsidRPr="00DC5F2B">
        <w:t xml:space="preserve"> like these</w:t>
      </w:r>
      <w:r w:rsidR="009302AF" w:rsidRPr="00DC5F2B">
        <w:t xml:space="preserve"> disproportionately impact First Nations parents with disability</w:t>
      </w:r>
      <w:r w:rsidR="00EB1E2E" w:rsidRPr="00DC5F2B">
        <w:t>.</w:t>
      </w:r>
      <w:r w:rsidR="00B40814">
        <w:t xml:space="preserve"> </w:t>
      </w:r>
      <w:r w:rsidR="00D9027D" w:rsidRPr="00DC5F2B">
        <w:t xml:space="preserve">QIDAN has discovered </w:t>
      </w:r>
      <w:r w:rsidR="00C816BE" w:rsidRPr="00DC5F2B" w:rsidDel="00765D94">
        <w:t>the</w:t>
      </w:r>
      <w:r w:rsidR="001F2F12" w:rsidRPr="00DC5F2B" w:rsidDel="00765D94">
        <w:t xml:space="preserve"> </w:t>
      </w:r>
      <w:r w:rsidR="00C67B8F" w:rsidRPr="00DC5F2B">
        <w:t>practice</w:t>
      </w:r>
      <w:r w:rsidR="001F2F12" w:rsidRPr="00DC5F2B">
        <w:t xml:space="preserve"> of triggering </w:t>
      </w:r>
      <w:r w:rsidR="00B3294C" w:rsidRPr="00DC5F2B">
        <w:t xml:space="preserve">pre-emptive </w:t>
      </w:r>
      <w:r w:rsidR="006829AD" w:rsidRPr="00DC5F2B" w:rsidDel="00765D94">
        <w:t xml:space="preserve">child </w:t>
      </w:r>
      <w:r w:rsidR="00B3294C" w:rsidRPr="00DC5F2B">
        <w:t xml:space="preserve">removal </w:t>
      </w:r>
      <w:r w:rsidR="00B40814">
        <w:t>of</w:t>
      </w:r>
      <w:r w:rsidR="00563BC0" w:rsidRPr="00DC5F2B" w:rsidDel="00765D94">
        <w:t xml:space="preserve"> parents with disability</w:t>
      </w:r>
      <w:r w:rsidR="00B3294C" w:rsidRPr="00DC5F2B">
        <w:t xml:space="preserve"> is not random</w:t>
      </w:r>
      <w:r w:rsidR="00563BC0" w:rsidRPr="00DC5F2B" w:rsidDel="00765D94">
        <w:t xml:space="preserve"> –</w:t>
      </w:r>
      <w:r w:rsidR="00B3294C" w:rsidRPr="00DC5F2B">
        <w:t xml:space="preserve"> it is</w:t>
      </w:r>
      <w:r w:rsidR="009374D4" w:rsidRPr="00DC5F2B">
        <w:t xml:space="preserve"> the</w:t>
      </w:r>
      <w:r w:rsidR="00B3294C" w:rsidRPr="00DC5F2B">
        <w:t xml:space="preserve"> </w:t>
      </w:r>
      <w:r w:rsidR="009374D4" w:rsidRPr="00DC5F2B">
        <w:t>standard. T</w:t>
      </w:r>
      <w:r w:rsidR="00E65FF2" w:rsidRPr="00DC5F2B">
        <w:t>he Queensland Child Protection Guide (which is decision-making tool for professionals</w:t>
      </w:r>
      <w:r w:rsidR="008E0969" w:rsidRPr="00DC5F2B" w:rsidDel="00765D94">
        <w:t xml:space="preserve"> i.e</w:t>
      </w:r>
      <w:r w:rsidR="008D4B90" w:rsidRPr="00DC5F2B" w:rsidDel="00765D94">
        <w:t>.</w:t>
      </w:r>
      <w:r w:rsidR="008E0969" w:rsidRPr="00DC5F2B" w:rsidDel="00765D94">
        <w:t xml:space="preserve"> doctors</w:t>
      </w:r>
      <w:r w:rsidR="00E65FF2" w:rsidRPr="00DC5F2B" w:rsidDel="00765D94">
        <w:t xml:space="preserve">) </w:t>
      </w:r>
      <w:r w:rsidR="008D7872" w:rsidRPr="00DC5F2B">
        <w:t>directs</w:t>
      </w:r>
      <w:r w:rsidR="00E65FF2" w:rsidRPr="00DC5F2B">
        <w:t xml:space="preserve"> professionals to consider reporting an unborn child for “circumstances [that] suggest that a parent may be unable to care for the baby upon birth”, for reasons including </w:t>
      </w:r>
      <w:r w:rsidR="00252DFA" w:rsidRPr="00DC5F2B">
        <w:t>“</w:t>
      </w:r>
      <w:r w:rsidR="00E65FF2" w:rsidRPr="00DC5F2B">
        <w:t xml:space="preserve">cognitive impairment or </w:t>
      </w:r>
      <w:commentRangeStart w:id="15"/>
      <w:r w:rsidR="00E65FF2" w:rsidRPr="00DC5F2B">
        <w:t>intellectual disability</w:t>
      </w:r>
      <w:commentRangeEnd w:id="15"/>
      <w:r w:rsidR="00282BDC" w:rsidRPr="00DC5F2B">
        <w:rPr>
          <w:rStyle w:val="CommentReference"/>
          <w:sz w:val="24"/>
          <w:szCs w:val="20"/>
        </w:rPr>
        <w:commentReference w:id="15"/>
      </w:r>
      <w:r w:rsidR="00252DFA" w:rsidRPr="00DC5F2B">
        <w:t>”</w:t>
      </w:r>
      <w:r w:rsidR="00E65FF2">
        <w:rPr>
          <w:rStyle w:val="EndnoteReference"/>
          <w:rFonts w:cstheme="minorHAnsi"/>
        </w:rPr>
        <w:endnoteReference w:id="4"/>
      </w:r>
      <w:r w:rsidR="00E65FF2" w:rsidRPr="00DC5F2B">
        <w:t xml:space="preserve">. </w:t>
      </w:r>
      <w:r w:rsidR="008C093F" w:rsidRPr="00DC5F2B">
        <w:t>Concerningly, professionals are guided to make this consideration</w:t>
      </w:r>
      <w:r w:rsidR="00E65FF2" w:rsidRPr="00DC5F2B">
        <w:t xml:space="preserve"> after it is determined the parent </w:t>
      </w:r>
      <w:r w:rsidR="00E65FF2" w:rsidRPr="00DC5F2B">
        <w:rPr>
          <w:i/>
          <w:iCs/>
        </w:rPr>
        <w:t>does not</w:t>
      </w:r>
      <w:r w:rsidR="00E65FF2" w:rsidRPr="00DC5F2B">
        <w:t xml:space="preserve"> have a history of significant abuse or neglect</w:t>
      </w:r>
      <w:r w:rsidR="0079196A" w:rsidRPr="00DC5F2B">
        <w:t>.</w:t>
      </w:r>
    </w:p>
    <w:p w14:paraId="710A9166" w14:textId="77777777" w:rsidR="00AF451F" w:rsidRPr="00DC5F2B" w:rsidRDefault="00AF451F" w:rsidP="00F46129"/>
    <w:p w14:paraId="1F50BF98" w14:textId="523D394E" w:rsidR="00E86187" w:rsidRPr="00DC5F2B" w:rsidRDefault="007A5BF9" w:rsidP="005E3E9C">
      <w:pPr>
        <w:pStyle w:val="QIDANParagraph"/>
      </w:pPr>
      <w:r w:rsidRPr="00DC5F2B">
        <w:t>In situations</w:t>
      </w:r>
      <w:r w:rsidR="00E86187" w:rsidRPr="00DC5F2B">
        <w:t xml:space="preserve"> whe</w:t>
      </w:r>
      <w:r w:rsidRPr="00DC5F2B">
        <w:t>re</w:t>
      </w:r>
      <w:r w:rsidR="00E86187" w:rsidRPr="00DC5F2B">
        <w:t xml:space="preserve"> Child Safety decides to investigate </w:t>
      </w:r>
      <w:r w:rsidRPr="00DC5F2B">
        <w:t>a notification</w:t>
      </w:r>
      <w:r w:rsidR="00E86187" w:rsidRPr="00DC5F2B">
        <w:t xml:space="preserve"> further, advocates </w:t>
      </w:r>
      <w:r w:rsidR="00DF05F7">
        <w:t>regularly</w:t>
      </w:r>
      <w:r w:rsidR="00E86187" w:rsidRPr="00DC5F2B">
        <w:t xml:space="preserve"> observe </w:t>
      </w:r>
      <w:r w:rsidR="00100A5E" w:rsidRPr="00DC5F2B">
        <w:t>how</w:t>
      </w:r>
      <w:r w:rsidR="00E86187" w:rsidRPr="00DC5F2B">
        <w:t xml:space="preserve"> Child Safety rarely </w:t>
      </w:r>
      <w:r w:rsidR="00DF05F7">
        <w:t>seems to</w:t>
      </w:r>
      <w:r w:rsidR="00E86187" w:rsidRPr="00DC5F2B">
        <w:t xml:space="preserve"> explore early intervention options, supports (including disability-related supports), and </w:t>
      </w:r>
      <w:r w:rsidR="00AC0690">
        <w:t>community-based peer networks</w:t>
      </w:r>
      <w:r w:rsidR="00E86187" w:rsidRPr="00DC5F2B">
        <w:t xml:space="preserve">. Increasing </w:t>
      </w:r>
      <w:r w:rsidR="00AC0690">
        <w:t>access to these types of supports</w:t>
      </w:r>
      <w:r w:rsidR="00E86187" w:rsidRPr="00DC5F2B">
        <w:t xml:space="preserve"> would drastically improve outcomes for families where disability is present, which would effectively reduce the number of children arbitrarily removed and placed into residential care and individual placements. Despite this, </w:t>
      </w:r>
      <w:r w:rsidR="00E86187" w:rsidRPr="00DC5F2B">
        <w:rPr>
          <w:rFonts w:eastAsia="Segoe UI" w:cs="Segoe UI"/>
        </w:rPr>
        <w:t xml:space="preserve">Queensland is currently experiencing a historically low investment into early intervention </w:t>
      </w:r>
      <w:r w:rsidR="00E86187" w:rsidRPr="00A15551">
        <w:rPr>
          <w:rFonts w:eastAsia="Segoe UI" w:cs="Segoe UI"/>
        </w:rPr>
        <w:t>programs</w:t>
      </w:r>
      <w:r w:rsidR="00E86187" w:rsidRPr="00A15551">
        <w:rPr>
          <w:rStyle w:val="EndnoteReference"/>
        </w:rPr>
        <w:endnoteReference w:id="5"/>
      </w:r>
      <w:r w:rsidR="00E86187" w:rsidRPr="00A15551">
        <w:t>.</w:t>
      </w:r>
      <w:r w:rsidR="00E86187" w:rsidRPr="00DC5F2B">
        <w:t xml:space="preserve"> QIDAN urge the Queensland Government to invest into community</w:t>
      </w:r>
      <w:r w:rsidR="00806FD7">
        <w:t xml:space="preserve"> </w:t>
      </w:r>
      <w:r w:rsidR="00E86187" w:rsidRPr="00DC5F2B">
        <w:t>based and led family and parenting programs for parents with disability to reduce the number of parents with disability who lose custody of their children.</w:t>
      </w:r>
    </w:p>
    <w:p w14:paraId="10F890D2" w14:textId="4ED1BCAE" w:rsidR="00E65FF2" w:rsidRPr="00DC5F2B" w:rsidRDefault="008E7258" w:rsidP="005E3E9C">
      <w:pPr>
        <w:pStyle w:val="QIDANParagraph"/>
        <w:rPr>
          <w:rFonts w:cstheme="minorHAnsi"/>
        </w:rPr>
      </w:pPr>
      <w:r w:rsidRPr="00DC5F2B">
        <w:lastRenderedPageBreak/>
        <w:t xml:space="preserve">Recognising and supporting </w:t>
      </w:r>
      <w:proofErr w:type="gramStart"/>
      <w:r w:rsidR="002E04FA" w:rsidRPr="00DC5F2B">
        <w:t>parents</w:t>
      </w:r>
      <w:r w:rsidR="00F51339">
        <w:t>’</w:t>
      </w:r>
      <w:proofErr w:type="gramEnd"/>
      <w:r w:rsidRPr="00DC5F2B">
        <w:t xml:space="preserve"> lived experience and adaptive strategies is critical to promoting family preservation and child wellbeing</w:t>
      </w:r>
      <w:r w:rsidR="00853E15" w:rsidRPr="00DC5F2B">
        <w:t>, yet Child Safety’s policies treat disability as an inherent risk</w:t>
      </w:r>
      <w:r w:rsidRPr="00DC5F2B">
        <w:t>.</w:t>
      </w:r>
      <w:r w:rsidR="007D3149" w:rsidRPr="00DC5F2B">
        <w:t xml:space="preserve"> </w:t>
      </w:r>
      <w:r w:rsidR="009012A3" w:rsidRPr="00DC5F2B">
        <w:t xml:space="preserve">QIDAN urges the Child Safety system to move </w:t>
      </w:r>
      <w:r w:rsidR="008A2399" w:rsidRPr="00DC5F2B">
        <w:t xml:space="preserve">away </w:t>
      </w:r>
      <w:r w:rsidR="009012A3" w:rsidRPr="00DC5F2B">
        <w:t>from static, point-in-time risk assessments</w:t>
      </w:r>
      <w:r w:rsidR="008A2399" w:rsidRPr="00DC5F2B">
        <w:t>,</w:t>
      </w:r>
      <w:r w:rsidR="009012A3" w:rsidRPr="00DC5F2B">
        <w:t xml:space="preserve"> </w:t>
      </w:r>
      <w:r w:rsidR="00EA041B">
        <w:t>and</w:t>
      </w:r>
      <w:r w:rsidR="009012A3" w:rsidRPr="00DC5F2B">
        <w:t xml:space="preserve"> to</w:t>
      </w:r>
      <w:r w:rsidR="00EA041B">
        <w:t>wards</w:t>
      </w:r>
      <w:r w:rsidR="00A91B44" w:rsidRPr="00DC5F2B">
        <w:t xml:space="preserve"> a model of practice that</w:t>
      </w:r>
      <w:r w:rsidR="009012A3" w:rsidRPr="00DC5F2B">
        <w:t xml:space="preserve"> evaluat</w:t>
      </w:r>
      <w:r w:rsidR="00A91B44" w:rsidRPr="00DC5F2B">
        <w:t>es</w:t>
      </w:r>
      <w:r w:rsidR="009012A3" w:rsidRPr="00DC5F2B">
        <w:t xml:space="preserve"> the likelihood of safe family preservation when appropriate supports are provided. This includes reasonable adjustments in assessments, adaptive parenting </w:t>
      </w:r>
      <w:r w:rsidR="00176C3C" w:rsidRPr="00DC5F2B">
        <w:t>support</w:t>
      </w:r>
      <w:r w:rsidR="009012A3" w:rsidRPr="00DC5F2B">
        <w:t xml:space="preserve">, and access to early intervention tailored to family needs. </w:t>
      </w:r>
      <w:r w:rsidR="00034B1F" w:rsidRPr="00DC5F2B">
        <w:t>P</w:t>
      </w:r>
      <w:r w:rsidR="009012A3" w:rsidRPr="00DC5F2B">
        <w:rPr>
          <w:rFonts w:hint="eastAsia"/>
        </w:rPr>
        <w:t>rioritising</w:t>
      </w:r>
      <w:r w:rsidR="009012A3" w:rsidRPr="00DC5F2B">
        <w:t xml:space="preserve"> support over removal reduce</w:t>
      </w:r>
      <w:r w:rsidR="00A91B44" w:rsidRPr="00DC5F2B">
        <w:t>s</w:t>
      </w:r>
      <w:r w:rsidR="009012A3" w:rsidRPr="00DC5F2B">
        <w:t xml:space="preserve"> harm, strengthen</w:t>
      </w:r>
      <w:r w:rsidR="00A91B44" w:rsidRPr="00DC5F2B">
        <w:t>s</w:t>
      </w:r>
      <w:r w:rsidR="009012A3" w:rsidRPr="00DC5F2B">
        <w:t xml:space="preserve"> families, and uphold</w:t>
      </w:r>
      <w:r w:rsidR="00A91B44" w:rsidRPr="00DC5F2B">
        <w:t>s</w:t>
      </w:r>
      <w:r w:rsidR="009012A3" w:rsidRPr="00DC5F2B">
        <w:t xml:space="preserve"> </w:t>
      </w:r>
      <w:r w:rsidR="00952F03">
        <w:t xml:space="preserve">a </w:t>
      </w:r>
      <w:r w:rsidR="009012A3" w:rsidRPr="00DC5F2B">
        <w:t>children’s right to stability.</w:t>
      </w:r>
      <w:r w:rsidR="006834A3" w:rsidRPr="00DC5F2B">
        <w:t xml:space="preserve"> </w:t>
      </w:r>
    </w:p>
    <w:p w14:paraId="5FFE756A" w14:textId="77777777" w:rsidR="00131D36" w:rsidRDefault="00131D36" w:rsidP="00F46129"/>
    <w:p w14:paraId="03A2FD48" w14:textId="3FEB52C7" w:rsidR="006472CC" w:rsidRPr="00DC5F2B" w:rsidRDefault="006472CC" w:rsidP="00A1228D">
      <w:pPr>
        <w:pStyle w:val="Heading3"/>
      </w:pPr>
      <w:bookmarkStart w:id="16" w:name="_Toc225844314"/>
      <w:r w:rsidRPr="00DC5F2B">
        <w:t>System failure as a driver of relinquishment</w:t>
      </w:r>
      <w:bookmarkEnd w:id="16"/>
      <w:r w:rsidRPr="00DC5F2B">
        <w:t xml:space="preserve"> </w:t>
      </w:r>
    </w:p>
    <w:p w14:paraId="37979F6B" w14:textId="2A16BDF3" w:rsidR="006472CC" w:rsidRDefault="5649D933" w:rsidP="005E3E9C">
      <w:pPr>
        <w:pStyle w:val="QIDANParagraph"/>
        <w:rPr>
          <w:rFonts w:eastAsia="Segoe UI" w:cs="Segoe UI"/>
        </w:rPr>
      </w:pPr>
      <w:r w:rsidRPr="00DC5F2B">
        <w:t xml:space="preserve">Some </w:t>
      </w:r>
      <w:r w:rsidR="68D0C7FA" w:rsidRPr="00DC5F2B">
        <w:t>parents, particularly</w:t>
      </w:r>
      <w:r w:rsidR="006472CC" w:rsidRPr="00DC5F2B">
        <w:t xml:space="preserve"> </w:t>
      </w:r>
      <w:r w:rsidRPr="00DC5F2B">
        <w:t xml:space="preserve">of </w:t>
      </w:r>
      <w:r w:rsidR="006472CC" w:rsidRPr="00DC5F2B">
        <w:t xml:space="preserve">children with disability, relinquish care due to profound </w:t>
      </w:r>
      <w:r w:rsidR="7C4E5B67" w:rsidRPr="00DC5F2B">
        <w:t xml:space="preserve">systemic </w:t>
      </w:r>
      <w:r w:rsidR="006472CC" w:rsidRPr="00DC5F2B">
        <w:t>failures</w:t>
      </w:r>
      <w:r w:rsidR="3D4A4264" w:rsidRPr="00DC5F2B">
        <w:t xml:space="preserve">, including reductions in disability </w:t>
      </w:r>
      <w:r w:rsidR="008B1441" w:rsidRPr="00DC5F2B">
        <w:t>services</w:t>
      </w:r>
      <w:r w:rsidR="3D4A4264" w:rsidRPr="00DC5F2B">
        <w:t xml:space="preserve">, </w:t>
      </w:r>
      <w:r w:rsidR="008B1441" w:rsidRPr="00DC5F2B">
        <w:t>inaccessibility of supports</w:t>
      </w:r>
      <w:r w:rsidR="3D4A4264" w:rsidRPr="00DC5F2B">
        <w:t>, and lack of practical assistance.</w:t>
      </w:r>
      <w:r w:rsidR="68D0C7FA" w:rsidRPr="00DC5F2B">
        <w:t xml:space="preserve"> </w:t>
      </w:r>
      <w:r w:rsidR="00035F0E" w:rsidRPr="00DC5F2B">
        <w:t xml:space="preserve">Making matters worse, advocates across Queensland report how families </w:t>
      </w:r>
      <w:r w:rsidR="006472CC" w:rsidRPr="00DC5F2B">
        <w:t xml:space="preserve">are experiencing escalating </w:t>
      </w:r>
      <w:r w:rsidR="54DBD67F" w:rsidRPr="00DC5F2B">
        <w:t xml:space="preserve">challenges </w:t>
      </w:r>
      <w:r w:rsidR="006472CC" w:rsidRPr="00DC5F2B">
        <w:t>with</w:t>
      </w:r>
      <w:r w:rsidR="006C6DC5">
        <w:t>in</w:t>
      </w:r>
      <w:r w:rsidR="006472CC" w:rsidRPr="00DC5F2B">
        <w:t xml:space="preserve"> the </w:t>
      </w:r>
      <w:r w:rsidR="4D105D4C" w:rsidRPr="00DC5F2B">
        <w:t xml:space="preserve">education system, including </w:t>
      </w:r>
      <w:r w:rsidR="231DEAD8" w:rsidRPr="00DC5F2B">
        <w:t xml:space="preserve">inadequate </w:t>
      </w:r>
      <w:r w:rsidR="006472CC" w:rsidRPr="00DC5F2B">
        <w:t xml:space="preserve">reasonable adjustments, school refusal, suspension </w:t>
      </w:r>
      <w:r w:rsidR="787E0207" w:rsidRPr="00DC5F2B">
        <w:t>and</w:t>
      </w:r>
      <w:r w:rsidR="006472CC" w:rsidRPr="00DC5F2B">
        <w:t xml:space="preserve"> exclusions</w:t>
      </w:r>
      <w:r w:rsidR="00306990" w:rsidRPr="00DC5F2B">
        <w:t xml:space="preserve">. </w:t>
      </w:r>
      <w:r w:rsidR="008677AF" w:rsidRPr="00DC5F2B">
        <w:t>These</w:t>
      </w:r>
      <w:r w:rsidR="00306990" w:rsidRPr="00DC5F2B">
        <w:t xml:space="preserve"> issues are</w:t>
      </w:r>
      <w:r w:rsidR="787E0207" w:rsidRPr="00DC5F2B">
        <w:t xml:space="preserve"> often compounded by limited access </w:t>
      </w:r>
      <w:r w:rsidR="00306990" w:rsidRPr="00DC5F2B">
        <w:t xml:space="preserve">to </w:t>
      </w:r>
      <w:r w:rsidR="787E0207" w:rsidRPr="00DC5F2B">
        <w:t>NDIS</w:t>
      </w:r>
      <w:r w:rsidR="00C916F2" w:rsidRPr="00DC5F2B">
        <w:t xml:space="preserve"> supports</w:t>
      </w:r>
      <w:r w:rsidR="787E0207" w:rsidRPr="00DC5F2B">
        <w:t xml:space="preserve">. </w:t>
      </w:r>
      <w:r w:rsidR="006472CC" w:rsidRPr="00DC5F2B">
        <w:t xml:space="preserve">Without coordinated early intervention and </w:t>
      </w:r>
      <w:r w:rsidR="004F6E61" w:rsidRPr="00DC5F2B">
        <w:t xml:space="preserve">access to </w:t>
      </w:r>
      <w:r w:rsidR="006472CC" w:rsidRPr="00DC5F2B">
        <w:t xml:space="preserve">adequate supports, families can </w:t>
      </w:r>
      <w:r w:rsidR="00465FF0" w:rsidRPr="00DC5F2B">
        <w:t xml:space="preserve">become </w:t>
      </w:r>
      <w:r w:rsidR="006472CC" w:rsidRPr="00DC5F2B">
        <w:t>overwhelmed and</w:t>
      </w:r>
      <w:r w:rsidR="0019733F" w:rsidRPr="00DC5F2B">
        <w:t xml:space="preserve"> feel</w:t>
      </w:r>
      <w:r w:rsidR="006472CC" w:rsidRPr="00DC5F2B">
        <w:t xml:space="preserve"> unsupported</w:t>
      </w:r>
      <w:r w:rsidR="7E5F0964" w:rsidRPr="00DC5F2B">
        <w:t xml:space="preserve">, </w:t>
      </w:r>
      <w:r w:rsidR="7B4DDF6C" w:rsidRPr="00DC5F2B">
        <w:t xml:space="preserve">making relinquishment appear to </w:t>
      </w:r>
      <w:r w:rsidR="78E22D41" w:rsidRPr="00DC5F2B">
        <w:t xml:space="preserve">be </w:t>
      </w:r>
      <w:r w:rsidR="7B4DDF6C" w:rsidRPr="00DC5F2B">
        <w:t xml:space="preserve">the only </w:t>
      </w:r>
      <w:r w:rsidR="00BB20CC" w:rsidRPr="00DC5F2B">
        <w:t xml:space="preserve">viable option. </w:t>
      </w:r>
      <w:r w:rsidR="00CF4BF6" w:rsidRPr="00DC5F2B">
        <w:t xml:space="preserve">QIDAN </w:t>
      </w:r>
      <w:r w:rsidR="00EF575D" w:rsidRPr="00DC5F2B">
        <w:t xml:space="preserve">highlight the critical need for </w:t>
      </w:r>
      <w:r w:rsidR="006472CC" w:rsidRPr="00DC5F2B">
        <w:t>stronger cross-agency collaboration and proactive early intervention to prevent family breakdown</w:t>
      </w:r>
      <w:r w:rsidR="006472CC" w:rsidRPr="00DC5F2B">
        <w:rPr>
          <w:rFonts w:eastAsia="Segoe UI" w:cs="Segoe UI"/>
        </w:rPr>
        <w:t xml:space="preserve"> and avoid unnecessary </w:t>
      </w:r>
      <w:r w:rsidR="00BB20CC" w:rsidRPr="00DC5F2B">
        <w:rPr>
          <w:rFonts w:eastAsia="Segoe UI" w:cs="Segoe UI"/>
        </w:rPr>
        <w:t>relinquishment</w:t>
      </w:r>
      <w:r w:rsidR="006472CC" w:rsidRPr="00DC5F2B">
        <w:rPr>
          <w:rFonts w:eastAsia="Segoe UI" w:cs="Segoe UI"/>
        </w:rPr>
        <w:t>.</w:t>
      </w:r>
    </w:p>
    <w:p w14:paraId="38638F2F" w14:textId="77777777" w:rsidR="00F46129" w:rsidRPr="0080049C" w:rsidRDefault="00F46129" w:rsidP="00F46129"/>
    <w:p w14:paraId="4ECBACE7" w14:textId="095195C9" w:rsidR="006472CC" w:rsidRPr="00DC5F2B" w:rsidRDefault="006472CC" w:rsidP="00A1228D">
      <w:pPr>
        <w:pStyle w:val="Heading3"/>
      </w:pPr>
      <w:bookmarkStart w:id="17" w:name="_Toc225844315"/>
      <w:r w:rsidRPr="00DC5F2B">
        <w:t>Shrinking family-based</w:t>
      </w:r>
      <w:r w:rsidR="00D30906" w:rsidRPr="00DC5F2B">
        <w:t>, community-based</w:t>
      </w:r>
      <w:r w:rsidRPr="00DC5F2B">
        <w:t xml:space="preserve"> and kinship </w:t>
      </w:r>
      <w:r w:rsidR="002262D4" w:rsidRPr="00DC5F2B">
        <w:t>care</w:t>
      </w:r>
      <w:bookmarkEnd w:id="17"/>
      <w:r w:rsidR="00B5424C" w:rsidRPr="00DC5F2B">
        <w:t xml:space="preserve"> </w:t>
      </w:r>
    </w:p>
    <w:p w14:paraId="6C10F5C1" w14:textId="72903DED" w:rsidR="00FA3195" w:rsidRDefault="00CF12B3" w:rsidP="005E3E9C">
      <w:pPr>
        <w:pStyle w:val="QIDANParagraph"/>
      </w:pPr>
      <w:r w:rsidRPr="00DC5F2B">
        <w:t xml:space="preserve">In QIDAN’s experience, most </w:t>
      </w:r>
      <w:r w:rsidR="002C1ECB" w:rsidRPr="00DC5F2B">
        <w:t xml:space="preserve">children in the system have family members and kin </w:t>
      </w:r>
      <w:r w:rsidR="00456F52">
        <w:t>who</w:t>
      </w:r>
      <w:r w:rsidR="002C1ECB" w:rsidRPr="00DC5F2B">
        <w:t xml:space="preserve"> are willing to care for them</w:t>
      </w:r>
      <w:r w:rsidR="00430F01" w:rsidRPr="00DC5F2B">
        <w:t xml:space="preserve">. However, </w:t>
      </w:r>
      <w:r w:rsidR="001D7E10" w:rsidRPr="00DC5F2B">
        <w:t xml:space="preserve">they </w:t>
      </w:r>
      <w:r w:rsidR="00430F01" w:rsidRPr="00DC5F2B">
        <w:t xml:space="preserve">are often unable to </w:t>
      </w:r>
      <w:r w:rsidR="001D7E10" w:rsidRPr="00DC5F2B">
        <w:t xml:space="preserve">provide care due to insufficient financial, therapeutic and practical supports. </w:t>
      </w:r>
      <w:r w:rsidR="001D03A4" w:rsidRPr="00DC5F2B">
        <w:t>Th</w:t>
      </w:r>
      <w:r w:rsidR="00BE61EF" w:rsidRPr="00DC5F2B">
        <w:t xml:space="preserve">is </w:t>
      </w:r>
      <w:r w:rsidR="00A15551" w:rsidRPr="00DC5F2B">
        <w:t>situation</w:t>
      </w:r>
      <w:r w:rsidR="00BE61EF" w:rsidRPr="00DC5F2B">
        <w:t xml:space="preserve"> </w:t>
      </w:r>
      <w:r w:rsidR="00F85F0A" w:rsidRPr="00DC5F2B">
        <w:t>is</w:t>
      </w:r>
      <w:r w:rsidR="001D03A4" w:rsidRPr="00DC5F2B">
        <w:t xml:space="preserve"> exacerbated for children with disability, who often require </w:t>
      </w:r>
      <w:r w:rsidR="006472CC" w:rsidRPr="00DC5F2B">
        <w:t xml:space="preserve">individualised disability-specific supports that are </w:t>
      </w:r>
      <w:r w:rsidR="00F85F0A" w:rsidRPr="00DC5F2B">
        <w:t>frequently</w:t>
      </w:r>
      <w:r w:rsidR="00E74491" w:rsidRPr="00DC5F2B">
        <w:t xml:space="preserve"> </w:t>
      </w:r>
      <w:r w:rsidR="006472CC" w:rsidRPr="00DC5F2B">
        <w:t xml:space="preserve">unavailable, underfunded, or poorly coordinated </w:t>
      </w:r>
      <w:r w:rsidR="003A3119" w:rsidRPr="00DC5F2B" w:rsidDel="007A2075">
        <w:t>by</w:t>
      </w:r>
      <w:r w:rsidR="006472CC" w:rsidRPr="00DC5F2B">
        <w:t xml:space="preserve"> </w:t>
      </w:r>
      <w:r w:rsidR="001D03A4" w:rsidRPr="00DC5F2B">
        <w:t>Child Safety.</w:t>
      </w:r>
      <w:r w:rsidR="00D30906" w:rsidRPr="00DC5F2B">
        <w:t xml:space="preserve"> </w:t>
      </w:r>
      <w:r w:rsidR="00E22415" w:rsidRPr="00DC5F2B">
        <w:t xml:space="preserve">Foster and kinship carers </w:t>
      </w:r>
      <w:r w:rsidR="00F85F0A" w:rsidRPr="00DC5F2B">
        <w:lastRenderedPageBreak/>
        <w:t xml:space="preserve">also </w:t>
      </w:r>
      <w:r w:rsidR="00E22415" w:rsidRPr="00DC5F2B">
        <w:t xml:space="preserve">experience </w:t>
      </w:r>
      <w:r w:rsidR="00F06C6A" w:rsidRPr="00DC5F2B">
        <w:t xml:space="preserve">placement stress, </w:t>
      </w:r>
      <w:r w:rsidR="00F06C6A" w:rsidRPr="00DC5F2B" w:rsidDel="00AC304B">
        <w:t xml:space="preserve">carer </w:t>
      </w:r>
      <w:r w:rsidR="00F06C6A" w:rsidRPr="00DC5F2B">
        <w:t xml:space="preserve">burnout, </w:t>
      </w:r>
      <w:r w:rsidR="007D5B1C" w:rsidRPr="00DC5F2B">
        <w:t xml:space="preserve">financial strain </w:t>
      </w:r>
      <w:r w:rsidR="00F06C6A" w:rsidRPr="00DC5F2B">
        <w:t>and eventual breakdown.</w:t>
      </w:r>
      <w:r w:rsidR="00F06C6A" w:rsidRPr="00DC5F2B" w:rsidDel="007D5B1C">
        <w:t xml:space="preserve">  </w:t>
      </w:r>
      <w:r w:rsidR="00F06C6A" w:rsidRPr="00DC5F2B">
        <w:t>In</w:t>
      </w:r>
      <w:r w:rsidR="001F0474" w:rsidRPr="00DC5F2B">
        <w:t xml:space="preserve"> </w:t>
      </w:r>
      <w:r w:rsidR="008278C8" w:rsidRPr="00DC5F2B">
        <w:t>202</w:t>
      </w:r>
      <w:r w:rsidR="0081669D">
        <w:t>4</w:t>
      </w:r>
      <w:r w:rsidR="00F06C6A" w:rsidRPr="00DC5F2B">
        <w:t xml:space="preserve">, 53% of Queensland carers </w:t>
      </w:r>
      <w:r w:rsidR="00617D42" w:rsidRPr="00DC5F2B">
        <w:t>reported dissatisfaction with their a</w:t>
      </w:r>
      <w:r w:rsidR="00F06C6A" w:rsidRPr="00DC5F2B">
        <w:t>llowance</w:t>
      </w:r>
      <w:r w:rsidR="004C4233" w:rsidRPr="00DC5F2B">
        <w:t xml:space="preserve">, </w:t>
      </w:r>
      <w:r w:rsidR="00F06C6A" w:rsidRPr="00DC5F2B">
        <w:t xml:space="preserve">and </w:t>
      </w:r>
      <w:r w:rsidR="007B6C69" w:rsidRPr="00DC5F2B">
        <w:t xml:space="preserve">kinship carers reported overall dissatisfaction with Child Safety </w:t>
      </w:r>
      <w:r w:rsidR="007B6C69" w:rsidRPr="00143D6B">
        <w:t>support</w:t>
      </w:r>
      <w:r w:rsidR="00F06C6A">
        <w:rPr>
          <w:rStyle w:val="EndnoteReference"/>
          <w:rFonts w:cstheme="minorHAnsi"/>
        </w:rPr>
        <w:endnoteReference w:id="6"/>
      </w:r>
      <w:r w:rsidR="00F06C6A" w:rsidRPr="00143D6B">
        <w:t>.</w:t>
      </w:r>
    </w:p>
    <w:p w14:paraId="202C50A8" w14:textId="77777777" w:rsidR="005E3E9C" w:rsidRPr="00DC5F2B" w:rsidRDefault="005E3E9C" w:rsidP="00F46129"/>
    <w:p w14:paraId="6B526873" w14:textId="578C5393" w:rsidR="00007ED5" w:rsidRPr="0080049C" w:rsidRDefault="00C747E7" w:rsidP="005E3E9C">
      <w:pPr>
        <w:pStyle w:val="QIDANParagraph"/>
      </w:pPr>
      <w:r w:rsidRPr="00DC5F2B">
        <w:rPr>
          <w:rFonts w:cstheme="minorHAnsi"/>
        </w:rPr>
        <w:t xml:space="preserve">QIDAN </w:t>
      </w:r>
      <w:r w:rsidR="00E67C6B" w:rsidRPr="00DC5F2B">
        <w:rPr>
          <w:rFonts w:cstheme="minorHAnsi"/>
        </w:rPr>
        <w:t xml:space="preserve">is also aware </w:t>
      </w:r>
      <w:r w:rsidR="009A2744">
        <w:rPr>
          <w:rFonts w:cstheme="minorHAnsi"/>
        </w:rPr>
        <w:t>of</w:t>
      </w:r>
      <w:r w:rsidR="00E67C6B" w:rsidRPr="00DC5F2B">
        <w:rPr>
          <w:rFonts w:cstheme="minorHAnsi"/>
        </w:rPr>
        <w:t xml:space="preserve"> </w:t>
      </w:r>
      <w:r w:rsidR="00A15551" w:rsidRPr="00DC5F2B">
        <w:rPr>
          <w:rFonts w:cstheme="minorHAnsi"/>
        </w:rPr>
        <w:t>situations</w:t>
      </w:r>
      <w:r w:rsidR="007B6C69" w:rsidRPr="00DC5F2B">
        <w:rPr>
          <w:rFonts w:cstheme="minorHAnsi"/>
        </w:rPr>
        <w:t xml:space="preserve"> </w:t>
      </w:r>
      <w:r w:rsidRPr="00DC5F2B">
        <w:rPr>
          <w:rFonts w:cstheme="minorHAnsi"/>
        </w:rPr>
        <w:t xml:space="preserve">where family-based and kinship placements </w:t>
      </w:r>
      <w:r w:rsidR="00FA3195" w:rsidRPr="00DC5F2B">
        <w:t xml:space="preserve">appear to </w:t>
      </w:r>
      <w:r w:rsidRPr="00DC5F2B">
        <w:t xml:space="preserve">have </w:t>
      </w:r>
      <w:r w:rsidR="002D1AFA" w:rsidRPr="00DC5F2B">
        <w:t>not even been considered</w:t>
      </w:r>
      <w:r w:rsidR="00FA3195" w:rsidRPr="00DC5F2B">
        <w:t xml:space="preserve"> by Child Safety</w:t>
      </w:r>
      <w:r w:rsidR="002D1AFA" w:rsidRPr="00DC5F2B">
        <w:t xml:space="preserve">. One advocate </w:t>
      </w:r>
      <w:r w:rsidR="00E67C6B" w:rsidRPr="00DC5F2B">
        <w:t>worked with a</w:t>
      </w:r>
      <w:r w:rsidR="002D1AFA" w:rsidRPr="00DC5F2B">
        <w:t xml:space="preserve"> young </w:t>
      </w:r>
      <w:r w:rsidR="00DC3A3D" w:rsidRPr="00DC5F2B">
        <w:t>child</w:t>
      </w:r>
      <w:r w:rsidR="002D1AFA" w:rsidRPr="00DC5F2B">
        <w:t xml:space="preserve"> living in </w:t>
      </w:r>
      <w:r w:rsidR="001F7F54">
        <w:t>North</w:t>
      </w:r>
      <w:r w:rsidR="00E730F2" w:rsidRPr="00DC5F2B">
        <w:t xml:space="preserve"> Queensland who had several family members and kin in their area. Child Safety did not reach out to any of the child’s relati</w:t>
      </w:r>
      <w:r w:rsidR="00204379">
        <w:t>ves</w:t>
      </w:r>
      <w:r w:rsidR="00DC3A3D" w:rsidRPr="00DC5F2B">
        <w:t xml:space="preserve"> to find a suitable placement</w:t>
      </w:r>
      <w:r w:rsidR="00E67C6B" w:rsidRPr="00DC5F2B">
        <w:t xml:space="preserve">, and </w:t>
      </w:r>
      <w:r w:rsidR="00DC3A3D" w:rsidRPr="00DC5F2B">
        <w:t xml:space="preserve">instead </w:t>
      </w:r>
      <w:r w:rsidR="008A0D44" w:rsidRPr="00DC5F2B">
        <w:t xml:space="preserve">automatically </w:t>
      </w:r>
      <w:r w:rsidR="00FB43CE" w:rsidRPr="00DC5F2B">
        <w:t>placed the child in residential care.</w:t>
      </w:r>
    </w:p>
    <w:p w14:paraId="58987118" w14:textId="77777777" w:rsidR="00B2726F" w:rsidRDefault="00B2726F" w:rsidP="00F46129"/>
    <w:p w14:paraId="4AD0D508" w14:textId="77B4BA0C" w:rsidR="00055D6F" w:rsidRPr="00DC5F2B" w:rsidRDefault="00055D6F" w:rsidP="00A1228D">
      <w:pPr>
        <w:pStyle w:val="Heading3"/>
      </w:pPr>
      <w:bookmarkStart w:id="18" w:name="_Toc225844316"/>
      <w:r w:rsidRPr="00DC5F2B">
        <w:t>The realities of residential care and individualised placement</w:t>
      </w:r>
      <w:bookmarkEnd w:id="18"/>
      <w:r w:rsidRPr="00DC5F2B">
        <w:t xml:space="preserve"> </w:t>
      </w:r>
    </w:p>
    <w:p w14:paraId="2923F806" w14:textId="07B4C259" w:rsidR="002B01D3" w:rsidRDefault="00997751" w:rsidP="00204379">
      <w:pPr>
        <w:pStyle w:val="QIDANParagraph"/>
      </w:pPr>
      <w:r w:rsidRPr="00DC5F2B">
        <w:t xml:space="preserve">Residential care is increasingly </w:t>
      </w:r>
      <w:r w:rsidR="009C09BE" w:rsidRPr="00DC5F2B">
        <w:t xml:space="preserve">becoming </w:t>
      </w:r>
      <w:r w:rsidRPr="00DC5F2B">
        <w:t>the default response</w:t>
      </w:r>
      <w:r w:rsidR="009C09BE" w:rsidRPr="00DC5F2B">
        <w:t xml:space="preserve"> of the Child Safety system</w:t>
      </w:r>
      <w:r w:rsidRPr="00DC5F2B">
        <w:t xml:space="preserve">, particularly for children with disability. </w:t>
      </w:r>
      <w:r w:rsidR="00F72975" w:rsidRPr="00DC5F2B">
        <w:rPr>
          <w:rFonts w:cstheme="minorHAnsi" w:hint="eastAsia"/>
        </w:rPr>
        <w:t>For children with disability, this shift is not merely procedural</w:t>
      </w:r>
      <w:r w:rsidR="2DE96A62" w:rsidRPr="00DC5F2B">
        <w:rPr>
          <w:rFonts w:cstheme="minorHAnsi" w:hint="eastAsia"/>
        </w:rPr>
        <w:t>,</w:t>
      </w:r>
      <w:r w:rsidR="00F72975" w:rsidRPr="00DC5F2B">
        <w:rPr>
          <w:rFonts w:cstheme="minorHAnsi" w:hint="eastAsia"/>
        </w:rPr>
        <w:t xml:space="preserve"> it is profoundly harmful.</w:t>
      </w:r>
      <w:r w:rsidR="009304F7" w:rsidRPr="00DC5F2B">
        <w:rPr>
          <w:rFonts w:cstheme="minorHAnsi"/>
        </w:rPr>
        <w:t xml:space="preserve"> </w:t>
      </w:r>
      <w:r w:rsidR="002B01D3" w:rsidRPr="00DC5F2B">
        <w:rPr>
          <w:rFonts w:cstheme="minorHAnsi" w:hint="eastAsia"/>
        </w:rPr>
        <w:t xml:space="preserve">Residential care environments are </w:t>
      </w:r>
      <w:r w:rsidR="00A72C3B" w:rsidRPr="00DC5F2B">
        <w:rPr>
          <w:rFonts w:cstheme="minorHAnsi" w:hint="eastAsia"/>
        </w:rPr>
        <w:t>characterized</w:t>
      </w:r>
      <w:r w:rsidR="002B01D3" w:rsidRPr="00DC5F2B">
        <w:rPr>
          <w:rFonts w:cstheme="minorHAnsi" w:hint="eastAsia"/>
        </w:rPr>
        <w:t xml:space="preserve"> by rotating staff, high workforce turnover, and limited relational continuity. Young clients with disability in residential care </w:t>
      </w:r>
      <w:r w:rsidR="00B65D8C">
        <w:rPr>
          <w:rFonts w:cstheme="minorHAnsi"/>
        </w:rPr>
        <w:t>regularly</w:t>
      </w:r>
      <w:r w:rsidR="002B01D3" w:rsidRPr="00DC5F2B">
        <w:rPr>
          <w:rFonts w:cstheme="minorHAnsi" w:hint="eastAsia"/>
        </w:rPr>
        <w:t xml:space="preserve"> report </w:t>
      </w:r>
      <w:r w:rsidR="00397721" w:rsidRPr="00DC5F2B">
        <w:rPr>
          <w:rFonts w:cstheme="minorHAnsi" w:hint="eastAsia"/>
        </w:rPr>
        <w:t xml:space="preserve">to </w:t>
      </w:r>
      <w:r w:rsidR="002B01D3" w:rsidRPr="00DC5F2B">
        <w:rPr>
          <w:rFonts w:cstheme="minorHAnsi" w:hint="eastAsia"/>
        </w:rPr>
        <w:t xml:space="preserve">advocates </w:t>
      </w:r>
      <w:r w:rsidR="00397721" w:rsidRPr="00DC5F2B">
        <w:rPr>
          <w:rFonts w:cstheme="minorHAnsi" w:hint="eastAsia"/>
        </w:rPr>
        <w:t xml:space="preserve">they </w:t>
      </w:r>
      <w:r w:rsidR="002B01D3" w:rsidRPr="00DC5F2B">
        <w:rPr>
          <w:rFonts w:cstheme="minorHAnsi" w:hint="eastAsia"/>
        </w:rPr>
        <w:t>experienc</w:t>
      </w:r>
      <w:r w:rsidR="007820AF" w:rsidRPr="00DC5F2B">
        <w:rPr>
          <w:rFonts w:cstheme="minorHAnsi" w:hint="eastAsia"/>
        </w:rPr>
        <w:t>e</w:t>
      </w:r>
      <w:r w:rsidR="002B01D3" w:rsidRPr="00DC5F2B">
        <w:rPr>
          <w:rFonts w:cstheme="minorHAnsi" w:hint="eastAsia"/>
        </w:rPr>
        <w:t xml:space="preserve"> diminished agency, instability, and a pervasive loss of relationship continuity</w:t>
      </w:r>
      <w:r w:rsidR="00CA0C84" w:rsidRPr="00DC5F2B">
        <w:rPr>
          <w:rFonts w:cstheme="minorHAnsi"/>
        </w:rPr>
        <w:t xml:space="preserve">. </w:t>
      </w:r>
      <w:r w:rsidR="003F6740" w:rsidRPr="00DC5F2B">
        <w:t>Furthermore, a</w:t>
      </w:r>
      <w:r w:rsidR="00317564" w:rsidRPr="00DC5F2B">
        <w:t xml:space="preserve"> one-size fits all approach to</w:t>
      </w:r>
      <w:r w:rsidR="003F6740" w:rsidRPr="00DC5F2B">
        <w:t xml:space="preserve"> residential</w:t>
      </w:r>
      <w:r w:rsidR="00317564" w:rsidRPr="00DC5F2B">
        <w:t xml:space="preserve"> care is fundamentally incompatible with the needs of children with disability. </w:t>
      </w:r>
      <w:r w:rsidR="00967651" w:rsidRPr="00DC5F2B">
        <w:t>Children with disability</w:t>
      </w:r>
      <w:r w:rsidR="00317564" w:rsidRPr="00DC5F2B">
        <w:t xml:space="preserve"> require consistent caregivers who understand their communication styles, sensory profiles, developmental needs, and the cumulative impact of trauma.</w:t>
      </w:r>
    </w:p>
    <w:p w14:paraId="2EFD43F0" w14:textId="77777777" w:rsidR="00F46129" w:rsidRPr="00DC5F2B" w:rsidRDefault="00F46129" w:rsidP="00F46129"/>
    <w:p w14:paraId="1EFC760E" w14:textId="26D67AA6" w:rsidR="006472CC" w:rsidRPr="00DC5F2B" w:rsidRDefault="00130FDA" w:rsidP="00204379">
      <w:pPr>
        <w:pStyle w:val="QIDANParagraph"/>
        <w:rPr>
          <w:rFonts w:eastAsia="Segoe UI" w:cs="Segoe UI"/>
        </w:rPr>
      </w:pPr>
      <w:r w:rsidRPr="00DC5F2B">
        <w:t xml:space="preserve">Numerous advocates have shared how Child Safety appears to shift core parenting responsibilities to residential care workers, such as conversations about sexual education and bodily autonomy. </w:t>
      </w:r>
      <w:r w:rsidR="003E7B2D" w:rsidRPr="00DC5F2B">
        <w:t>These conversations, along with other c</w:t>
      </w:r>
      <w:r w:rsidR="0057629C" w:rsidRPr="00DC5F2B">
        <w:t xml:space="preserve">ritical life decisions, emotional guidance, </w:t>
      </w:r>
      <w:r w:rsidR="00C80553" w:rsidRPr="00DC5F2B">
        <w:t>behavioural</w:t>
      </w:r>
      <w:r w:rsidR="0057629C" w:rsidRPr="00DC5F2B">
        <w:t xml:space="preserve"> support, and developmental teaching</w:t>
      </w:r>
      <w:r w:rsidR="000A5968" w:rsidRPr="00DC5F2B">
        <w:t>,</w:t>
      </w:r>
      <w:r w:rsidR="0057629C" w:rsidRPr="00DC5F2B">
        <w:t xml:space="preserve"> are often delivered by staff who may not have the necessary disability-specific training or deep understanding of the </w:t>
      </w:r>
      <w:r w:rsidR="005F592F" w:rsidRPr="00DC5F2B">
        <w:t>child’s</w:t>
      </w:r>
      <w:r w:rsidR="0057629C" w:rsidRPr="00DC5F2B">
        <w:t xml:space="preserve"> communication style, support needs, or trauma history</w:t>
      </w:r>
      <w:r w:rsidR="005A31C1" w:rsidRPr="00DC5F2B">
        <w:t xml:space="preserve">. In these circumstances, </w:t>
      </w:r>
      <w:r w:rsidR="00AE4853" w:rsidRPr="00DC5F2B">
        <w:t>children</w:t>
      </w:r>
      <w:r w:rsidR="005A31C1" w:rsidRPr="00DC5F2B">
        <w:t xml:space="preserve"> </w:t>
      </w:r>
      <w:r w:rsidR="000A5968" w:rsidRPr="00DC5F2B">
        <w:t xml:space="preserve">with disability can </w:t>
      </w:r>
      <w:r w:rsidR="005A31C1" w:rsidRPr="00DC5F2B">
        <w:t xml:space="preserve">experience confusion, embarrassment, </w:t>
      </w:r>
      <w:r w:rsidR="00CF7028" w:rsidRPr="00DC5F2B">
        <w:t xml:space="preserve">and </w:t>
      </w:r>
      <w:r w:rsidR="00CF7028" w:rsidRPr="00DC5F2B">
        <w:lastRenderedPageBreak/>
        <w:t xml:space="preserve">misinformation. </w:t>
      </w:r>
      <w:r w:rsidR="000A5968" w:rsidRPr="00DC5F2B">
        <w:t>Child Safety’s o</w:t>
      </w:r>
      <w:r w:rsidR="00F44F60" w:rsidRPr="00DC5F2B">
        <w:t>verreliance</w:t>
      </w:r>
      <w:r w:rsidR="000A5968" w:rsidRPr="00DC5F2B">
        <w:t xml:space="preserve"> of residential care workers</w:t>
      </w:r>
      <w:r w:rsidR="00F44F60" w:rsidRPr="00DC5F2B">
        <w:t xml:space="preserve"> separates children from those who know them best, increasing the risk of placement breakdown.</w:t>
      </w:r>
    </w:p>
    <w:p w14:paraId="4BE03A37" w14:textId="77777777" w:rsidR="00B2726F" w:rsidRDefault="00B2726F" w:rsidP="00F46129">
      <w:pPr>
        <w:rPr>
          <w:noProof/>
        </w:rPr>
      </w:pPr>
    </w:p>
    <w:p w14:paraId="4C23888F" w14:textId="0D44F59C" w:rsidR="006472CC" w:rsidRPr="00DC5F2B" w:rsidRDefault="006472CC" w:rsidP="00A1228D">
      <w:pPr>
        <w:pStyle w:val="Heading3"/>
      </w:pPr>
      <w:bookmarkStart w:id="19" w:name="_Toc225844317"/>
      <w:r w:rsidRPr="00DC5F2B">
        <w:rPr>
          <w:rFonts w:ascii="Times New Roman" w:hAnsi="Times New Roman" w:cs="Times New Roman"/>
        </w:rPr>
        <w:t>“</w:t>
      </w:r>
      <w:r w:rsidRPr="00DC5F2B">
        <w:t>Best Practice</w:t>
      </w:r>
      <w:r w:rsidRPr="00DC5F2B">
        <w:rPr>
          <w:rFonts w:ascii="Cambria" w:hAnsi="Cambria" w:cs="Cambria"/>
        </w:rPr>
        <w:t>”</w:t>
      </w:r>
      <w:r w:rsidRPr="00DC5F2B">
        <w:t xml:space="preserve"> models</w:t>
      </w:r>
      <w:bookmarkEnd w:id="19"/>
      <w:r w:rsidRPr="00DC5F2B">
        <w:t xml:space="preserve"> </w:t>
      </w:r>
    </w:p>
    <w:p w14:paraId="0DA94187" w14:textId="3BE8F666" w:rsidR="00032DFB" w:rsidRPr="00DC5F2B" w:rsidRDefault="00032DFB" w:rsidP="00204379">
      <w:pPr>
        <w:pStyle w:val="QIDANParagraph"/>
      </w:pPr>
      <w:r w:rsidRPr="00DC5F2B">
        <w:t xml:space="preserve">Family and kinship-based care, including foster care, </w:t>
      </w:r>
      <w:r w:rsidR="00ED1618">
        <w:t>is</w:t>
      </w:r>
      <w:r w:rsidRPr="00DC5F2B">
        <w:t xml:space="preserve"> the </w:t>
      </w:r>
      <w:r w:rsidR="00ED1618">
        <w:t>“</w:t>
      </w:r>
      <w:r w:rsidRPr="00DC5F2B">
        <w:t>gold standard</w:t>
      </w:r>
      <w:r w:rsidR="00ED1618">
        <w:t>” best practice model</w:t>
      </w:r>
      <w:r w:rsidRPr="00DC5F2B">
        <w:t>. Evidence</w:t>
      </w:r>
      <w:r w:rsidR="0014287D" w:rsidRPr="00DC5F2B">
        <w:t xml:space="preserve">, including the </w:t>
      </w:r>
      <w:r w:rsidR="008B2458" w:rsidRPr="00DC5F2B">
        <w:t>Carmody</w:t>
      </w:r>
      <w:r w:rsidR="0014287D" w:rsidRPr="00DC5F2B">
        <w:t xml:space="preserve"> Inquiry, consistently</w:t>
      </w:r>
      <w:r w:rsidRPr="00DC5F2B">
        <w:t xml:space="preserve"> shows </w:t>
      </w:r>
      <w:r w:rsidR="0014287D" w:rsidRPr="00DC5F2B">
        <w:t xml:space="preserve">how </w:t>
      </w:r>
      <w:r w:rsidRPr="00DC5F2B">
        <w:t xml:space="preserve">these placements improve relational stability, wellbeing, </w:t>
      </w:r>
      <w:r w:rsidRPr="001C77D2">
        <w:t>and community connection.</w:t>
      </w:r>
      <w:r w:rsidRPr="00DC5F2B">
        <w:t xml:space="preserve"> </w:t>
      </w:r>
      <w:r w:rsidR="00234BE1" w:rsidRPr="00DC5F2B">
        <w:t>However</w:t>
      </w:r>
      <w:r w:rsidR="007C5E24" w:rsidRPr="00DC5F2B">
        <w:t>,</w:t>
      </w:r>
      <w:r w:rsidR="0084050D" w:rsidRPr="00DC5F2B">
        <w:t xml:space="preserve"> r</w:t>
      </w:r>
      <w:r w:rsidRPr="00DC5F2B">
        <w:t>ecruiting and retaining carers</w:t>
      </w:r>
      <w:r w:rsidR="0084050D" w:rsidRPr="00DC5F2B">
        <w:t xml:space="preserve"> </w:t>
      </w:r>
      <w:r w:rsidR="00B41EA5" w:rsidRPr="00DC5F2B">
        <w:t>is a</w:t>
      </w:r>
      <w:r w:rsidR="004A55AF" w:rsidRPr="00DC5F2B">
        <w:t xml:space="preserve">n ongoing </w:t>
      </w:r>
      <w:r w:rsidR="00B41EA5" w:rsidRPr="00DC5F2B">
        <w:t>challenge</w:t>
      </w:r>
      <w:r w:rsidR="00BD19CB" w:rsidRPr="00DC5F2B">
        <w:t xml:space="preserve">. </w:t>
      </w:r>
      <w:r w:rsidR="00EB34AA" w:rsidRPr="00DC5F2B">
        <w:t xml:space="preserve">Improving the number of family and kinship-based carers requires meaningful financial </w:t>
      </w:r>
      <w:r w:rsidRPr="00DC5F2B">
        <w:t>investment</w:t>
      </w:r>
      <w:r w:rsidR="00663A30">
        <w:t xml:space="preserve"> </w:t>
      </w:r>
      <w:r w:rsidR="007B04FB" w:rsidRPr="00DC5F2B">
        <w:t>to</w:t>
      </w:r>
      <w:r w:rsidR="008A583F" w:rsidRPr="00DC5F2B">
        <w:t xml:space="preserve"> </w:t>
      </w:r>
      <w:r w:rsidR="00C5319D" w:rsidRPr="00DC5F2B">
        <w:t xml:space="preserve">better </w:t>
      </w:r>
      <w:r w:rsidRPr="00DC5F2B">
        <w:t xml:space="preserve">enable carers to </w:t>
      </w:r>
      <w:r w:rsidR="003F732A" w:rsidRPr="00DC5F2B">
        <w:t>support</w:t>
      </w:r>
      <w:r w:rsidR="00C5319D" w:rsidRPr="00DC5F2B">
        <w:t xml:space="preserve"> children in their care with social</w:t>
      </w:r>
      <w:r w:rsidR="003F732A" w:rsidRPr="00DC5F2B">
        <w:t xml:space="preserve"> </w:t>
      </w:r>
      <w:r w:rsidRPr="00DC5F2B">
        <w:t xml:space="preserve">participation, reduce isolation, and </w:t>
      </w:r>
      <w:r w:rsidR="003F732A" w:rsidRPr="00DC5F2B">
        <w:t xml:space="preserve">maintain </w:t>
      </w:r>
      <w:r w:rsidRPr="00DC5F2B">
        <w:t xml:space="preserve">community </w:t>
      </w:r>
      <w:r w:rsidR="003F732A" w:rsidRPr="00DC5F2B">
        <w:t xml:space="preserve">connection. </w:t>
      </w:r>
      <w:r w:rsidR="00CB0C93" w:rsidRPr="00DC5F2B">
        <w:t xml:space="preserve">In addition to family and kin-based placements, </w:t>
      </w:r>
      <w:r w:rsidR="001D501F" w:rsidRPr="00DC5F2B">
        <w:t>i</w:t>
      </w:r>
      <w:r w:rsidRPr="00DC5F2B">
        <w:t xml:space="preserve">nnovative, participant-led programs provide additional </w:t>
      </w:r>
      <w:r w:rsidR="00E77D68" w:rsidRPr="00DC5F2B">
        <w:t xml:space="preserve">“gold standard” </w:t>
      </w:r>
      <w:r w:rsidRPr="00DC5F2B">
        <w:t>models</w:t>
      </w:r>
      <w:r w:rsidR="001D501F" w:rsidRPr="00DC5F2B">
        <w:t xml:space="preserve"> require </w:t>
      </w:r>
      <w:r w:rsidR="00C779DA" w:rsidRPr="00DC5F2B">
        <w:t>greater recognition</w:t>
      </w:r>
      <w:r w:rsidRPr="00DC5F2B">
        <w:t>.</w:t>
      </w:r>
      <w:r w:rsidR="00E37EE6" w:rsidRPr="00DC5F2B">
        <w:t xml:space="preserve"> E</w:t>
      </w:r>
      <w:r w:rsidRPr="00DC5F2B">
        <w:t>xample</w:t>
      </w:r>
      <w:r w:rsidR="00E37EE6" w:rsidRPr="00DC5F2B">
        <w:t>s include</w:t>
      </w:r>
      <w:r w:rsidRPr="00DC5F2B">
        <w:t>:</w:t>
      </w:r>
    </w:p>
    <w:p w14:paraId="3143896C" w14:textId="43F8FB72" w:rsidR="00032DFB" w:rsidRPr="00DC5F2B" w:rsidRDefault="00032DFB" w:rsidP="00E4304A">
      <w:pPr>
        <w:pStyle w:val="ListParagraph"/>
        <w:numPr>
          <w:ilvl w:val="0"/>
          <w:numId w:val="27"/>
        </w:numPr>
        <w:spacing w:line="360" w:lineRule="auto"/>
        <w:rPr>
          <w:rFonts w:ascii="Nunito Sans" w:hAnsi="Nunito Sans" w:cstheme="minorHAnsi"/>
        </w:rPr>
      </w:pPr>
      <w:r w:rsidRPr="009F4893">
        <w:rPr>
          <w:rFonts w:ascii="Nunito Sans" w:hAnsi="Nunito Sans" w:cstheme="minorHAnsi"/>
        </w:rPr>
        <w:t xml:space="preserve">ARROS </w:t>
      </w:r>
      <w:r w:rsidRPr="00DC5F2B">
        <w:rPr>
          <w:rFonts w:ascii="Nunito Sans" w:hAnsi="Nunito Sans" w:cstheme="minorHAnsi"/>
        </w:rPr>
        <w:t xml:space="preserve">offers specialised parenting support for parents with cognitive disability and outreach for </w:t>
      </w:r>
      <w:r w:rsidR="003E3F37" w:rsidRPr="00DC5F2B">
        <w:rPr>
          <w:rFonts w:ascii="Nunito Sans" w:hAnsi="Nunito Sans" w:cstheme="minorHAnsi"/>
        </w:rPr>
        <w:t>young people</w:t>
      </w:r>
      <w:r w:rsidR="00001E72" w:rsidRPr="00DC5F2B">
        <w:rPr>
          <w:rFonts w:ascii="Nunito Sans" w:hAnsi="Nunito Sans" w:cstheme="minorHAnsi"/>
        </w:rPr>
        <w:t xml:space="preserve"> at risk of homelessness</w:t>
      </w:r>
      <w:r w:rsidRPr="00DC5F2B">
        <w:rPr>
          <w:rFonts w:ascii="Nunito Sans" w:hAnsi="Nunito Sans" w:cstheme="minorHAnsi"/>
        </w:rPr>
        <w:t xml:space="preserve">, funded via NDIS or </w:t>
      </w:r>
      <w:r w:rsidR="001B22E3" w:rsidRPr="00DC5F2B">
        <w:rPr>
          <w:rFonts w:ascii="Nunito Sans" w:hAnsi="Nunito Sans" w:cstheme="minorHAnsi"/>
        </w:rPr>
        <w:t>Transition and Post Care Support funding streams</w:t>
      </w:r>
      <w:r w:rsidR="00A03270">
        <w:rPr>
          <w:rStyle w:val="EndnoteReference"/>
          <w:rFonts w:ascii="Nunito Sans" w:hAnsi="Nunito Sans" w:cstheme="minorHAnsi"/>
        </w:rPr>
        <w:endnoteReference w:id="7"/>
      </w:r>
      <w:r w:rsidRPr="00DC5F2B">
        <w:rPr>
          <w:rFonts w:ascii="Nunito Sans" w:hAnsi="Nunito Sans" w:cstheme="minorHAnsi"/>
        </w:rPr>
        <w:t>.</w:t>
      </w:r>
    </w:p>
    <w:p w14:paraId="06FBC29D" w14:textId="4901B287" w:rsidR="00032DFB" w:rsidRPr="00DC5F2B" w:rsidRDefault="00032DFB" w:rsidP="00E4304A">
      <w:pPr>
        <w:pStyle w:val="ListParagraph"/>
        <w:numPr>
          <w:ilvl w:val="0"/>
          <w:numId w:val="27"/>
        </w:numPr>
        <w:spacing w:line="360" w:lineRule="auto"/>
        <w:rPr>
          <w:rFonts w:ascii="Nunito Sans" w:hAnsi="Nunito Sans"/>
        </w:rPr>
      </w:pPr>
      <w:commentRangeStart w:id="20"/>
      <w:r w:rsidRPr="009F4893">
        <w:rPr>
          <w:rFonts w:ascii="Nunito Sans" w:hAnsi="Nunito Sans"/>
        </w:rPr>
        <w:t>Family Inclusion Strategies Hunter</w:t>
      </w:r>
      <w:r w:rsidR="00124724" w:rsidRPr="00DC5F2B">
        <w:rPr>
          <w:rFonts w:ascii="Nunito Sans" w:hAnsi="Nunito Sans"/>
        </w:rPr>
        <w:t xml:space="preserve"> </w:t>
      </w:r>
      <w:r w:rsidRPr="00DC5F2B">
        <w:rPr>
          <w:rFonts w:ascii="Nunito Sans" w:hAnsi="Nunito Sans"/>
        </w:rPr>
        <w:t>supports parents with lived experience, providing informal peer sessions to navigate Child Safety involvement</w:t>
      </w:r>
      <w:commentRangeEnd w:id="20"/>
      <w:r w:rsidR="00193730">
        <w:rPr>
          <w:rStyle w:val="CommentReference"/>
          <w:rFonts w:ascii="Nunito Sans" w:hAnsi="Nunito Sans"/>
          <w:sz w:val="24"/>
          <w:szCs w:val="24"/>
          <w:vertAlign w:val="superscript"/>
        </w:rPr>
        <w:commentReference w:id="20"/>
      </w:r>
      <w:r w:rsidR="00696466">
        <w:rPr>
          <w:rStyle w:val="EndnoteReference"/>
          <w:rFonts w:ascii="Nunito Sans" w:hAnsi="Nunito Sans"/>
        </w:rPr>
        <w:endnoteReference w:id="8"/>
      </w:r>
      <w:r w:rsidRPr="00DC5F2B">
        <w:rPr>
          <w:rFonts w:ascii="Nunito Sans" w:hAnsi="Nunito Sans"/>
        </w:rPr>
        <w:t>.</w:t>
      </w:r>
    </w:p>
    <w:p w14:paraId="0365B45D" w14:textId="71CB084C" w:rsidR="00032DFB" w:rsidRPr="00DC5F2B" w:rsidRDefault="00032DFB" w:rsidP="00E4304A">
      <w:pPr>
        <w:pStyle w:val="ListParagraph"/>
        <w:numPr>
          <w:ilvl w:val="0"/>
          <w:numId w:val="27"/>
        </w:numPr>
        <w:spacing w:line="360" w:lineRule="auto"/>
        <w:rPr>
          <w:rFonts w:ascii="Nunito Sans" w:hAnsi="Nunito Sans" w:cstheme="minorHAnsi"/>
        </w:rPr>
      </w:pPr>
      <w:r w:rsidRPr="009F4893">
        <w:rPr>
          <w:rFonts w:ascii="Nunito Sans" w:hAnsi="Nunito Sans" w:cstheme="minorHAnsi"/>
        </w:rPr>
        <w:t>BEROS</w:t>
      </w:r>
      <w:r w:rsidR="00124724" w:rsidRPr="009F4893">
        <w:rPr>
          <w:rFonts w:ascii="Nunito Sans" w:hAnsi="Nunito Sans" w:cstheme="minorHAnsi"/>
        </w:rPr>
        <w:t xml:space="preserve"> </w:t>
      </w:r>
      <w:r w:rsidR="00124724" w:rsidRPr="00DC5F2B">
        <w:rPr>
          <w:rFonts w:ascii="Nunito Sans" w:hAnsi="Nunito Sans" w:cstheme="minorHAnsi"/>
        </w:rPr>
        <w:t>provides</w:t>
      </w:r>
      <w:r w:rsidRPr="00DC5F2B">
        <w:rPr>
          <w:rFonts w:ascii="Nunito Sans" w:hAnsi="Nunito Sans" w:cstheme="minorHAnsi"/>
        </w:rPr>
        <w:t xml:space="preserve"> intensive case management for children under Child Safety orders, including </w:t>
      </w:r>
      <w:r w:rsidR="00124724" w:rsidRPr="00DC5F2B">
        <w:rPr>
          <w:rFonts w:ascii="Nunito Sans" w:hAnsi="Nunito Sans" w:cstheme="minorHAnsi"/>
        </w:rPr>
        <w:t>overnight outreach and</w:t>
      </w:r>
      <w:r w:rsidR="000942BE" w:rsidRPr="00DC5F2B">
        <w:rPr>
          <w:rFonts w:ascii="Nunito Sans" w:hAnsi="Nunito Sans" w:cstheme="minorHAnsi"/>
        </w:rPr>
        <w:t xml:space="preserve"> </w:t>
      </w:r>
      <w:r w:rsidRPr="00DC5F2B">
        <w:rPr>
          <w:rFonts w:ascii="Nunito Sans" w:hAnsi="Nunito Sans" w:cstheme="minorHAnsi"/>
        </w:rPr>
        <w:t xml:space="preserve">“street-to-home” responses for self-placing </w:t>
      </w:r>
      <w:r w:rsidR="000942BE" w:rsidRPr="00DC5F2B">
        <w:rPr>
          <w:rFonts w:ascii="Nunito Sans" w:hAnsi="Nunito Sans" w:cstheme="minorHAnsi"/>
        </w:rPr>
        <w:t>young people</w:t>
      </w:r>
      <w:r w:rsidR="00DD629A">
        <w:rPr>
          <w:rStyle w:val="EndnoteReference"/>
          <w:rFonts w:ascii="Nunito Sans" w:hAnsi="Nunito Sans" w:cstheme="minorHAnsi"/>
        </w:rPr>
        <w:endnoteReference w:id="9"/>
      </w:r>
      <w:r w:rsidRPr="00DC5F2B">
        <w:rPr>
          <w:rFonts w:ascii="Nunito Sans" w:hAnsi="Nunito Sans" w:cstheme="minorHAnsi"/>
        </w:rPr>
        <w:t>.</w:t>
      </w:r>
    </w:p>
    <w:p w14:paraId="468449A8" w14:textId="77777777" w:rsidR="00F46129" w:rsidRDefault="00F46129" w:rsidP="00F46129"/>
    <w:p w14:paraId="57A0B4AC" w14:textId="57BE9C70" w:rsidR="00207106" w:rsidRDefault="0076777D" w:rsidP="00204379">
      <w:pPr>
        <w:pStyle w:val="QIDANParagraph"/>
      </w:pPr>
      <w:r w:rsidRPr="00DC5F2B">
        <w:t>In QIDAN’s experience, these</w:t>
      </w:r>
      <w:r w:rsidR="00032DFB" w:rsidRPr="00DC5F2B">
        <w:t xml:space="preserve"> programs </w:t>
      </w:r>
      <w:r w:rsidRPr="00DC5F2B">
        <w:t xml:space="preserve">consistently deliver </w:t>
      </w:r>
      <w:r w:rsidR="0017411C" w:rsidRPr="00DC5F2B">
        <w:t>positive outcomes</w:t>
      </w:r>
      <w:r w:rsidR="00027957">
        <w:t>,</w:t>
      </w:r>
      <w:r w:rsidR="0017411C" w:rsidRPr="00DC5F2B">
        <w:t xml:space="preserve"> </w:t>
      </w:r>
      <w:r w:rsidR="005714EF" w:rsidRPr="00DC5F2B">
        <w:t>showcase the</w:t>
      </w:r>
      <w:r w:rsidR="00032DFB" w:rsidRPr="00DC5F2B">
        <w:t xml:space="preserve"> benefits of voluntary engagement, harm reduction, disability-informed practice, and relational continuity. </w:t>
      </w:r>
      <w:r w:rsidR="003F732A" w:rsidRPr="00DC5F2B">
        <w:t>E</w:t>
      </w:r>
      <w:r w:rsidR="00032DFB" w:rsidRPr="00DC5F2B">
        <w:t xml:space="preserve">mbedding these principles into Child Safety policy </w:t>
      </w:r>
      <w:r w:rsidR="003F732A" w:rsidRPr="00DC5F2B">
        <w:t>would</w:t>
      </w:r>
      <w:r w:rsidR="00032DFB" w:rsidRPr="00DC5F2B">
        <w:t xml:space="preserve"> reduce reliance on residential car</w:t>
      </w:r>
      <w:r w:rsidR="005714EF" w:rsidRPr="00DC5F2B">
        <w:t xml:space="preserve">e, </w:t>
      </w:r>
      <w:r w:rsidR="00032DFB" w:rsidRPr="00DC5F2B">
        <w:t>strengthen</w:t>
      </w:r>
      <w:r w:rsidR="005714EF" w:rsidRPr="00DC5F2B">
        <w:t>ing</w:t>
      </w:r>
      <w:r w:rsidR="00032DFB" w:rsidRPr="00DC5F2B">
        <w:t xml:space="preserve"> family and community-based </w:t>
      </w:r>
      <w:r w:rsidR="00B70630" w:rsidRPr="00DC5F2B">
        <w:t xml:space="preserve">responses. </w:t>
      </w:r>
    </w:p>
    <w:p w14:paraId="3AEC17A5" w14:textId="77777777" w:rsidR="0080049C" w:rsidRPr="0080049C" w:rsidRDefault="0080049C" w:rsidP="00207106">
      <w:pPr>
        <w:spacing w:line="360" w:lineRule="auto"/>
        <w:rPr>
          <w:rFonts w:ascii="Nunito Sans" w:hAnsi="Nunito Sans"/>
        </w:rPr>
      </w:pPr>
    </w:p>
    <w:p w14:paraId="02821EDE" w14:textId="414468DD" w:rsidR="4367F74B" w:rsidRPr="00DC5F2B" w:rsidRDefault="00336F6D" w:rsidP="00A1228D">
      <w:pPr>
        <w:pStyle w:val="Heading3"/>
      </w:pPr>
      <w:bookmarkStart w:id="21" w:name="_Toc225844318"/>
      <w:r w:rsidRPr="00DC5F2B">
        <w:lastRenderedPageBreak/>
        <w:t>R</w:t>
      </w:r>
      <w:r w:rsidR="4367F74B" w:rsidRPr="00DC5F2B">
        <w:t>ecommendations:</w:t>
      </w:r>
      <w:commentRangeStart w:id="22"/>
      <w:commentRangeStart w:id="23"/>
      <w:commentRangeEnd w:id="22"/>
      <w:r w:rsidR="4367F74B" w:rsidRPr="00DC5F2B">
        <w:rPr>
          <w:rStyle w:val="CommentReference"/>
          <w:sz w:val="30"/>
          <w:szCs w:val="28"/>
        </w:rPr>
        <w:commentReference w:id="22"/>
      </w:r>
      <w:commentRangeEnd w:id="23"/>
      <w:r w:rsidRPr="00DC5F2B">
        <w:rPr>
          <w:rStyle w:val="CommentReference"/>
          <w:sz w:val="30"/>
          <w:szCs w:val="28"/>
        </w:rPr>
        <w:commentReference w:id="23"/>
      </w:r>
      <w:bookmarkEnd w:id="21"/>
    </w:p>
    <w:p w14:paraId="1243865A" w14:textId="0853CB77" w:rsidR="00DC49C5" w:rsidRPr="00DC5F2B" w:rsidRDefault="4367F74B" w:rsidP="00DC49C5">
      <w:pPr>
        <w:pStyle w:val="ListParagraph"/>
        <w:numPr>
          <w:ilvl w:val="0"/>
          <w:numId w:val="28"/>
        </w:numPr>
        <w:spacing w:after="160" w:line="360" w:lineRule="auto"/>
        <w:rPr>
          <w:rFonts w:ascii="Nunito Sans" w:hAnsi="Nunito Sans" w:cstheme="minorHAnsi"/>
        </w:rPr>
      </w:pPr>
      <w:r w:rsidRPr="00DC5F2B">
        <w:rPr>
          <w:rFonts w:ascii="Nunito Sans" w:hAnsi="Nunito Sans" w:cstheme="minorHAnsi"/>
        </w:rPr>
        <w:t xml:space="preserve">Child removal must only occur as a last resort, and Child Safety must </w:t>
      </w:r>
      <w:r w:rsidR="00553886" w:rsidRPr="00DC5F2B">
        <w:rPr>
          <w:rFonts w:ascii="Nunito Sans" w:hAnsi="Nunito Sans" w:cstheme="minorHAnsi"/>
        </w:rPr>
        <w:t xml:space="preserve">actively </w:t>
      </w:r>
      <w:r w:rsidR="008C2DF4" w:rsidRPr="00DC5F2B">
        <w:rPr>
          <w:rFonts w:ascii="Nunito Sans" w:hAnsi="Nunito Sans" w:cstheme="minorHAnsi"/>
        </w:rPr>
        <w:t xml:space="preserve">support families to </w:t>
      </w:r>
      <w:r w:rsidRPr="00DC5F2B">
        <w:rPr>
          <w:rFonts w:ascii="Nunito Sans" w:hAnsi="Nunito Sans" w:cstheme="minorHAnsi"/>
        </w:rPr>
        <w:t>access community-based family programs and disability-related supports before child removal</w:t>
      </w:r>
      <w:r w:rsidR="005714EF" w:rsidRPr="00DC5F2B">
        <w:rPr>
          <w:rFonts w:ascii="Nunito Sans" w:hAnsi="Nunito Sans" w:cstheme="minorHAnsi"/>
        </w:rPr>
        <w:t xml:space="preserve"> is considered</w:t>
      </w:r>
      <w:r w:rsidRPr="00DC5F2B">
        <w:rPr>
          <w:rFonts w:ascii="Nunito Sans" w:hAnsi="Nunito Sans" w:cstheme="minorHAnsi"/>
        </w:rPr>
        <w:t xml:space="preserve">. </w:t>
      </w:r>
    </w:p>
    <w:p w14:paraId="5241714F" w14:textId="22FA77DA" w:rsidR="00DC49C5" w:rsidRPr="00DC5F2B" w:rsidRDefault="007245E3" w:rsidP="00DC49C5">
      <w:pPr>
        <w:pStyle w:val="ListParagraph"/>
        <w:numPr>
          <w:ilvl w:val="0"/>
          <w:numId w:val="28"/>
        </w:numPr>
        <w:spacing w:after="160" w:line="360" w:lineRule="auto"/>
        <w:rPr>
          <w:rFonts w:ascii="Nunito Sans" w:hAnsi="Nunito Sans" w:cstheme="minorHAnsi"/>
        </w:rPr>
      </w:pPr>
      <w:r w:rsidRPr="00DC5F2B">
        <w:rPr>
          <w:rFonts w:ascii="Nunito Sans" w:hAnsi="Nunito Sans" w:cstheme="minorHAnsi"/>
        </w:rPr>
        <w:t xml:space="preserve">Disability must not be used as an automatic reason for </w:t>
      </w:r>
      <w:r w:rsidR="00322B8A" w:rsidRPr="00DC5F2B">
        <w:rPr>
          <w:rFonts w:ascii="Nunito Sans" w:eastAsia="Aptos" w:hAnsi="Nunito Sans" w:cs="Aptos"/>
        </w:rPr>
        <w:t>Child Safety notification in any relevant guides, procedures, and policy.</w:t>
      </w:r>
    </w:p>
    <w:p w14:paraId="5D1E23D3" w14:textId="12758259" w:rsidR="00B27D85" w:rsidRPr="00B27D85" w:rsidRDefault="00322B8A" w:rsidP="00B27D85">
      <w:pPr>
        <w:pStyle w:val="ListParagraph"/>
        <w:numPr>
          <w:ilvl w:val="0"/>
          <w:numId w:val="28"/>
        </w:numPr>
        <w:spacing w:after="160" w:line="360" w:lineRule="auto"/>
        <w:rPr>
          <w:rFonts w:ascii="Nunito Sans" w:hAnsi="Nunito Sans" w:cstheme="minorHAnsi"/>
        </w:rPr>
      </w:pPr>
      <w:r w:rsidRPr="00DC5F2B">
        <w:rPr>
          <w:rFonts w:ascii="Nunito Sans" w:eastAsia="Aptos" w:hAnsi="Nunito Sans" w:cs="Aptos"/>
        </w:rPr>
        <w:t xml:space="preserve">Child Safety must fully comply with the Aboriginal and Torres Strait Islander Child Placement Principle. </w:t>
      </w:r>
    </w:p>
    <w:p w14:paraId="20679498" w14:textId="31B48CF2" w:rsidR="00DA727E" w:rsidRPr="00DC5F2B" w:rsidRDefault="00322B8A" w:rsidP="00E4304A">
      <w:pPr>
        <w:pStyle w:val="ListParagraph"/>
        <w:numPr>
          <w:ilvl w:val="0"/>
          <w:numId w:val="28"/>
        </w:numPr>
        <w:spacing w:after="160" w:line="360" w:lineRule="auto"/>
        <w:rPr>
          <w:rFonts w:ascii="Nunito Sans" w:hAnsi="Nunito Sans" w:cstheme="minorHAnsi"/>
        </w:rPr>
      </w:pPr>
      <w:r w:rsidRPr="00DC5F2B">
        <w:rPr>
          <w:rFonts w:ascii="Nunito Sans" w:hAnsi="Nunito Sans"/>
        </w:rPr>
        <w:t>Increase long</w:t>
      </w:r>
      <w:r w:rsidR="004F7DDF" w:rsidRPr="00DC5F2B">
        <w:rPr>
          <w:rFonts w:ascii="Nunito Sans" w:hAnsi="Nunito Sans"/>
        </w:rPr>
        <w:t xml:space="preserve"> term and consistent funding </w:t>
      </w:r>
      <w:r w:rsidR="00070EC0" w:rsidRPr="00DC5F2B">
        <w:rPr>
          <w:rFonts w:ascii="Nunito Sans" w:hAnsi="Nunito Sans"/>
        </w:rPr>
        <w:t xml:space="preserve">to kinship and </w:t>
      </w:r>
      <w:r w:rsidR="04E32327" w:rsidRPr="00DC5F2B">
        <w:rPr>
          <w:rFonts w:ascii="Nunito Sans" w:hAnsi="Nunito Sans"/>
        </w:rPr>
        <w:t>f</w:t>
      </w:r>
      <w:r w:rsidR="00070EC0" w:rsidRPr="00DC5F2B">
        <w:rPr>
          <w:rFonts w:ascii="Nunito Sans" w:hAnsi="Nunito Sans"/>
        </w:rPr>
        <w:t>oster carers, and funded carer support services</w:t>
      </w:r>
      <w:r w:rsidR="00DA727E" w:rsidRPr="00DC5F2B">
        <w:rPr>
          <w:rFonts w:ascii="Nunito Sans" w:hAnsi="Nunito Sans"/>
        </w:rPr>
        <w:t>.</w:t>
      </w:r>
    </w:p>
    <w:p w14:paraId="31DA713E" w14:textId="4D43B51C" w:rsidR="4367F74B" w:rsidRDefault="00EE3286" w:rsidP="00E4304A">
      <w:pPr>
        <w:pStyle w:val="ListParagraph"/>
        <w:numPr>
          <w:ilvl w:val="0"/>
          <w:numId w:val="28"/>
        </w:numPr>
        <w:spacing w:after="160" w:line="360" w:lineRule="auto"/>
        <w:rPr>
          <w:rFonts w:ascii="Nunito Sans" w:eastAsia="Aptos" w:hAnsi="Nunito Sans" w:cs="Aptos"/>
        </w:rPr>
      </w:pPr>
      <w:r w:rsidRPr="00DC5F2B">
        <w:rPr>
          <w:rFonts w:ascii="Nunito Sans" w:eastAsia="Aptos" w:hAnsi="Nunito Sans" w:cs="Aptos"/>
        </w:rPr>
        <w:t>Invest in</w:t>
      </w:r>
      <w:r w:rsidRPr="00DC5F2B" w:rsidDel="00EE3286">
        <w:rPr>
          <w:rFonts w:ascii="Nunito Sans" w:eastAsia="Aptos" w:hAnsi="Nunito Sans" w:cs="Aptos"/>
        </w:rPr>
        <w:t xml:space="preserve"> </w:t>
      </w:r>
      <w:r w:rsidRPr="00DC5F2B">
        <w:rPr>
          <w:rFonts w:ascii="Nunito Sans" w:eastAsia="Aptos" w:hAnsi="Nunito Sans" w:cs="Aptos"/>
        </w:rPr>
        <w:t>community-led, voluntary place-based programs that provide support</w:t>
      </w:r>
      <w:r w:rsidR="00FC0C7B" w:rsidRPr="00DC5F2B">
        <w:rPr>
          <w:rFonts w:ascii="Nunito Sans" w:eastAsia="Aptos" w:hAnsi="Nunito Sans" w:cs="Aptos"/>
        </w:rPr>
        <w:t xml:space="preserve"> </w:t>
      </w:r>
      <w:r w:rsidRPr="00DC5F2B">
        <w:rPr>
          <w:rFonts w:ascii="Nunito Sans" w:eastAsia="Aptos" w:hAnsi="Nunito Sans" w:cs="Aptos"/>
        </w:rPr>
        <w:t>and short-term accommodation to children who are self-placing.</w:t>
      </w:r>
    </w:p>
    <w:p w14:paraId="2CB93C45" w14:textId="77777777" w:rsidR="00A1228D" w:rsidRPr="00DC5F2B" w:rsidRDefault="00A1228D" w:rsidP="00F46129"/>
    <w:p w14:paraId="006F91B4" w14:textId="48DE5098" w:rsidR="0067281E" w:rsidRPr="00DC5F2B" w:rsidRDefault="00ED447A" w:rsidP="00A00416">
      <w:pPr>
        <w:pStyle w:val="Heading2"/>
      </w:pPr>
      <w:bookmarkStart w:id="24" w:name="_Toc225844319"/>
      <w:r w:rsidRPr="00DC5F2B">
        <w:t>Fixing a broken system</w:t>
      </w:r>
      <w:bookmarkEnd w:id="24"/>
    </w:p>
    <w:p w14:paraId="49C6D470" w14:textId="6F7D3832" w:rsidR="00732FB6" w:rsidRDefault="00BE0D83" w:rsidP="00086C0C">
      <w:pPr>
        <w:pStyle w:val="QIDANParagraph"/>
      </w:pPr>
      <w:r w:rsidRPr="00DC5F2B">
        <w:t>Th</w:t>
      </w:r>
      <w:r w:rsidR="005714EF" w:rsidRPr="00DC5F2B">
        <w:t>e next</w:t>
      </w:r>
      <w:r w:rsidRPr="00DC5F2B">
        <w:t xml:space="preserve"> section </w:t>
      </w:r>
      <w:r w:rsidR="00B70630" w:rsidRPr="00DC5F2B">
        <w:t xml:space="preserve">outlines </w:t>
      </w:r>
      <w:r w:rsidRPr="00DC5F2B">
        <w:t xml:space="preserve">QIDAN’s </w:t>
      </w:r>
      <w:r w:rsidR="00B70630" w:rsidRPr="00DC5F2B">
        <w:t>concerns regarding t</w:t>
      </w:r>
      <w:r w:rsidRPr="00DC5F2B">
        <w:t>he effectiveness of Queensland’s Child Safety system</w:t>
      </w:r>
      <w:r w:rsidR="00AC2408" w:rsidRPr="00DC5F2B">
        <w:t xml:space="preserve">, with a focus on </w:t>
      </w:r>
      <w:r w:rsidRPr="00DC5F2B">
        <w:t>case work practices and procedures.</w:t>
      </w:r>
    </w:p>
    <w:p w14:paraId="3D182648" w14:textId="77777777" w:rsidR="009D0CAB" w:rsidRPr="00DC5F2B" w:rsidRDefault="009D0CAB" w:rsidP="00F46129"/>
    <w:p w14:paraId="312312C3" w14:textId="0497ACA4" w:rsidR="00141401" w:rsidRPr="00DC5F2B" w:rsidRDefault="00141401" w:rsidP="00A1228D">
      <w:pPr>
        <w:pStyle w:val="Heading3"/>
      </w:pPr>
      <w:bookmarkStart w:id="25" w:name="_Toc225844320"/>
      <w:r w:rsidRPr="00DC5F2B">
        <w:t>Investigations and Assessments</w:t>
      </w:r>
      <w:bookmarkEnd w:id="25"/>
    </w:p>
    <w:p w14:paraId="2BB96793" w14:textId="77777777" w:rsidR="00886F20" w:rsidRDefault="0037696B" w:rsidP="00F46129">
      <w:pPr>
        <w:pStyle w:val="QIDANParagraph"/>
      </w:pPr>
      <w:r w:rsidRPr="00DC5F2B">
        <w:t>Child Safety’s</w:t>
      </w:r>
      <w:r w:rsidR="00216AF8" w:rsidRPr="00DC5F2B">
        <w:t xml:space="preserve"> </w:t>
      </w:r>
      <w:r w:rsidR="006472CC" w:rsidRPr="00DC5F2B">
        <w:t>investigation and assessment procedure</w:t>
      </w:r>
      <w:r w:rsidR="00A97F3F">
        <w:t>s</w:t>
      </w:r>
      <w:r w:rsidR="006472CC" w:rsidRPr="00DC5F2B">
        <w:t xml:space="preserve"> are </w:t>
      </w:r>
      <w:r w:rsidR="00386F0C" w:rsidRPr="00DC5F2B">
        <w:t>deeply</w:t>
      </w:r>
      <w:r w:rsidR="006472CC" w:rsidRPr="00DC5F2B">
        <w:t xml:space="preserve"> affected by </w:t>
      </w:r>
      <w:r w:rsidR="00CB36FB" w:rsidRPr="00DC5F2B">
        <w:t>bias, ableism, and</w:t>
      </w:r>
      <w:r w:rsidRPr="00DC5F2B">
        <w:t xml:space="preserve"> extreme</w:t>
      </w:r>
      <w:r w:rsidR="00CB36FB" w:rsidRPr="00DC5F2B">
        <w:t xml:space="preserve"> </w:t>
      </w:r>
      <w:r w:rsidR="006472CC" w:rsidRPr="00DC5F2B">
        <w:t>risk</w:t>
      </w:r>
      <w:r w:rsidR="00F03CB3" w:rsidRPr="00DC5F2B">
        <w:t>-</w:t>
      </w:r>
      <w:r w:rsidRPr="00DC5F2B">
        <w:t>aversion</w:t>
      </w:r>
      <w:r w:rsidR="006472CC" w:rsidRPr="00DC5F2B">
        <w:t xml:space="preserve">. </w:t>
      </w:r>
      <w:r w:rsidR="00C227A7" w:rsidRPr="00DC5F2B">
        <w:t xml:space="preserve">Advocates </w:t>
      </w:r>
      <w:r w:rsidR="0022012F" w:rsidRPr="00DC5F2B">
        <w:t xml:space="preserve">regularly observe parents with disability being assessed </w:t>
      </w:r>
      <w:r w:rsidRPr="00DC5F2B">
        <w:t xml:space="preserve">by Child Safety </w:t>
      </w:r>
      <w:r w:rsidR="00552F95" w:rsidRPr="00DC5F2B">
        <w:t>th</w:t>
      </w:r>
      <w:r w:rsidR="00F03CB3" w:rsidRPr="00DC5F2B">
        <w:t>r</w:t>
      </w:r>
      <w:r w:rsidR="00552F95" w:rsidRPr="00DC5F2B">
        <w:t xml:space="preserve">ough a deficit lens, where disability is treated as evidence of risk rather than one aspect of a family’s circumstances. </w:t>
      </w:r>
      <w:r w:rsidR="00777A8F" w:rsidRPr="00DC5F2B">
        <w:t xml:space="preserve">These assumptions are reflected in the </w:t>
      </w:r>
      <w:r w:rsidR="006472CC" w:rsidRPr="00DC5F2B">
        <w:t>Child Safety Practice Manual</w:t>
      </w:r>
      <w:r w:rsidR="00D65826" w:rsidRPr="00DC5F2B">
        <w:t>, which</w:t>
      </w:r>
      <w:r w:rsidR="006472CC" w:rsidRPr="00DC5F2B">
        <w:t xml:space="preserve"> guides </w:t>
      </w:r>
      <w:r w:rsidR="00CE26F0" w:rsidRPr="00DC5F2B">
        <w:t>Child Safety practitioners</w:t>
      </w:r>
      <w:r w:rsidR="00992599" w:rsidRPr="00DC5F2B">
        <w:t xml:space="preserve"> who are</w:t>
      </w:r>
      <w:r w:rsidR="006472CC" w:rsidRPr="00DC5F2B">
        <w:t xml:space="preserve"> investigating the validity of a notification to Child Safety to consider whether a parent is “willing, but unable” to protect their child from harm due to “factors that would impact on their capacity” for reasons including “psychiatric illness, [and] </w:t>
      </w:r>
      <w:r w:rsidR="006472CC" w:rsidRPr="00323F38">
        <w:t>disability</w:t>
      </w:r>
      <w:r w:rsidR="006472CC" w:rsidRPr="00DC5F2B">
        <w:t>”</w:t>
      </w:r>
      <w:r w:rsidR="006472CC" w:rsidRPr="005B2A54">
        <w:rPr>
          <w:rStyle w:val="EndnoteReference"/>
        </w:rPr>
        <w:endnoteReference w:id="10"/>
      </w:r>
      <w:r w:rsidR="006472CC" w:rsidRPr="005B2A54">
        <w:t>.</w:t>
      </w:r>
      <w:r w:rsidR="00A9244E" w:rsidRPr="00DC5F2B">
        <w:t xml:space="preserve"> </w:t>
      </w:r>
      <w:r w:rsidR="00777A8F" w:rsidRPr="00DC5F2B">
        <w:t xml:space="preserve">In practice, this guidance </w:t>
      </w:r>
      <w:r w:rsidR="00E53F18" w:rsidRPr="00DC5F2B">
        <w:t>conflate</w:t>
      </w:r>
      <w:r w:rsidR="00B56BE7" w:rsidRPr="00DC5F2B">
        <w:t>s</w:t>
      </w:r>
      <w:r w:rsidR="00E53F18" w:rsidRPr="00DC5F2B">
        <w:t xml:space="preserve"> disability </w:t>
      </w:r>
      <w:r w:rsidR="002542A5" w:rsidRPr="00DC5F2B">
        <w:t>with incapacity</w:t>
      </w:r>
      <w:r w:rsidR="00B56BE7" w:rsidRPr="00DC5F2B">
        <w:t>,</w:t>
      </w:r>
      <w:r w:rsidR="002542A5" w:rsidRPr="00DC5F2B">
        <w:t xml:space="preserve"> </w:t>
      </w:r>
      <w:r w:rsidR="00B56BE7" w:rsidRPr="00DC5F2B">
        <w:t>driving</w:t>
      </w:r>
      <w:r w:rsidR="002542A5" w:rsidRPr="00DC5F2B">
        <w:t xml:space="preserve"> risk-averse decisions </w:t>
      </w:r>
      <w:r w:rsidR="00570422" w:rsidRPr="00DC5F2B">
        <w:t xml:space="preserve">over holistic </w:t>
      </w:r>
      <w:r w:rsidR="00570422" w:rsidRPr="00DC5F2B">
        <w:lastRenderedPageBreak/>
        <w:t>assessment.</w:t>
      </w:r>
      <w:r w:rsidR="002542A5" w:rsidRPr="00DC5F2B">
        <w:t xml:space="preserve"> </w:t>
      </w:r>
      <w:r w:rsidR="00323F38">
        <w:t>T</w:t>
      </w:r>
      <w:r w:rsidR="006472CC" w:rsidRPr="00E4304A">
        <w:t>his</w:t>
      </w:r>
      <w:r w:rsidR="006472CC" w:rsidRPr="00DC5F2B">
        <w:t xml:space="preserve"> type of conflation can also lead to one’s disability being used as a framework to assess the whole family’s situation.</w:t>
      </w:r>
      <w:r w:rsidR="00EC657F">
        <w:t xml:space="preserve"> </w:t>
      </w:r>
      <w:r w:rsidR="004B0A8C" w:rsidRPr="00DC5F2B">
        <w:t>A 2023</w:t>
      </w:r>
      <w:r w:rsidR="006472CC" w:rsidRPr="00DC5F2B">
        <w:t xml:space="preserve"> </w:t>
      </w:r>
      <w:r w:rsidR="003579E5" w:rsidRPr="00DC5F2B">
        <w:t>Disability Royal Commission (</w:t>
      </w:r>
      <w:r w:rsidR="006472CC" w:rsidRPr="00D61EF5">
        <w:t>DRC</w:t>
      </w:r>
      <w:r w:rsidR="003579E5" w:rsidRPr="00DC5F2B">
        <w:t>)</w:t>
      </w:r>
      <w:r w:rsidR="006472CC" w:rsidRPr="00DC5F2B">
        <w:t xml:space="preserve"> </w:t>
      </w:r>
      <w:r w:rsidR="004B0A8C" w:rsidRPr="00DC5F2B">
        <w:t xml:space="preserve">report </w:t>
      </w:r>
      <w:r w:rsidR="006472CC" w:rsidRPr="00DC5F2B">
        <w:t>describe</w:t>
      </w:r>
      <w:r w:rsidR="004B0A8C" w:rsidRPr="00DC5F2B">
        <w:t>s</w:t>
      </w:r>
      <w:r w:rsidR="006472CC" w:rsidRPr="00DC5F2B">
        <w:t xml:space="preserve"> how negative assumptions and beliefs about disability </w:t>
      </w:r>
      <w:r w:rsidR="0008055D" w:rsidRPr="00DC5F2B">
        <w:t xml:space="preserve">often shape </w:t>
      </w:r>
      <w:r w:rsidR="007C56F7" w:rsidRPr="00DC5F2B">
        <w:t xml:space="preserve">how Child Safety interprets family </w:t>
      </w:r>
      <w:r w:rsidR="2B11A99A" w:rsidRPr="005B2A54">
        <w:t>circumstances</w:t>
      </w:r>
      <w:r w:rsidR="006472CC" w:rsidRPr="005B2A54">
        <w:rPr>
          <w:rStyle w:val="EndnoteReference"/>
        </w:rPr>
        <w:endnoteReference w:id="11"/>
      </w:r>
      <w:r w:rsidR="006472CC" w:rsidRPr="005B2A54">
        <w:t xml:space="preserve">. </w:t>
      </w:r>
      <w:r w:rsidR="004B0A8C" w:rsidRPr="00DC5F2B">
        <w:t>For example,</w:t>
      </w:r>
      <w:r w:rsidR="004564E6" w:rsidRPr="005B2A54">
        <w:t xml:space="preserve"> how</w:t>
      </w:r>
      <w:r w:rsidR="004B0A8C" w:rsidRPr="00DC5F2B">
        <w:t xml:space="preserve"> </w:t>
      </w:r>
      <w:r w:rsidR="006472CC" w:rsidRPr="00DC5F2B">
        <w:t>housing insecurity</w:t>
      </w:r>
      <w:r w:rsidR="00C63900" w:rsidRPr="00DC5F2B">
        <w:t xml:space="preserve"> </w:t>
      </w:r>
      <w:r w:rsidR="00245170" w:rsidRPr="00DC5F2B">
        <w:t>is</w:t>
      </w:r>
      <w:r w:rsidR="00C63900" w:rsidRPr="00DC5F2B">
        <w:t xml:space="preserve"> often </w:t>
      </w:r>
      <w:r w:rsidR="006472CC" w:rsidRPr="00DC5F2B">
        <w:t xml:space="preserve">attributed to </w:t>
      </w:r>
      <w:r w:rsidR="00CE07E0" w:rsidRPr="00DC5F2B">
        <w:t>a parent’s disability</w:t>
      </w:r>
      <w:r w:rsidR="00245170" w:rsidRPr="00DC5F2B">
        <w:t>,</w:t>
      </w:r>
      <w:r w:rsidR="00CE07E0" w:rsidRPr="00DC5F2B">
        <w:t xml:space="preserve"> </w:t>
      </w:r>
      <w:r w:rsidR="006472CC" w:rsidRPr="00DC5F2B">
        <w:t>rather than</w:t>
      </w:r>
      <w:r w:rsidR="00245170" w:rsidRPr="00DC5F2B">
        <w:t xml:space="preserve"> product of</w:t>
      </w:r>
      <w:r w:rsidR="006472CC" w:rsidRPr="00DC5F2B">
        <w:t xml:space="preserve"> broader systemic </w:t>
      </w:r>
      <w:r w:rsidR="00F566D8" w:rsidRPr="00DC5F2B">
        <w:t>pressures.</w:t>
      </w:r>
    </w:p>
    <w:p w14:paraId="4B715B80" w14:textId="014769FB" w:rsidR="006472CC" w:rsidRPr="00DC5F2B" w:rsidRDefault="006472CC" w:rsidP="00F46129">
      <w:r w:rsidRPr="00DC5F2B">
        <w:t xml:space="preserve"> </w:t>
      </w:r>
    </w:p>
    <w:p w14:paraId="3D44AA9C" w14:textId="77777777" w:rsidR="00B1339B" w:rsidRDefault="006472CC" w:rsidP="00840F21">
      <w:pPr>
        <w:pStyle w:val="QIDANParagraph"/>
      </w:pPr>
      <w:r w:rsidRPr="00DC5F2B">
        <w:t xml:space="preserve">Beyond this, assessment </w:t>
      </w:r>
      <w:r w:rsidR="007B69EA" w:rsidRPr="00DC5F2B">
        <w:t>processes</w:t>
      </w:r>
      <w:r w:rsidR="00B1339B">
        <w:t>,</w:t>
      </w:r>
      <w:r w:rsidRPr="00DC5F2B">
        <w:t xml:space="preserve"> including parenting capacity assessments</w:t>
      </w:r>
      <w:r w:rsidR="00B1339B">
        <w:t>,</w:t>
      </w:r>
      <w:r w:rsidR="00245170" w:rsidRPr="00DC5F2B">
        <w:t xml:space="preserve"> </w:t>
      </w:r>
      <w:r w:rsidRPr="00DC5F2B">
        <w:t xml:space="preserve">require significant reform to </w:t>
      </w:r>
      <w:r w:rsidR="0020799F" w:rsidRPr="00DC5F2B">
        <w:t>ensure they are</w:t>
      </w:r>
      <w:r w:rsidRPr="00DC5F2B" w:rsidDel="0020799F">
        <w:t xml:space="preserve"> </w:t>
      </w:r>
      <w:r w:rsidRPr="00DC5F2B">
        <w:t>accessible</w:t>
      </w:r>
      <w:r w:rsidR="0099363B" w:rsidRPr="00DC5F2B">
        <w:t>,</w:t>
      </w:r>
      <w:r w:rsidRPr="00DC5F2B">
        <w:t xml:space="preserve"> disability-informed </w:t>
      </w:r>
      <w:r w:rsidR="0099363B" w:rsidRPr="00DC5F2B">
        <w:t>and culturally safe</w:t>
      </w:r>
      <w:r w:rsidR="00570AF9" w:rsidRPr="00DC5F2B">
        <w:t>r</w:t>
      </w:r>
      <w:r w:rsidR="00CD204E" w:rsidRPr="00DC5F2B">
        <w:t xml:space="preserve">. </w:t>
      </w:r>
    </w:p>
    <w:p w14:paraId="49FBAF12" w14:textId="158312A1" w:rsidR="00930EF8" w:rsidRDefault="007A6A03" w:rsidP="00840F21">
      <w:pPr>
        <w:pStyle w:val="QIDANParagraph"/>
      </w:pPr>
      <w:r w:rsidRPr="00DC5F2B">
        <w:t>Current</w:t>
      </w:r>
      <w:r w:rsidR="006472CC" w:rsidRPr="00DC5F2B">
        <w:t xml:space="preserve"> parenting capacity assessments are based on Western concepts of parenting</w:t>
      </w:r>
      <w:r w:rsidR="00111B02" w:rsidRPr="00DC5F2B">
        <w:t>, and</w:t>
      </w:r>
      <w:r w:rsidR="00245170" w:rsidRPr="00DC5F2B">
        <w:t xml:space="preserve"> t</w:t>
      </w:r>
      <w:r w:rsidRPr="00DC5F2B">
        <w:t>he DRC</w:t>
      </w:r>
      <w:r w:rsidR="006472CC" w:rsidRPr="00DC5F2B">
        <w:t xml:space="preserve"> </w:t>
      </w:r>
      <w:r w:rsidRPr="00DC5F2B">
        <w:t xml:space="preserve">recommends </w:t>
      </w:r>
      <w:r w:rsidR="006472CC" w:rsidRPr="00DC5F2B">
        <w:t xml:space="preserve">First Nations parents with disability co-design </w:t>
      </w:r>
      <w:r w:rsidRPr="00DC5F2B">
        <w:t xml:space="preserve">culturally appropriate assessment </w:t>
      </w:r>
      <w:r w:rsidRPr="005B2A54">
        <w:t>tools</w:t>
      </w:r>
      <w:r w:rsidR="006472CC" w:rsidRPr="005B2A54">
        <w:rPr>
          <w:rStyle w:val="EndnoteReference"/>
          <w:rFonts w:eastAsia="Aptos" w:cs="Aptos"/>
        </w:rPr>
        <w:endnoteReference w:id="12"/>
      </w:r>
      <w:r w:rsidR="006472CC" w:rsidRPr="005B2A54">
        <w:t>.</w:t>
      </w:r>
      <w:r w:rsidR="006472CC" w:rsidRPr="00DC5F2B">
        <w:t xml:space="preserve"> Advocates </w:t>
      </w:r>
      <w:r w:rsidR="00C52F92" w:rsidRPr="00DC5F2B">
        <w:t>further</w:t>
      </w:r>
      <w:r w:rsidR="006472CC" w:rsidRPr="00DC5F2B">
        <w:t xml:space="preserve"> </w:t>
      </w:r>
      <w:r w:rsidR="0DA93AF7" w:rsidRPr="00DC5F2B">
        <w:t>report</w:t>
      </w:r>
      <w:r w:rsidR="00F21F3A" w:rsidRPr="00DC5F2B">
        <w:t xml:space="preserve"> existing</w:t>
      </w:r>
      <w:r w:rsidR="006472CC" w:rsidRPr="00DC5F2B">
        <w:t xml:space="preserve"> parenting capacity assessments are not appropriate for </w:t>
      </w:r>
      <w:r w:rsidR="00104F4B">
        <w:t>all</w:t>
      </w:r>
      <w:r w:rsidR="006472CC" w:rsidRPr="005B2A54">
        <w:t xml:space="preserve"> </w:t>
      </w:r>
      <w:r w:rsidR="006472CC" w:rsidRPr="00DC5F2B">
        <w:t xml:space="preserve">parents with cognitive disability, </w:t>
      </w:r>
      <w:r w:rsidR="00EF6369" w:rsidRPr="00DC5F2B">
        <w:t xml:space="preserve">which leads </w:t>
      </w:r>
      <w:r w:rsidR="002C387F" w:rsidRPr="00DC5F2B">
        <w:t>to</w:t>
      </w:r>
      <w:r w:rsidR="006472CC" w:rsidRPr="00DC5F2B">
        <w:t xml:space="preserve"> disproportionately poorer outcomes</w:t>
      </w:r>
      <w:r w:rsidR="00EF6369" w:rsidRPr="00DC5F2B">
        <w:t xml:space="preserve"> for these parents</w:t>
      </w:r>
      <w:r w:rsidR="006472CC" w:rsidRPr="00DC5F2B">
        <w:t>.</w:t>
      </w:r>
      <w:r w:rsidR="00D02617" w:rsidRPr="00DC5F2B">
        <w:t xml:space="preserve"> One of the key issues </w:t>
      </w:r>
      <w:r w:rsidR="009447F3" w:rsidRPr="00DC5F2B">
        <w:t>identified</w:t>
      </w:r>
      <w:r w:rsidR="00D02617" w:rsidRPr="00DC5F2B">
        <w:t xml:space="preserve"> by advocates is the lack of </w:t>
      </w:r>
      <w:r w:rsidR="009447F3" w:rsidRPr="00DC5F2B">
        <w:t>flexibility</w:t>
      </w:r>
      <w:r w:rsidR="00D02617" w:rsidRPr="00DC5F2B">
        <w:t xml:space="preserve"> and strict time</w:t>
      </w:r>
      <w:r w:rsidR="00F67137" w:rsidRPr="00DC5F2B">
        <w:t xml:space="preserve">frames embedded into </w:t>
      </w:r>
      <w:r w:rsidR="009447F3" w:rsidRPr="00DC5F2B">
        <w:t xml:space="preserve">parenting capacity assessments. </w:t>
      </w:r>
      <w:r w:rsidR="006472CC" w:rsidRPr="00DC5F2B">
        <w:t xml:space="preserve"> QIDAN </w:t>
      </w:r>
      <w:r w:rsidR="002C387F" w:rsidRPr="00DC5F2B">
        <w:t>therefore</w:t>
      </w:r>
      <w:r w:rsidR="006472CC" w:rsidRPr="00DC5F2B">
        <w:t xml:space="preserve"> recommends the Queensland Government co-produce </w:t>
      </w:r>
      <w:r w:rsidR="007E7F45" w:rsidRPr="00DC5F2B">
        <w:t xml:space="preserve">new </w:t>
      </w:r>
      <w:r w:rsidR="006472CC" w:rsidRPr="00DC5F2B">
        <w:t xml:space="preserve">assessments </w:t>
      </w:r>
      <w:r w:rsidR="007E7F45" w:rsidRPr="00DC5F2B">
        <w:t xml:space="preserve">tools </w:t>
      </w:r>
      <w:r w:rsidR="006472CC" w:rsidRPr="00DC5F2B">
        <w:t xml:space="preserve">with </w:t>
      </w:r>
      <w:r w:rsidR="007232A9" w:rsidRPr="00DC5F2B">
        <w:t xml:space="preserve">parents with </w:t>
      </w:r>
      <w:r w:rsidR="006472CC" w:rsidRPr="00DC5F2B">
        <w:t xml:space="preserve">cognitive </w:t>
      </w:r>
      <w:r w:rsidR="00B01472" w:rsidRPr="00DC5F2B">
        <w:t>disability</w:t>
      </w:r>
      <w:r w:rsidR="006472CC" w:rsidRPr="00DC5F2B">
        <w:t>.</w:t>
      </w:r>
    </w:p>
    <w:p w14:paraId="052BBD80" w14:textId="77777777" w:rsidR="00840F21" w:rsidRPr="00DC5F2B" w:rsidRDefault="00840F21" w:rsidP="00F46129"/>
    <w:p w14:paraId="66EEAB78" w14:textId="49936928" w:rsidR="00141401" w:rsidRPr="00DC5F2B" w:rsidRDefault="003B79BA" w:rsidP="00840F21">
      <w:pPr>
        <w:pStyle w:val="QIDANParagraph"/>
      </w:pPr>
      <w:r w:rsidRPr="00DC5F2B">
        <w:t xml:space="preserve">More broadly, </w:t>
      </w:r>
      <w:r w:rsidR="006472CC" w:rsidRPr="00DC5F2B">
        <w:t xml:space="preserve">notifications, investigations and assessments occur at </w:t>
      </w:r>
      <w:r w:rsidR="00A21985" w:rsidRPr="00DC5F2B">
        <w:t xml:space="preserve">a single point </w:t>
      </w:r>
      <w:r w:rsidR="006472CC" w:rsidRPr="00DC5F2B">
        <w:t xml:space="preserve">in time and </w:t>
      </w:r>
      <w:r w:rsidR="001972E8" w:rsidRPr="00DC5F2B">
        <w:t>fail to capture full context</w:t>
      </w:r>
      <w:r w:rsidR="003A45BC" w:rsidRPr="00DC5F2B">
        <w:t xml:space="preserve">, leading to long term capacity and engagement to be overlooked. </w:t>
      </w:r>
      <w:r w:rsidR="00125F71" w:rsidRPr="005B2A54">
        <w:t>QIDAN</w:t>
      </w:r>
      <w:r w:rsidR="00125F71" w:rsidRPr="00DC5F2B">
        <w:t xml:space="preserve"> urges </w:t>
      </w:r>
      <w:r w:rsidR="0004724F" w:rsidRPr="00DC5F2B">
        <w:t>a shift from isolated</w:t>
      </w:r>
      <w:r w:rsidR="002860AD" w:rsidRPr="00DC5F2B">
        <w:t xml:space="preserve"> </w:t>
      </w:r>
      <w:r w:rsidR="007105D2" w:rsidRPr="00DC5F2B">
        <w:t xml:space="preserve">parental capacity </w:t>
      </w:r>
      <w:r w:rsidR="0004724F" w:rsidRPr="00DC5F2B">
        <w:t>assessments to</w:t>
      </w:r>
      <w:r w:rsidR="007105D2" w:rsidRPr="00DC5F2B">
        <w:t xml:space="preserve"> assessing the </w:t>
      </w:r>
      <w:r w:rsidR="00104F4B">
        <w:t xml:space="preserve">whole </w:t>
      </w:r>
      <w:r w:rsidR="007105D2" w:rsidRPr="00DC5F2B">
        <w:t>needs of the family</w:t>
      </w:r>
      <w:r w:rsidR="00374046" w:rsidRPr="00DC5F2B">
        <w:t>, including</w:t>
      </w:r>
      <w:r w:rsidR="009525DA" w:rsidRPr="00DC5F2B">
        <w:t xml:space="preserve"> identi</w:t>
      </w:r>
      <w:r w:rsidR="00374046" w:rsidRPr="00DC5F2B">
        <w:t xml:space="preserve">fying supports </w:t>
      </w:r>
      <w:r w:rsidR="00CF2862">
        <w:t>(like disability supports)</w:t>
      </w:r>
      <w:r w:rsidR="00374046" w:rsidRPr="005B2A54">
        <w:t xml:space="preserve"> </w:t>
      </w:r>
      <w:r w:rsidR="00374046" w:rsidRPr="00DC5F2B">
        <w:t>a family</w:t>
      </w:r>
      <w:r w:rsidR="007105D2" w:rsidRPr="00DC5F2B">
        <w:t xml:space="preserve"> </w:t>
      </w:r>
      <w:r w:rsidR="00374046" w:rsidRPr="00DC5F2B">
        <w:t>requires to remain unified.</w:t>
      </w:r>
      <w:r w:rsidR="007105D2" w:rsidRPr="00DC5F2B">
        <w:t xml:space="preserve"> Decision-making frameworks should also </w:t>
      </w:r>
      <w:r w:rsidR="00BD2CD9" w:rsidRPr="00DC5F2B">
        <w:t>embed the consideration of</w:t>
      </w:r>
      <w:r w:rsidR="007105D2" w:rsidRPr="00DC5F2B">
        <w:t xml:space="preserve"> the risks associated with removal itself. </w:t>
      </w:r>
      <w:r w:rsidR="006472CC" w:rsidRPr="00DC5F2B">
        <w:t>We recommend the Commission</w:t>
      </w:r>
      <w:r w:rsidR="00842012" w:rsidRPr="00DC5F2B">
        <w:t xml:space="preserve"> </w:t>
      </w:r>
      <w:r w:rsidR="006472CC" w:rsidRPr="00DC5F2B">
        <w:t>refer to the ‘Harm of Removal Concept Map’ developed by the Washington State Court</w:t>
      </w:r>
      <w:r w:rsidR="002C64AF" w:rsidRPr="00DC5F2B">
        <w:t>’</w:t>
      </w:r>
      <w:r w:rsidR="006472CC" w:rsidRPr="00DC5F2B">
        <w:t xml:space="preserve">s Family and Youth Justice </w:t>
      </w:r>
      <w:r w:rsidR="006472CC" w:rsidRPr="005B2A54">
        <w:t>team</w:t>
      </w:r>
      <w:r w:rsidR="006472CC" w:rsidRPr="005B2A54">
        <w:rPr>
          <w:rStyle w:val="EndnoteReference"/>
          <w:rFonts w:eastAsia="Aptos" w:cs="Aptos"/>
        </w:rPr>
        <w:endnoteReference w:id="13"/>
      </w:r>
      <w:r w:rsidR="00095769" w:rsidRPr="005B2A54">
        <w:t>,</w:t>
      </w:r>
      <w:r w:rsidR="00095769" w:rsidRPr="00DC5F2B">
        <w:t xml:space="preserve"> which </w:t>
      </w:r>
      <w:r w:rsidR="00992D7C" w:rsidRPr="00DC5F2B">
        <w:t>highlights the significant and often under recognised harms removal can cause</w:t>
      </w:r>
      <w:r w:rsidR="006472CC" w:rsidRPr="00DC5F2B">
        <w:t xml:space="preserve">. </w:t>
      </w:r>
    </w:p>
    <w:p w14:paraId="19BEBC45" w14:textId="77777777" w:rsidR="00B2726F" w:rsidRDefault="00B2726F" w:rsidP="00F46129"/>
    <w:p w14:paraId="01C3CA8E" w14:textId="0B1BF553" w:rsidR="005E7DE4" w:rsidRPr="00DC5F2B" w:rsidRDefault="006472CC" w:rsidP="00A1228D">
      <w:pPr>
        <w:pStyle w:val="Heading3"/>
      </w:pPr>
      <w:bookmarkStart w:id="26" w:name="_Toc225844321"/>
      <w:r w:rsidRPr="00DC5F2B">
        <w:lastRenderedPageBreak/>
        <w:t xml:space="preserve">Child </w:t>
      </w:r>
      <w:r w:rsidRPr="00DC5F2B">
        <w:rPr>
          <w:bCs/>
        </w:rPr>
        <w:t>Safety</w:t>
      </w:r>
      <w:r w:rsidRPr="00DC5F2B">
        <w:rPr>
          <w:rFonts w:hint="eastAsia"/>
          <w:bCs/>
        </w:rPr>
        <w:t>’</w:t>
      </w:r>
      <w:r w:rsidRPr="00DC5F2B">
        <w:rPr>
          <w:bCs/>
        </w:rPr>
        <w:t>s</w:t>
      </w:r>
      <w:r w:rsidRPr="00DC5F2B">
        <w:t xml:space="preserve"> case work practices and procedures</w:t>
      </w:r>
      <w:bookmarkEnd w:id="26"/>
      <w:r w:rsidRPr="00DC5F2B">
        <w:t xml:space="preserve"> </w:t>
      </w:r>
    </w:p>
    <w:p w14:paraId="55EBA36D" w14:textId="5B9CB9D5" w:rsidR="00340E80" w:rsidRDefault="00810A8D" w:rsidP="00840F21">
      <w:pPr>
        <w:pStyle w:val="QIDANParagraph"/>
      </w:pPr>
      <w:r w:rsidRPr="00DC5F2B">
        <w:t>Advocates across Queensland</w:t>
      </w:r>
      <w:r w:rsidR="00246763" w:rsidRPr="00DC5F2B">
        <w:t xml:space="preserve"> have </w:t>
      </w:r>
      <w:r w:rsidR="00D401E8" w:rsidRPr="00DC5F2B">
        <w:t xml:space="preserve">shared </w:t>
      </w:r>
      <w:r w:rsidR="00C0065D" w:rsidRPr="00C0065D">
        <w:t>observations of</w:t>
      </w:r>
      <w:r w:rsidR="00B06EF0">
        <w:t xml:space="preserve"> Child Safety Officers</w:t>
      </w:r>
      <w:r w:rsidR="00C13434" w:rsidRPr="00DC5F2B">
        <w:t xml:space="preserve"> </w:t>
      </w:r>
      <w:r w:rsidR="00B06EF0">
        <w:t>(</w:t>
      </w:r>
      <w:r w:rsidR="00770811" w:rsidRPr="00C0065D">
        <w:t>CSO</w:t>
      </w:r>
      <w:r w:rsidR="00B06EF0">
        <w:t xml:space="preserve">) </w:t>
      </w:r>
      <w:r w:rsidR="00770811" w:rsidRPr="00DC5F2B">
        <w:t xml:space="preserve">who </w:t>
      </w:r>
      <w:r w:rsidR="00D401E8" w:rsidRPr="00DC5F2B">
        <w:t>appear to have</w:t>
      </w:r>
      <w:r w:rsidR="00770811" w:rsidRPr="00DC5F2B">
        <w:t xml:space="preserve"> limited-to-no </w:t>
      </w:r>
      <w:r w:rsidR="00076B63">
        <w:t xml:space="preserve">experience or </w:t>
      </w:r>
      <w:r w:rsidR="00770811" w:rsidRPr="00DC5F2B">
        <w:t>understand</w:t>
      </w:r>
      <w:r w:rsidR="00D962A2" w:rsidRPr="00DC5F2B">
        <w:t xml:space="preserve">ing of </w:t>
      </w:r>
      <w:r w:rsidR="00D401E8" w:rsidRPr="00DC5F2B">
        <w:t>the nature a child’s disability</w:t>
      </w:r>
      <w:r w:rsidR="00C0065D" w:rsidRPr="00C0065D">
        <w:t>, and how disability</w:t>
      </w:r>
      <w:r w:rsidR="00B90186" w:rsidRPr="00DC5F2B">
        <w:t xml:space="preserve"> influences </w:t>
      </w:r>
      <w:r w:rsidR="00502107" w:rsidRPr="00DC5F2B">
        <w:t>assessments, planning</w:t>
      </w:r>
      <w:r w:rsidR="004247AB" w:rsidRPr="00DC5F2B">
        <w:t xml:space="preserve">, and support requirements. </w:t>
      </w:r>
      <w:r w:rsidR="007A6CC5" w:rsidRPr="00DC5F2B">
        <w:t>One</w:t>
      </w:r>
      <w:r w:rsidR="006472CC" w:rsidRPr="00DC5F2B">
        <w:t xml:space="preserve"> advocate recall</w:t>
      </w:r>
      <w:r w:rsidR="007A6CC5" w:rsidRPr="00DC5F2B">
        <w:t>s</w:t>
      </w:r>
      <w:r w:rsidR="006472CC" w:rsidRPr="00DC5F2B">
        <w:t xml:space="preserve"> a CSO question</w:t>
      </w:r>
      <w:r w:rsidR="008574D6" w:rsidRPr="00DC5F2B">
        <w:t>ing</w:t>
      </w:r>
      <w:r w:rsidR="006472CC" w:rsidRPr="00DC5F2B">
        <w:t xml:space="preserve"> the validity of a child’s disability because the child “only had ADHD”.</w:t>
      </w:r>
      <w:r w:rsidR="00230B6E" w:rsidRPr="00DC5F2B">
        <w:t xml:space="preserve"> </w:t>
      </w:r>
      <w:r w:rsidR="004617F6" w:rsidRPr="00DC5F2B">
        <w:t>Poor</w:t>
      </w:r>
      <w:r w:rsidR="00102033" w:rsidRPr="00DC5F2B">
        <w:t xml:space="preserve"> disability knowledge and awareness</w:t>
      </w:r>
      <w:r w:rsidR="004617F6" w:rsidRPr="00DC5F2B">
        <w:t xml:space="preserve"> </w:t>
      </w:r>
      <w:r w:rsidR="007A6CC5" w:rsidRPr="00DC5F2B">
        <w:t>create</w:t>
      </w:r>
      <w:r w:rsidR="004617F6" w:rsidRPr="00DC5F2B">
        <w:t xml:space="preserve"> a </w:t>
      </w:r>
      <w:r w:rsidR="007A6CC5" w:rsidRPr="00DC5F2B">
        <w:t>serious risk for children in care to lose critical</w:t>
      </w:r>
      <w:r w:rsidR="004D1E99" w:rsidRPr="00DC5F2B">
        <w:t xml:space="preserve"> access to</w:t>
      </w:r>
      <w:r w:rsidR="007A6CC5" w:rsidRPr="00DC5F2B">
        <w:t xml:space="preserve"> things like</w:t>
      </w:r>
      <w:r w:rsidR="004D1E99" w:rsidRPr="00DC5F2B">
        <w:t xml:space="preserve"> reasonable adjustments at school, therapeutic supports, </w:t>
      </w:r>
      <w:r w:rsidR="007A6CC5" w:rsidRPr="00DC5F2B">
        <w:t>and</w:t>
      </w:r>
      <w:r w:rsidR="004D1E99" w:rsidRPr="00DC5F2B">
        <w:t xml:space="preserve"> assistance with daily living. It also undermines the development of disability pride and identity. Advocates </w:t>
      </w:r>
      <w:r w:rsidR="004D1E99">
        <w:t>note</w:t>
      </w:r>
      <w:r w:rsidR="004D1E99" w:rsidRPr="00DC5F2B">
        <w:t xml:space="preserve"> many children in care avoid identifying as being disabled due to fears of stigma and </w:t>
      </w:r>
      <w:r w:rsidR="007C6890" w:rsidRPr="00DC5F2B">
        <w:t>discrimination</w:t>
      </w:r>
      <w:r w:rsidR="00440CF6">
        <w:t>,</w:t>
      </w:r>
      <w:r w:rsidR="004A2E97">
        <w:t xml:space="preserve"> especially </w:t>
      </w:r>
      <w:r w:rsidR="00440CF6">
        <w:t>for</w:t>
      </w:r>
      <w:r w:rsidR="00AE5B0B" w:rsidRPr="00DC5F2B">
        <w:t xml:space="preserve"> children </w:t>
      </w:r>
      <w:r w:rsidR="004A2E97" w:rsidRPr="00DC5F2B">
        <w:t>under dual orders detained in youth detention centres.</w:t>
      </w:r>
    </w:p>
    <w:p w14:paraId="49A3633B" w14:textId="77777777" w:rsidR="00840F21" w:rsidRPr="00DC5F2B" w:rsidRDefault="00840F21" w:rsidP="00F46129"/>
    <w:p w14:paraId="59E85956" w14:textId="1990C254" w:rsidR="006F411D" w:rsidRDefault="007B4935" w:rsidP="00167F55">
      <w:pPr>
        <w:pStyle w:val="QIDANParagraph"/>
      </w:pPr>
      <w:r w:rsidRPr="00DC5F2B">
        <w:t xml:space="preserve">In </w:t>
      </w:r>
      <w:r w:rsidR="00440CF6">
        <w:t>our</w:t>
      </w:r>
      <w:r w:rsidRPr="00DC5F2B">
        <w:t xml:space="preserve"> experience</w:t>
      </w:r>
      <w:r w:rsidR="00016F2D" w:rsidRPr="00DC5F2B">
        <w:t xml:space="preserve">, </w:t>
      </w:r>
      <w:r w:rsidRPr="00DC5F2B">
        <w:t xml:space="preserve">families </w:t>
      </w:r>
      <w:r w:rsidR="00DD1C70">
        <w:t>with</w:t>
      </w:r>
      <w:r w:rsidRPr="00DC5F2B">
        <w:t xml:space="preserve"> disability</w:t>
      </w:r>
      <w:r w:rsidR="00947742" w:rsidRPr="00DC5F2B">
        <w:t xml:space="preserve"> are often left</w:t>
      </w:r>
      <w:r w:rsidR="004F545C" w:rsidRPr="00DC5F2B">
        <w:t xml:space="preserve"> out of case plan development process</w:t>
      </w:r>
      <w:r w:rsidR="00947742" w:rsidRPr="00DC5F2B">
        <w:t>es</w:t>
      </w:r>
      <w:r w:rsidR="004F545C" w:rsidRPr="00DC5F2B">
        <w:t>. This especially affects First Nations parents, who are often prevented from participating in planning, decision-making and self-determination. One advocate</w:t>
      </w:r>
      <w:r w:rsidR="00947742" w:rsidRPr="00DC5F2B">
        <w:t xml:space="preserve"> </w:t>
      </w:r>
      <w:r w:rsidR="004F545C" w:rsidRPr="004F545C">
        <w:t>attend</w:t>
      </w:r>
      <w:r w:rsidR="0010188C">
        <w:t>ed</w:t>
      </w:r>
      <w:r w:rsidR="004F545C" w:rsidRPr="00DC5F2B">
        <w:t xml:space="preserve"> a case plan meeting with a young First Nations client, only to find out on the day the meeting had been scheduled by Child Safety at a time that was known </w:t>
      </w:r>
      <w:r w:rsidR="00521085">
        <w:t xml:space="preserve">the mother was </w:t>
      </w:r>
      <w:r w:rsidR="004F545C" w:rsidRPr="00DC5F2B">
        <w:t>unavailable</w:t>
      </w:r>
      <w:r w:rsidR="004F545C" w:rsidRPr="005B2A54">
        <w:t>.</w:t>
      </w:r>
      <w:r w:rsidR="004F545C" w:rsidRPr="00DC5F2B">
        <w:t xml:space="preserve"> The advocate described the young client appearing sad and overwhelmed during the meeting and was detached from the case planning process. </w:t>
      </w:r>
      <w:r w:rsidR="008F56C0" w:rsidRPr="00DC5F2B">
        <w:t>Bias and misunderstanding</w:t>
      </w:r>
      <w:r w:rsidR="00E050FD" w:rsidRPr="00DC5F2B">
        <w:t>s</w:t>
      </w:r>
      <w:r w:rsidR="008F56C0" w:rsidRPr="00DC5F2B">
        <w:t xml:space="preserve"> about disability can further undermine reunification efforts. A</w:t>
      </w:r>
      <w:r w:rsidR="006472CC" w:rsidRPr="00DC5F2B">
        <w:t xml:space="preserve">dvocates </w:t>
      </w:r>
      <w:r w:rsidR="008F56C0" w:rsidRPr="00DC5F2B">
        <w:t>re</w:t>
      </w:r>
      <w:r w:rsidR="00857B89" w:rsidRPr="00DC5F2B">
        <w:t xml:space="preserve">port </w:t>
      </w:r>
      <w:r w:rsidR="00E050FD" w:rsidRPr="00DC5F2B">
        <w:t xml:space="preserve">how a parent’s </w:t>
      </w:r>
      <w:r w:rsidR="00465906" w:rsidRPr="00DC5F2B">
        <w:t>disability-</w:t>
      </w:r>
      <w:r w:rsidR="006472CC" w:rsidRPr="00DC5F2B">
        <w:t xml:space="preserve">related behaviours </w:t>
      </w:r>
      <w:r w:rsidR="00E050FD" w:rsidRPr="00DC5F2B">
        <w:t>can be</w:t>
      </w:r>
      <w:r w:rsidR="00994490" w:rsidRPr="00DC5F2B">
        <w:t xml:space="preserve"> misinterpreted </w:t>
      </w:r>
      <w:r w:rsidR="006472CC" w:rsidRPr="00DC5F2B">
        <w:t>as “disengagement”</w:t>
      </w:r>
      <w:r w:rsidR="00DC5F7B" w:rsidRPr="00DC5F2B">
        <w:t xml:space="preserve">, leading CSOs to assume parents are not interested in family contact or reunification. </w:t>
      </w:r>
      <w:r w:rsidR="00710513" w:rsidRPr="00DC5F2B">
        <w:t xml:space="preserve">In other cases, parents with disability are excluded from discussions </w:t>
      </w:r>
      <w:r w:rsidR="00684DE2" w:rsidRPr="00DC5F2B">
        <w:t>entirely because they are perceived as “too complex”.</w:t>
      </w:r>
      <w:r w:rsidR="00DD6612" w:rsidRPr="00DC5F2B">
        <w:t xml:space="preserve"> We recommend the Commission </w:t>
      </w:r>
      <w:r w:rsidR="00DD6612" w:rsidRPr="005B2A54">
        <w:t>refer</w:t>
      </w:r>
      <w:r w:rsidR="00DD6612" w:rsidRPr="00DC5F2B">
        <w:t xml:space="preserve"> to the report </w:t>
      </w:r>
      <w:r w:rsidR="004C7836" w:rsidRPr="00DC5F2B">
        <w:t xml:space="preserve">‘Supporting parents with cognitive disability in Queensland’ by the </w:t>
      </w:r>
      <w:r w:rsidR="00DD6612" w:rsidRPr="005B2A54">
        <w:t>Public Advocate</w:t>
      </w:r>
      <w:r w:rsidR="004C7836" w:rsidRPr="005B2A54">
        <w:t xml:space="preserve"> to learn </w:t>
      </w:r>
      <w:commentRangeStart w:id="27"/>
      <w:r w:rsidR="004C7836" w:rsidRPr="005B2A54">
        <w:t>more</w:t>
      </w:r>
      <w:commentRangeEnd w:id="27"/>
      <w:r w:rsidR="004C7836">
        <w:rPr>
          <w:rStyle w:val="CommentReference"/>
          <w:sz w:val="24"/>
          <w:szCs w:val="20"/>
        </w:rPr>
        <w:commentReference w:id="27"/>
      </w:r>
      <w:r w:rsidR="008717B4">
        <w:t xml:space="preserve"> about</w:t>
      </w:r>
      <w:r w:rsidR="006F411D" w:rsidRPr="005B2A54">
        <w:t xml:space="preserve"> the barriers faced by parents with cognitive disability</w:t>
      </w:r>
      <w:r w:rsidR="006F411D" w:rsidRPr="005B2A54">
        <w:rPr>
          <w:rStyle w:val="EndnoteReference"/>
        </w:rPr>
        <w:endnoteReference w:id="14"/>
      </w:r>
      <w:r w:rsidR="00DD6612" w:rsidRPr="005B2A54">
        <w:t>.</w:t>
      </w:r>
    </w:p>
    <w:p w14:paraId="68424918" w14:textId="77777777" w:rsidR="00167F55" w:rsidRPr="005B2A54" w:rsidRDefault="00167F55" w:rsidP="00167F55">
      <w:pPr>
        <w:pStyle w:val="QIDANParagraph"/>
      </w:pPr>
    </w:p>
    <w:p w14:paraId="58CA9D86" w14:textId="632A6BA1" w:rsidR="00E050FD" w:rsidRPr="0080049C" w:rsidRDefault="003111CD" w:rsidP="00167F55">
      <w:pPr>
        <w:pStyle w:val="QIDANParagraph"/>
      </w:pPr>
      <w:r w:rsidRPr="00DC5F2B">
        <w:lastRenderedPageBreak/>
        <w:t>These</w:t>
      </w:r>
      <w:r w:rsidR="004C7836" w:rsidRPr="005B2A54">
        <w:t xml:space="preserve"> </w:t>
      </w:r>
      <w:r w:rsidRPr="00DC5F2B">
        <w:t>experiences highlight</w:t>
      </w:r>
      <w:r w:rsidR="006472CC" w:rsidRPr="00DC5F2B">
        <w:t xml:space="preserve"> the crucial role of </w:t>
      </w:r>
      <w:r w:rsidRPr="00DC5F2B">
        <w:t xml:space="preserve">independent </w:t>
      </w:r>
      <w:r w:rsidR="006472CC" w:rsidRPr="00DC5F2B">
        <w:t>advocates</w:t>
      </w:r>
      <w:r w:rsidRPr="00DC5F2B">
        <w:t xml:space="preserve">. </w:t>
      </w:r>
      <w:r w:rsidR="00942350" w:rsidRPr="00DC5F2B">
        <w:t xml:space="preserve">QIDAN </w:t>
      </w:r>
      <w:r w:rsidR="006472CC" w:rsidRPr="001B11DC">
        <w:t>recommend</w:t>
      </w:r>
      <w:r w:rsidR="006472CC" w:rsidRPr="00DC5F2B">
        <w:t xml:space="preserve"> all children and parents with disability</w:t>
      </w:r>
      <w:r w:rsidR="00942350" w:rsidRPr="00DC5F2B">
        <w:t xml:space="preserve"> </w:t>
      </w:r>
      <w:r w:rsidR="006472CC" w:rsidRPr="00DC5F2B">
        <w:t xml:space="preserve">have access to </w:t>
      </w:r>
      <w:r w:rsidR="00521085">
        <w:t xml:space="preserve">independent </w:t>
      </w:r>
      <w:r w:rsidR="006472CC" w:rsidRPr="001B11DC">
        <w:t>advoca</w:t>
      </w:r>
      <w:r w:rsidR="00521085">
        <w:t>cy</w:t>
      </w:r>
      <w:r w:rsidR="006472CC" w:rsidRPr="00DC5F2B">
        <w:t xml:space="preserve"> to ensure </w:t>
      </w:r>
      <w:r w:rsidR="005E1FC2" w:rsidRPr="00DC5F2B">
        <w:t>their voices are heard</w:t>
      </w:r>
      <w:r w:rsidR="003851CA" w:rsidRPr="00DC5F2B">
        <w:t xml:space="preserve"> </w:t>
      </w:r>
      <w:r w:rsidR="00C55EDE" w:rsidRPr="00DC5F2B">
        <w:t>throughout</w:t>
      </w:r>
      <w:r w:rsidR="003851CA" w:rsidRPr="00DC5F2B">
        <w:t xml:space="preserve"> case planning </w:t>
      </w:r>
      <w:r w:rsidR="00C55EDE" w:rsidRPr="00DC5F2B">
        <w:t>and decision-making processes.</w:t>
      </w:r>
    </w:p>
    <w:p w14:paraId="2B97EC81" w14:textId="77777777" w:rsidR="00B2726F" w:rsidRDefault="00B2726F" w:rsidP="00F46129"/>
    <w:p w14:paraId="36B43216" w14:textId="7D4846A2" w:rsidR="00911B9E" w:rsidRPr="00DC5F2B" w:rsidRDefault="00911B9E" w:rsidP="00A1228D">
      <w:pPr>
        <w:pStyle w:val="Heading3"/>
      </w:pPr>
      <w:bookmarkStart w:id="28" w:name="_Toc225844322"/>
      <w:r w:rsidRPr="00DC5F2B">
        <w:t>Communication practices</w:t>
      </w:r>
      <w:bookmarkEnd w:id="28"/>
    </w:p>
    <w:p w14:paraId="67F66E77" w14:textId="5D3B4FFA" w:rsidR="00142C8B" w:rsidRDefault="000346DC" w:rsidP="00477D8E">
      <w:pPr>
        <w:pStyle w:val="QIDANParagraph"/>
      </w:pPr>
      <w:r w:rsidRPr="00DC5F2B">
        <w:t>Clear</w:t>
      </w:r>
      <w:r w:rsidR="006472CC" w:rsidRPr="00DC5F2B">
        <w:t xml:space="preserve">, open, </w:t>
      </w:r>
      <w:r w:rsidR="00D575B2" w:rsidRPr="00DC5F2B">
        <w:t xml:space="preserve">and </w:t>
      </w:r>
      <w:r w:rsidR="006472CC" w:rsidRPr="00DC5F2B">
        <w:t xml:space="preserve">reciprocal communication </w:t>
      </w:r>
      <w:r w:rsidR="00C9618E" w:rsidRPr="00DC5F2B">
        <w:t>is</w:t>
      </w:r>
      <w:r w:rsidR="006472CC" w:rsidRPr="00DC5F2B">
        <w:t xml:space="preserve"> incredibly important for a child’s development, and </w:t>
      </w:r>
      <w:r w:rsidR="001F156A" w:rsidRPr="00DC5F2B">
        <w:t>is essential for promoting</w:t>
      </w:r>
      <w:r w:rsidR="006472CC" w:rsidRPr="00DC5F2B">
        <w:t xml:space="preserve"> confidence, trust, and self-determination</w:t>
      </w:r>
      <w:r w:rsidR="005B3B89" w:rsidRPr="00DC5F2B">
        <w:rPr>
          <w:rStyle w:val="EndnoteReference"/>
        </w:rPr>
        <w:endnoteReference w:id="15"/>
      </w:r>
      <w:r w:rsidR="006472CC" w:rsidRPr="00DC5F2B">
        <w:t xml:space="preserve">. </w:t>
      </w:r>
      <w:r w:rsidR="00C220B3">
        <w:t>A</w:t>
      </w:r>
      <w:r w:rsidR="006472CC" w:rsidRPr="005B2A54">
        <w:t>dvocates</w:t>
      </w:r>
      <w:r w:rsidR="006472CC" w:rsidRPr="00DC5F2B">
        <w:t xml:space="preserve"> consistently observe inadequate, and even absent, communication between </w:t>
      </w:r>
      <w:r w:rsidR="00F06471" w:rsidRPr="00DC5F2B">
        <w:t xml:space="preserve">CSOs and </w:t>
      </w:r>
      <w:r w:rsidR="006472CC" w:rsidRPr="00DC5F2B">
        <w:t xml:space="preserve">children with disability. </w:t>
      </w:r>
      <w:r w:rsidR="00F46C84" w:rsidRPr="00DC5F2B">
        <w:t xml:space="preserve">In some cases, </w:t>
      </w:r>
      <w:r w:rsidR="00B24609" w:rsidRPr="00DC5F2B">
        <w:t xml:space="preserve">children in youth detention under dual orders have gone months without contact from their CSO. </w:t>
      </w:r>
      <w:r w:rsidR="003A1EEE" w:rsidRPr="00DC5F2B">
        <w:t>In one such situation, a</w:t>
      </w:r>
      <w:r w:rsidR="00307CFE" w:rsidRPr="00DC5F2B">
        <w:t xml:space="preserve"> </w:t>
      </w:r>
      <w:r w:rsidR="007E1695" w:rsidRPr="00DC5F2B">
        <w:t>young</w:t>
      </w:r>
      <w:r w:rsidR="00DD1C70" w:rsidRPr="005B2A54">
        <w:t>,</w:t>
      </w:r>
      <w:r w:rsidR="007E1695" w:rsidRPr="00DC5F2B">
        <w:t xml:space="preserve"> incarcerated</w:t>
      </w:r>
      <w:r w:rsidR="006B2B31" w:rsidRPr="00DC5F2B">
        <w:t xml:space="preserve"> </w:t>
      </w:r>
      <w:r w:rsidR="00A51C03" w:rsidRPr="00DC5F2B">
        <w:t>advocacy client</w:t>
      </w:r>
      <w:r w:rsidR="00307CFE" w:rsidRPr="00DC5F2B">
        <w:t xml:space="preserve"> </w:t>
      </w:r>
      <w:r w:rsidR="006B2B31" w:rsidRPr="00DC5F2B">
        <w:t>who had</w:t>
      </w:r>
      <w:r w:rsidR="00307CFE" w:rsidRPr="00DC5F2B">
        <w:t xml:space="preserve"> low literacy repeatedly asked their CSO for help understanding legal </w:t>
      </w:r>
      <w:r w:rsidR="00971250" w:rsidRPr="00DC5F2B">
        <w:t>paperwork but</w:t>
      </w:r>
      <w:r w:rsidR="00307CFE" w:rsidRPr="00DC5F2B">
        <w:t xml:space="preserve"> never received a response. </w:t>
      </w:r>
      <w:r w:rsidR="00BC2BEF">
        <w:t>P</w:t>
      </w:r>
      <w:r w:rsidR="00DE3745" w:rsidRPr="005B2A54">
        <w:t>oor</w:t>
      </w:r>
      <w:r w:rsidR="00DE3745" w:rsidRPr="00DC5F2B">
        <w:t xml:space="preserve"> communication also leads to situations where basic needs are not addressed</w:t>
      </w:r>
      <w:r w:rsidR="007D5C11" w:rsidRPr="00DC5F2B">
        <w:t xml:space="preserve">. </w:t>
      </w:r>
      <w:r w:rsidR="00576B74" w:rsidRPr="00DC5F2B">
        <w:t>In one case, a</w:t>
      </w:r>
      <w:r w:rsidR="00DE3745" w:rsidRPr="00DC5F2B">
        <w:t xml:space="preserve">n advocate was </w:t>
      </w:r>
      <w:r w:rsidR="00BA7978" w:rsidRPr="00DC5F2B">
        <w:t xml:space="preserve">working </w:t>
      </w:r>
      <w:r w:rsidR="0098686E" w:rsidRPr="00DC5F2B">
        <w:t xml:space="preserve">with a young child with disability who was an avid reader, and who had been placed in a residential care facility without their reading glasses and with only a few pairs of socks and underpants. </w:t>
      </w:r>
      <w:r w:rsidR="001F1BD4" w:rsidRPr="00DC5F2B">
        <w:t>Despite repeated requests, the CSO took several weeks to provide the child with their glasses and additional essential items</w:t>
      </w:r>
      <w:r w:rsidR="000F3085" w:rsidRPr="00DC5F2B">
        <w:t xml:space="preserve">. </w:t>
      </w:r>
      <w:r w:rsidR="00142C8B" w:rsidRPr="00DC5F2B">
        <w:t xml:space="preserve">Children with disability </w:t>
      </w:r>
      <w:r w:rsidR="00C31BCF" w:rsidRPr="00DC5F2B">
        <w:t xml:space="preserve">must be able to rely on Child Safety to provide them with clear and transparent communication </w:t>
      </w:r>
      <w:r w:rsidR="00D92599" w:rsidRPr="00DC5F2B">
        <w:t>channels. Without this, children in care cannot meaningfully participate in decision-making</w:t>
      </w:r>
      <w:r w:rsidR="00440E49">
        <w:t>, nor can they trust they will have their needs met</w:t>
      </w:r>
      <w:r w:rsidR="007D2862" w:rsidRPr="005B2A54">
        <w:t>.</w:t>
      </w:r>
    </w:p>
    <w:p w14:paraId="4DF8AFB2" w14:textId="77777777" w:rsidR="00477D8E" w:rsidRPr="00DC5F2B" w:rsidRDefault="00477D8E" w:rsidP="00F46129"/>
    <w:p w14:paraId="41E4A7E9" w14:textId="58792CC2" w:rsidR="00D545B0" w:rsidRDefault="006472CC" w:rsidP="00477D8E">
      <w:pPr>
        <w:pStyle w:val="QIDANParagraph"/>
      </w:pPr>
      <w:r w:rsidRPr="00DC5F2B">
        <w:t>Parents with disability</w:t>
      </w:r>
      <w:r w:rsidR="009449DC" w:rsidRPr="00DC5F2B">
        <w:t xml:space="preserve"> are</w:t>
      </w:r>
      <w:r w:rsidRPr="00DC5F2B">
        <w:t xml:space="preserve"> </w:t>
      </w:r>
      <w:r w:rsidR="00F711D6" w:rsidRPr="00DC5F2B">
        <w:t xml:space="preserve">similarly </w:t>
      </w:r>
      <w:r w:rsidR="00AA007E" w:rsidRPr="00DC5F2B">
        <w:t xml:space="preserve">subjected to poor communication practices, and </w:t>
      </w:r>
      <w:r w:rsidR="00035456" w:rsidRPr="00DC5F2B">
        <w:t xml:space="preserve">have shared </w:t>
      </w:r>
      <w:r w:rsidR="00FE1D48" w:rsidRPr="00DC5F2B">
        <w:t xml:space="preserve">feeling </w:t>
      </w:r>
      <w:r w:rsidR="00DF5802" w:rsidRPr="00DC5F2B">
        <w:t>left out of</w:t>
      </w:r>
      <w:r w:rsidR="00B54F2F" w:rsidRPr="00DC5F2B">
        <w:t xml:space="preserve"> important conversations</w:t>
      </w:r>
      <w:r w:rsidR="0061043B" w:rsidRPr="00DC5F2B">
        <w:t xml:space="preserve">, including around </w:t>
      </w:r>
      <w:r w:rsidR="00B54F2F" w:rsidRPr="00DC5F2B">
        <w:t xml:space="preserve">case planning. </w:t>
      </w:r>
      <w:r w:rsidR="00401E06" w:rsidRPr="00DC5F2B">
        <w:t xml:space="preserve">This is </w:t>
      </w:r>
      <w:r w:rsidR="0061043B" w:rsidRPr="00DC5F2B">
        <w:t>a significant</w:t>
      </w:r>
      <w:r w:rsidR="00401E06" w:rsidRPr="00DC5F2B">
        <w:t xml:space="preserve"> issue for both First Nations parents with disability and parents from culturally and linguistically diverse (</w:t>
      </w:r>
      <w:r w:rsidR="00401E06" w:rsidRPr="00EF1ECF">
        <w:t>CALD</w:t>
      </w:r>
      <w:r w:rsidR="00401E06" w:rsidRPr="00DC5F2B">
        <w:t>) backgrounds who have disability</w:t>
      </w:r>
      <w:r w:rsidR="001C4315" w:rsidRPr="00DC5F2B">
        <w:t>, who can face additional communication barriers</w:t>
      </w:r>
      <w:r w:rsidR="00401E06" w:rsidRPr="00DC5F2B">
        <w:t xml:space="preserve">. </w:t>
      </w:r>
      <w:r w:rsidRPr="00DC5F2B">
        <w:t xml:space="preserve">One advocate </w:t>
      </w:r>
      <w:r w:rsidR="001E4273" w:rsidRPr="00DC5F2B">
        <w:t xml:space="preserve">described </w:t>
      </w:r>
      <w:r w:rsidRPr="00DC5F2B">
        <w:t xml:space="preserve">working with a First Nation parent with disability who received </w:t>
      </w:r>
      <w:r w:rsidR="00144693" w:rsidRPr="00DC5F2B">
        <w:t xml:space="preserve">almost </w:t>
      </w:r>
      <w:r w:rsidR="00B55F78" w:rsidRPr="00DC5F2B">
        <w:t xml:space="preserve">no </w:t>
      </w:r>
      <w:r w:rsidRPr="00DC5F2B">
        <w:t xml:space="preserve">communication from the CSO </w:t>
      </w:r>
      <w:r w:rsidR="00E512A6" w:rsidRPr="00DC5F2B">
        <w:t>for</w:t>
      </w:r>
      <w:r w:rsidRPr="00DC5F2B">
        <w:t xml:space="preserve"> six-month</w:t>
      </w:r>
      <w:r w:rsidR="00E512A6" w:rsidRPr="00DC5F2B">
        <w:t>s despite repeated requests for updates</w:t>
      </w:r>
      <w:r w:rsidRPr="00DC5F2B">
        <w:t xml:space="preserve">. </w:t>
      </w:r>
      <w:r w:rsidR="00D545B0" w:rsidRPr="00DC5F2B">
        <w:t xml:space="preserve">Another advocate shared their experience working with a </w:t>
      </w:r>
      <w:r w:rsidR="00D545B0" w:rsidRPr="00DC5F2B">
        <w:lastRenderedPageBreak/>
        <w:t xml:space="preserve">parent who disclosed to a CSO they had certain communication needs and requested reasonable adjustments. The CSO subsequently limited email communication with the parent to one email per week, significantly reducing the </w:t>
      </w:r>
      <w:r w:rsidR="00A00561">
        <w:t>parent’s</w:t>
      </w:r>
      <w:r w:rsidR="00D545B0" w:rsidRPr="00DC5F2B">
        <w:t xml:space="preserve"> access to information and active participation in their child’s life.</w:t>
      </w:r>
    </w:p>
    <w:p w14:paraId="75AD1E0E" w14:textId="77777777" w:rsidR="00477D8E" w:rsidRPr="005B2A54" w:rsidRDefault="00477D8E" w:rsidP="00F46129"/>
    <w:p w14:paraId="101D99ED" w14:textId="57734CB0" w:rsidR="00BC2BEF" w:rsidRDefault="00873D53" w:rsidP="00477D8E">
      <w:pPr>
        <w:pStyle w:val="QIDANParagraph"/>
      </w:pPr>
      <w:r w:rsidRPr="00DC5F2B">
        <w:t>A</w:t>
      </w:r>
      <w:r w:rsidR="006472CC" w:rsidRPr="00DC5F2B">
        <w:t>dvocates</w:t>
      </w:r>
      <w:r w:rsidRPr="00DC5F2B">
        <w:t xml:space="preserve"> themselves</w:t>
      </w:r>
      <w:r w:rsidR="006472CC" w:rsidRPr="00DC5F2B">
        <w:t xml:space="preserve"> also experience significant barriers to clear communication</w:t>
      </w:r>
      <w:r w:rsidR="001B09AD" w:rsidRPr="00DC5F2B">
        <w:t xml:space="preserve"> and </w:t>
      </w:r>
      <w:r w:rsidR="00211546" w:rsidRPr="00DC5F2B">
        <w:t>collaboration</w:t>
      </w:r>
      <w:r w:rsidR="006472CC" w:rsidRPr="00DC5F2B">
        <w:t xml:space="preserve"> with CSOs. </w:t>
      </w:r>
      <w:r w:rsidR="000C6267" w:rsidRPr="00DC5F2B">
        <w:t xml:space="preserve">Delays in responses, exclusion from stakeholder meetings, and refusal to engage </w:t>
      </w:r>
      <w:r w:rsidR="00393D73" w:rsidRPr="00DC5F2B">
        <w:t xml:space="preserve">with referrals are common. </w:t>
      </w:r>
      <w:r w:rsidR="005200A2" w:rsidRPr="00DC5F2B">
        <w:t>Numerous advocates have re</w:t>
      </w:r>
      <w:r w:rsidR="009E7858" w:rsidRPr="00DC5F2B">
        <w:t xml:space="preserve">ported cases where they had </w:t>
      </w:r>
      <w:r w:rsidR="004F57B3" w:rsidRPr="00DC5F2B">
        <w:t xml:space="preserve">identified </w:t>
      </w:r>
      <w:r w:rsidR="009E7858" w:rsidRPr="005B2A54">
        <w:t>support</w:t>
      </w:r>
      <w:r w:rsidR="00AE30FE">
        <w:t>s</w:t>
      </w:r>
      <w:r w:rsidR="009E7858" w:rsidRPr="00DC5F2B">
        <w:t xml:space="preserve"> like</w:t>
      </w:r>
      <w:r w:rsidR="00D4647A" w:rsidRPr="00DC5F2B">
        <w:t xml:space="preserve"> </w:t>
      </w:r>
      <w:r w:rsidR="00507FE3" w:rsidRPr="00DC5F2B">
        <w:t>counselling</w:t>
      </w:r>
      <w:r w:rsidR="009E7858" w:rsidRPr="00DC5F2B">
        <w:t xml:space="preserve"> services</w:t>
      </w:r>
      <w:r w:rsidR="00A865CE" w:rsidRPr="00DC5F2B">
        <w:t>, peer networks,</w:t>
      </w:r>
      <w:r w:rsidR="009E7858" w:rsidRPr="00DC5F2B">
        <w:t xml:space="preserve"> and</w:t>
      </w:r>
      <w:r w:rsidR="00A865CE" w:rsidRPr="00DC5F2B">
        <w:t xml:space="preserve"> support groups, </w:t>
      </w:r>
      <w:r w:rsidR="00507FE3" w:rsidRPr="00DC5F2B">
        <w:t xml:space="preserve">for children with disability, only </w:t>
      </w:r>
      <w:r w:rsidR="009E7858" w:rsidRPr="00DC5F2B">
        <w:t>to have their referrals and suggestions</w:t>
      </w:r>
      <w:r w:rsidR="00A865CE" w:rsidRPr="00DC5F2B">
        <w:t xml:space="preserve"> go unactioned by the CSO. </w:t>
      </w:r>
      <w:r w:rsidR="00507FE3" w:rsidRPr="00DC5F2B">
        <w:t xml:space="preserve"> </w:t>
      </w:r>
      <w:r w:rsidR="00FB4484" w:rsidRPr="00DC5F2B">
        <w:t>In one case, despite an advocate identifying multiple free counselling options for a child in residential care with deteriorating mental health,</w:t>
      </w:r>
      <w:r w:rsidR="002656CF">
        <w:t xml:space="preserve"> </w:t>
      </w:r>
      <w:r w:rsidR="00FB4484" w:rsidRPr="00DC5F2B">
        <w:t xml:space="preserve">the CSO </w:t>
      </w:r>
      <w:r w:rsidR="009E7858" w:rsidRPr="00DC5F2B">
        <w:t>refused</w:t>
      </w:r>
      <w:r w:rsidR="00FB4484" w:rsidRPr="00DC5F2B">
        <w:t xml:space="preserve"> to act on the referrals.</w:t>
      </w:r>
      <w:r w:rsidR="00505E5F" w:rsidRPr="00DC5F2B">
        <w:t xml:space="preserve"> </w:t>
      </w:r>
      <w:r w:rsidR="00E85701" w:rsidRPr="00DC5F2B">
        <w:t>QIDAN believe Child Safety’s lack of accountability has led to the system’s hesitation to work collaboratively with other agencies and support networks</w:t>
      </w:r>
      <w:r w:rsidR="00E85701" w:rsidRPr="005B2A54">
        <w:t>.</w:t>
      </w:r>
      <w:r w:rsidR="00E85701" w:rsidRPr="00DC5F2B">
        <w:t xml:space="preserve"> One advocate described this situation</w:t>
      </w:r>
      <w:r w:rsidR="00ED18B2" w:rsidRPr="00DC5F2B">
        <w:t xml:space="preserve"> leads to children with disability in care to be “shown a very narrow version of what life can be – curated entirely by [the] few adults they’re exposed to”.</w:t>
      </w:r>
    </w:p>
    <w:p w14:paraId="1A740606" w14:textId="77777777" w:rsidR="009D0CAB" w:rsidRDefault="009D0CAB" w:rsidP="00F46129"/>
    <w:p w14:paraId="1DD66609" w14:textId="598A0517" w:rsidR="78084A9F" w:rsidRPr="00DC5F2B" w:rsidRDefault="00936C0C" w:rsidP="00A1228D">
      <w:pPr>
        <w:pStyle w:val="Heading3"/>
      </w:pPr>
      <w:bookmarkStart w:id="29" w:name="_Toc225844323"/>
      <w:r w:rsidRPr="00DC5F2B">
        <w:t>R</w:t>
      </w:r>
      <w:r w:rsidR="78084A9F" w:rsidRPr="00DC5F2B">
        <w:t>ecommendations:</w:t>
      </w:r>
      <w:bookmarkEnd w:id="29"/>
    </w:p>
    <w:p w14:paraId="24E541A9" w14:textId="5646F961" w:rsidR="007E386E" w:rsidRPr="00DC5F2B" w:rsidRDefault="00DF684B" w:rsidP="00CC295D">
      <w:pPr>
        <w:pStyle w:val="ListParagraph"/>
        <w:numPr>
          <w:ilvl w:val="0"/>
          <w:numId w:val="28"/>
        </w:numPr>
        <w:spacing w:after="160" w:line="360" w:lineRule="auto"/>
        <w:rPr>
          <w:rFonts w:ascii="Nunito Sans" w:hAnsi="Nunito Sans" w:cstheme="minorHAnsi"/>
        </w:rPr>
      </w:pPr>
      <w:r w:rsidRPr="00DC5F2B">
        <w:rPr>
          <w:rFonts w:ascii="Nunito Sans" w:hAnsi="Nunito Sans" w:cstheme="minorHAnsi"/>
        </w:rPr>
        <w:t xml:space="preserve">The Queensland Government </w:t>
      </w:r>
      <w:r w:rsidR="0091385D" w:rsidRPr="00DC5F2B">
        <w:rPr>
          <w:rFonts w:ascii="Nunito Sans" w:hAnsi="Nunito Sans" w:cstheme="minorHAnsi"/>
        </w:rPr>
        <w:t xml:space="preserve">must reform </w:t>
      </w:r>
      <w:r w:rsidRPr="00DC5F2B">
        <w:rPr>
          <w:rFonts w:ascii="Nunito Sans" w:hAnsi="Nunito Sans" w:cstheme="minorHAnsi"/>
        </w:rPr>
        <w:t>Child Safety</w:t>
      </w:r>
      <w:r w:rsidR="0091385D" w:rsidRPr="00DC5F2B">
        <w:rPr>
          <w:rFonts w:ascii="Nunito Sans" w:hAnsi="Nunito Sans" w:cstheme="minorHAnsi"/>
        </w:rPr>
        <w:t xml:space="preserve"> decision-making </w:t>
      </w:r>
      <w:r w:rsidR="00620016" w:rsidRPr="00DC5F2B">
        <w:rPr>
          <w:rFonts w:ascii="Nunito Sans" w:hAnsi="Nunito Sans" w:cstheme="minorHAnsi"/>
        </w:rPr>
        <w:t xml:space="preserve">to require explicit consideration </w:t>
      </w:r>
      <w:r w:rsidR="00FC2A34" w:rsidRPr="00DC5F2B">
        <w:rPr>
          <w:rFonts w:ascii="Nunito Sans" w:hAnsi="Nunito Sans" w:cstheme="minorHAnsi"/>
        </w:rPr>
        <w:t>of the risks of removal</w:t>
      </w:r>
      <w:r w:rsidR="00722182" w:rsidRPr="00DC5F2B">
        <w:rPr>
          <w:rFonts w:ascii="Nunito Sans" w:hAnsi="Nunito Sans" w:cstheme="minorHAnsi"/>
        </w:rPr>
        <w:t>,</w:t>
      </w:r>
      <w:r w:rsidR="007E386E" w:rsidRPr="00DC5F2B">
        <w:rPr>
          <w:rFonts w:ascii="Nunito Sans" w:hAnsi="Nunito Sans" w:cstheme="minorHAnsi"/>
        </w:rPr>
        <w:t xml:space="preserve"> ensuring removal is a last resort.</w:t>
      </w:r>
      <w:r w:rsidR="0091385D" w:rsidRPr="00DC5F2B">
        <w:rPr>
          <w:rFonts w:ascii="Nunito Sans" w:hAnsi="Nunito Sans" w:cstheme="minorHAnsi"/>
        </w:rPr>
        <w:t xml:space="preserve">  </w:t>
      </w:r>
    </w:p>
    <w:p w14:paraId="60A02789" w14:textId="5D798709" w:rsidR="000D0CB4" w:rsidRPr="00DC5F2B" w:rsidRDefault="007E386E" w:rsidP="007E3D80">
      <w:pPr>
        <w:pStyle w:val="ListParagraph"/>
        <w:numPr>
          <w:ilvl w:val="0"/>
          <w:numId w:val="28"/>
        </w:numPr>
        <w:spacing w:after="160" w:line="360" w:lineRule="auto"/>
        <w:rPr>
          <w:rFonts w:ascii="Nunito Sans" w:hAnsi="Nunito Sans" w:cstheme="minorHAnsi"/>
        </w:rPr>
      </w:pPr>
      <w:r w:rsidRPr="00DC5F2B">
        <w:rPr>
          <w:rFonts w:ascii="Nunito Sans" w:hAnsi="Nunito Sans" w:cstheme="minorHAnsi"/>
        </w:rPr>
        <w:t xml:space="preserve">The Queensland Government must implement mandatory, </w:t>
      </w:r>
      <w:r w:rsidR="00692519" w:rsidRPr="00DC5F2B">
        <w:rPr>
          <w:rFonts w:ascii="Nunito Sans" w:hAnsi="Nunito Sans" w:cstheme="minorHAnsi"/>
        </w:rPr>
        <w:t xml:space="preserve">ongoing training </w:t>
      </w:r>
      <w:r w:rsidR="00795F7A" w:rsidRPr="00DC5F2B">
        <w:rPr>
          <w:rFonts w:ascii="Nunito Sans" w:hAnsi="Nunito Sans" w:cstheme="minorHAnsi"/>
        </w:rPr>
        <w:t xml:space="preserve">for </w:t>
      </w:r>
      <w:r w:rsidR="00692519" w:rsidRPr="00DC5F2B">
        <w:rPr>
          <w:rFonts w:ascii="Nunito Sans" w:hAnsi="Nunito Sans" w:cstheme="minorHAnsi"/>
        </w:rPr>
        <w:t>all Child Safety staff on disability</w:t>
      </w:r>
      <w:r w:rsidR="00980713" w:rsidRPr="00DC5F2B">
        <w:rPr>
          <w:rFonts w:ascii="Nunito Sans" w:hAnsi="Nunito Sans" w:cstheme="minorHAnsi"/>
        </w:rPr>
        <w:t>, including disability awareness</w:t>
      </w:r>
      <w:r w:rsidR="0003478A" w:rsidRPr="00DC5F2B">
        <w:rPr>
          <w:rFonts w:ascii="Nunito Sans" w:hAnsi="Nunito Sans" w:cstheme="minorHAnsi"/>
        </w:rPr>
        <w:t>,</w:t>
      </w:r>
      <w:r w:rsidR="00692519" w:rsidRPr="00DC5F2B">
        <w:rPr>
          <w:rFonts w:ascii="Nunito Sans" w:hAnsi="Nunito Sans" w:cstheme="minorHAnsi"/>
        </w:rPr>
        <w:t xml:space="preserve"> inclusion</w:t>
      </w:r>
      <w:r w:rsidR="00692519" w:rsidRPr="00DC5F2B">
        <w:rPr>
          <w:rFonts w:ascii="Nunito Sans" w:hAnsi="Nunito Sans" w:cstheme="minorHAnsi" w:hint="eastAsia"/>
        </w:rPr>
        <w:t>.</w:t>
      </w:r>
      <w:r w:rsidR="00692519" w:rsidRPr="00DC5F2B">
        <w:rPr>
          <w:rFonts w:ascii="Nunito Sans" w:hAnsi="Nunito Sans" w:cstheme="minorHAnsi"/>
        </w:rPr>
        <w:t xml:space="preserve"> This should include training on what disability is, how different disability presents, how different cultures understand disability, trauma-informed practice, inclusion, and accessibility. Child Safety Staff must also engage in mandatory training on the NDIS, including how to support a person with NDIS access.</w:t>
      </w:r>
    </w:p>
    <w:p w14:paraId="29ABAFB7" w14:textId="56E50E21" w:rsidR="00E0115F" w:rsidRPr="00DC5F2B" w:rsidRDefault="00F8086F" w:rsidP="0097158B">
      <w:pPr>
        <w:pStyle w:val="ListParagraph"/>
        <w:numPr>
          <w:ilvl w:val="0"/>
          <w:numId w:val="28"/>
        </w:numPr>
        <w:spacing w:after="160" w:line="360" w:lineRule="auto"/>
        <w:rPr>
          <w:rFonts w:ascii="Nunito Sans" w:hAnsi="Nunito Sans" w:cstheme="minorHAnsi"/>
        </w:rPr>
      </w:pPr>
      <w:r w:rsidRPr="00DC5F2B">
        <w:rPr>
          <w:rFonts w:ascii="Nunito Sans" w:hAnsi="Nunito Sans" w:cstheme="minorHAnsi"/>
        </w:rPr>
        <w:lastRenderedPageBreak/>
        <w:t xml:space="preserve">The Queensland Government </w:t>
      </w:r>
      <w:r w:rsidR="78084A9F" w:rsidRPr="00DC5F2B">
        <w:rPr>
          <w:rFonts w:ascii="Nunito Sans" w:hAnsi="Nunito Sans" w:cstheme="minorHAnsi"/>
        </w:rPr>
        <w:t xml:space="preserve">must </w:t>
      </w:r>
      <w:r w:rsidR="00E0115F" w:rsidRPr="00DC5F2B">
        <w:rPr>
          <w:rFonts w:ascii="Nunito Sans" w:hAnsi="Nunito Sans" w:cstheme="minorHAnsi"/>
        </w:rPr>
        <w:t>ensure investigation and assessment processes are accessible and equitable by</w:t>
      </w:r>
    </w:p>
    <w:p w14:paraId="05F2B43E" w14:textId="611A618E" w:rsidR="00E0115F" w:rsidRPr="00DC5F2B" w:rsidRDefault="00E0115F" w:rsidP="0097158B">
      <w:pPr>
        <w:pStyle w:val="ListParagraph"/>
        <w:numPr>
          <w:ilvl w:val="1"/>
          <w:numId w:val="28"/>
        </w:numPr>
        <w:spacing w:after="160" w:line="360" w:lineRule="auto"/>
        <w:rPr>
          <w:rFonts w:ascii="Nunito Sans" w:hAnsi="Nunito Sans" w:cstheme="minorHAnsi"/>
        </w:rPr>
      </w:pPr>
      <w:r w:rsidRPr="00DC5F2B">
        <w:rPr>
          <w:rFonts w:ascii="Nunito Sans" w:hAnsi="Nunito Sans" w:cstheme="minorHAnsi"/>
        </w:rPr>
        <w:t xml:space="preserve">Co-designing parenting capacity assessment tools with people with cognitive disability </w:t>
      </w:r>
    </w:p>
    <w:p w14:paraId="36A8E309" w14:textId="5DCDAF9B" w:rsidR="00E0115F" w:rsidRPr="00DC5F2B" w:rsidRDefault="00E0115F" w:rsidP="0097158B">
      <w:pPr>
        <w:pStyle w:val="ListParagraph"/>
        <w:numPr>
          <w:ilvl w:val="1"/>
          <w:numId w:val="28"/>
        </w:numPr>
        <w:spacing w:after="160" w:line="360" w:lineRule="auto"/>
        <w:rPr>
          <w:rFonts w:ascii="Nunito Sans" w:hAnsi="Nunito Sans" w:cstheme="minorHAnsi"/>
        </w:rPr>
      </w:pPr>
      <w:r w:rsidRPr="00DC5F2B">
        <w:rPr>
          <w:rFonts w:ascii="Nunito Sans" w:hAnsi="Nunito Sans" w:cstheme="minorHAnsi"/>
        </w:rPr>
        <w:t xml:space="preserve">Developing culturally safe assessment approaches with First Nations parents with disability </w:t>
      </w:r>
    </w:p>
    <w:p w14:paraId="28CE1496" w14:textId="5DD1476E" w:rsidR="00E0115F" w:rsidRPr="00DC5F2B" w:rsidRDefault="00E0115F" w:rsidP="0097158B">
      <w:pPr>
        <w:pStyle w:val="ListParagraph"/>
        <w:numPr>
          <w:ilvl w:val="1"/>
          <w:numId w:val="28"/>
        </w:numPr>
        <w:spacing w:after="160" w:line="360" w:lineRule="auto"/>
        <w:rPr>
          <w:rFonts w:ascii="Nunito Sans" w:hAnsi="Nunito Sans" w:cstheme="minorHAnsi"/>
        </w:rPr>
      </w:pPr>
      <w:r w:rsidRPr="00DC5F2B">
        <w:rPr>
          <w:rFonts w:ascii="Nunito Sans" w:hAnsi="Nunito Sans" w:cstheme="minorHAnsi"/>
        </w:rPr>
        <w:t xml:space="preserve">Mandating reasonable adjustments at all stages of assessment. </w:t>
      </w:r>
    </w:p>
    <w:p w14:paraId="541D9FE4" w14:textId="77777777" w:rsidR="00E0115F" w:rsidRPr="00DC5F2B" w:rsidRDefault="00E0115F" w:rsidP="0097158B">
      <w:pPr>
        <w:pStyle w:val="ListParagraph"/>
        <w:numPr>
          <w:ilvl w:val="0"/>
          <w:numId w:val="28"/>
        </w:numPr>
        <w:spacing w:after="160" w:line="360" w:lineRule="auto"/>
        <w:rPr>
          <w:rFonts w:ascii="Nunito Sans" w:hAnsi="Nunito Sans" w:cstheme="minorHAnsi"/>
        </w:rPr>
      </w:pPr>
      <w:r w:rsidRPr="00DC5F2B">
        <w:rPr>
          <w:rFonts w:ascii="Nunito Sans" w:hAnsi="Nunito Sans" w:cstheme="minorHAnsi"/>
        </w:rPr>
        <w:t xml:space="preserve">The Queensland Government must co-design and implement a mandatory disability screening tool for all children in the Child Safety system, to be applied at key developmental stages and embedded in the Child Safety Practice Manual. </w:t>
      </w:r>
    </w:p>
    <w:p w14:paraId="7E0599F9" w14:textId="04477A84" w:rsidR="00E0115F" w:rsidRPr="00DC5F2B" w:rsidRDefault="00970947" w:rsidP="0097158B">
      <w:pPr>
        <w:pStyle w:val="ListParagraph"/>
        <w:numPr>
          <w:ilvl w:val="0"/>
          <w:numId w:val="28"/>
        </w:numPr>
        <w:spacing w:after="160" w:line="360" w:lineRule="auto"/>
        <w:rPr>
          <w:rFonts w:ascii="Nunito Sans" w:hAnsi="Nunito Sans" w:cstheme="minorHAnsi"/>
        </w:rPr>
      </w:pPr>
      <w:r w:rsidRPr="00DC5F2B">
        <w:rPr>
          <w:rFonts w:ascii="Nunito Sans" w:hAnsi="Nunito Sans" w:cstheme="minorHAnsi"/>
        </w:rPr>
        <w:t xml:space="preserve">The Queensland Government must establish an independent, accessible complaints mechanisms separate from Child Safety, which: </w:t>
      </w:r>
    </w:p>
    <w:p w14:paraId="2B4B61F7" w14:textId="2FBD8185" w:rsidR="00970947" w:rsidRPr="00DC5F2B" w:rsidRDefault="007E545F" w:rsidP="0097158B">
      <w:pPr>
        <w:pStyle w:val="ListParagraph"/>
        <w:numPr>
          <w:ilvl w:val="1"/>
          <w:numId w:val="28"/>
        </w:numPr>
        <w:spacing w:after="160" w:line="360" w:lineRule="auto"/>
        <w:rPr>
          <w:rFonts w:ascii="Nunito Sans" w:hAnsi="Nunito Sans" w:cstheme="minorHAnsi"/>
        </w:rPr>
      </w:pPr>
      <w:r w:rsidRPr="00DC5F2B">
        <w:rPr>
          <w:rFonts w:ascii="Nunito Sans" w:hAnsi="Nunito Sans" w:cstheme="minorHAnsi"/>
        </w:rPr>
        <w:t xml:space="preserve">Includes a child-led </w:t>
      </w:r>
      <w:r w:rsidR="00CB43C8" w:rsidRPr="00DC5F2B">
        <w:rPr>
          <w:rFonts w:ascii="Nunito Sans" w:hAnsi="Nunito Sans" w:cstheme="minorHAnsi"/>
        </w:rPr>
        <w:t xml:space="preserve">pathways for complaints about Child Safety Officers and residential care workers </w:t>
      </w:r>
    </w:p>
    <w:p w14:paraId="0EC31429" w14:textId="14A3FFCC" w:rsidR="00CB43C8" w:rsidRPr="00DC5F2B" w:rsidRDefault="00CB43C8" w:rsidP="0097158B">
      <w:pPr>
        <w:pStyle w:val="ListParagraph"/>
        <w:numPr>
          <w:ilvl w:val="1"/>
          <w:numId w:val="28"/>
        </w:numPr>
        <w:spacing w:after="160" w:line="360" w:lineRule="auto"/>
        <w:rPr>
          <w:rFonts w:ascii="Nunito Sans" w:hAnsi="Nunito Sans" w:cstheme="minorHAnsi"/>
        </w:rPr>
      </w:pPr>
      <w:r w:rsidRPr="00DC5F2B">
        <w:rPr>
          <w:rFonts w:ascii="Nunito Sans" w:hAnsi="Nunito Sans" w:cstheme="minorHAnsi"/>
        </w:rPr>
        <w:t xml:space="preserve">Provides information in accessible and culturally appropriate formats </w:t>
      </w:r>
    </w:p>
    <w:p w14:paraId="32A1B59C" w14:textId="69F7EC9D" w:rsidR="00CB43C8" w:rsidRPr="00DC5F2B" w:rsidRDefault="00CB43C8" w:rsidP="0097158B">
      <w:pPr>
        <w:pStyle w:val="ListParagraph"/>
        <w:numPr>
          <w:ilvl w:val="1"/>
          <w:numId w:val="28"/>
        </w:numPr>
        <w:spacing w:after="160" w:line="360" w:lineRule="auto"/>
        <w:rPr>
          <w:rFonts w:ascii="Nunito Sans" w:hAnsi="Nunito Sans" w:cstheme="minorHAnsi"/>
        </w:rPr>
      </w:pPr>
      <w:r w:rsidRPr="00DC5F2B">
        <w:rPr>
          <w:rFonts w:ascii="Nunito Sans" w:hAnsi="Nunito Sans" w:cstheme="minorHAnsi"/>
        </w:rPr>
        <w:t xml:space="preserve">Requires timely responses and clear, enforceable outcomes. </w:t>
      </w:r>
    </w:p>
    <w:p w14:paraId="0B892232" w14:textId="7B9D8935" w:rsidR="00CB43C8" w:rsidRDefault="005975F2" w:rsidP="00F46129">
      <w:pPr>
        <w:pStyle w:val="ListParagraph"/>
        <w:numPr>
          <w:ilvl w:val="0"/>
          <w:numId w:val="28"/>
        </w:numPr>
        <w:spacing w:line="360" w:lineRule="auto"/>
        <w:rPr>
          <w:rFonts w:ascii="Nunito Sans" w:hAnsi="Nunito Sans" w:cstheme="minorHAnsi"/>
        </w:rPr>
      </w:pPr>
      <w:r w:rsidRPr="00DC5F2B">
        <w:rPr>
          <w:rFonts w:ascii="Nunito Sans" w:hAnsi="Nunito Sans" w:cstheme="minorHAnsi"/>
        </w:rPr>
        <w:t>The Queensland Government must provide sustained, long-term funding for independent advocacy, self-advocacy, early intervention programs, and community-based programs to ensure children and parents with disability can access independent support.</w:t>
      </w:r>
    </w:p>
    <w:p w14:paraId="5B1F1DD8" w14:textId="77777777" w:rsidR="0068027E" w:rsidRPr="00DC5F2B" w:rsidRDefault="0068027E" w:rsidP="00F46129"/>
    <w:p w14:paraId="7818C796" w14:textId="47AB9258" w:rsidR="00141401" w:rsidRPr="00DC5F2B" w:rsidRDefault="00141401" w:rsidP="006A7D70">
      <w:pPr>
        <w:pStyle w:val="Heading2"/>
        <w:rPr>
          <w:bCs/>
        </w:rPr>
      </w:pPr>
      <w:bookmarkStart w:id="30" w:name="_Toc225844324"/>
      <w:r w:rsidRPr="00DC5F2B">
        <w:t>Safer children</w:t>
      </w:r>
      <w:bookmarkEnd w:id="30"/>
    </w:p>
    <w:p w14:paraId="59D5636E" w14:textId="4CCC9838" w:rsidR="00165608" w:rsidRDefault="002D315B" w:rsidP="00270482">
      <w:pPr>
        <w:pStyle w:val="QIDANParagraph"/>
      </w:pPr>
      <w:r w:rsidRPr="00DC5F2B">
        <w:t>The following</w:t>
      </w:r>
      <w:r w:rsidR="00DB614F" w:rsidRPr="00DC5F2B">
        <w:t xml:space="preserve"> sectio</w:t>
      </w:r>
      <w:r w:rsidR="00301F6C" w:rsidRPr="00DC5F2B">
        <w:t xml:space="preserve">n </w:t>
      </w:r>
      <w:r w:rsidR="007B07F7" w:rsidRPr="00DC5F2B">
        <w:t>outlines</w:t>
      </w:r>
      <w:r w:rsidR="00BE659D" w:rsidRPr="00DC5F2B">
        <w:t xml:space="preserve"> </w:t>
      </w:r>
      <w:r w:rsidR="002B36D9" w:rsidRPr="00DC5F2B">
        <w:t xml:space="preserve">systemic and policy </w:t>
      </w:r>
      <w:r w:rsidR="00282E3E" w:rsidRPr="00DC5F2B">
        <w:t>failures</w:t>
      </w:r>
      <w:r w:rsidR="002B36D9" w:rsidRPr="00DC5F2B">
        <w:t xml:space="preserve"> </w:t>
      </w:r>
      <w:r w:rsidR="007F5E01" w:rsidRPr="00D54E27">
        <w:t>limit</w:t>
      </w:r>
      <w:r w:rsidR="00C637A8">
        <w:t>ing</w:t>
      </w:r>
      <w:r w:rsidR="007F5E01" w:rsidRPr="00DC5F2B">
        <w:t xml:space="preserve"> t</w:t>
      </w:r>
      <w:r w:rsidR="00181FFA" w:rsidRPr="00DC5F2B">
        <w:t xml:space="preserve">he Department’s </w:t>
      </w:r>
      <w:r w:rsidR="00282E3E" w:rsidRPr="00DC5F2B">
        <w:t xml:space="preserve">ability to support families </w:t>
      </w:r>
      <w:r w:rsidR="007F5E01" w:rsidRPr="00DC5F2B">
        <w:t xml:space="preserve">early and keep </w:t>
      </w:r>
      <w:r w:rsidR="00282E3E" w:rsidRPr="00DC5F2B">
        <w:t xml:space="preserve">children </w:t>
      </w:r>
      <w:r w:rsidR="007F5E01" w:rsidRPr="00DC5F2B">
        <w:t>safe.</w:t>
      </w:r>
    </w:p>
    <w:p w14:paraId="23B6739F" w14:textId="77777777" w:rsidR="00F46129" w:rsidRDefault="00F46129" w:rsidP="00F46129"/>
    <w:p w14:paraId="561F4B86" w14:textId="468D965A" w:rsidR="006472CC" w:rsidRPr="00DC5F2B" w:rsidRDefault="00A12941" w:rsidP="00EC16BA">
      <w:pPr>
        <w:pStyle w:val="Heading3"/>
      </w:pPr>
      <w:bookmarkStart w:id="31" w:name="_Toc225844325"/>
      <w:r w:rsidRPr="00DC5F2B">
        <w:rPr>
          <w:bCs/>
        </w:rPr>
        <w:t xml:space="preserve">Access to </w:t>
      </w:r>
      <w:r w:rsidR="00FE7B54">
        <w:rPr>
          <w:bCs/>
        </w:rPr>
        <w:t xml:space="preserve">appropriate </w:t>
      </w:r>
      <w:r w:rsidRPr="00DC5F2B">
        <w:rPr>
          <w:bCs/>
        </w:rPr>
        <w:t xml:space="preserve">support and </w:t>
      </w:r>
      <w:r w:rsidR="008D3538" w:rsidRPr="00DC5F2B">
        <w:t>early intervention for children in care</w:t>
      </w:r>
      <w:bookmarkEnd w:id="31"/>
    </w:p>
    <w:p w14:paraId="0BA87490" w14:textId="77777777" w:rsidR="00461891" w:rsidRDefault="00CD24BC" w:rsidP="009D0CAB">
      <w:pPr>
        <w:pStyle w:val="QIDANParagraph"/>
      </w:pPr>
      <w:r w:rsidRPr="00DC5F2B">
        <w:t xml:space="preserve">Early intervention is </w:t>
      </w:r>
      <w:r w:rsidR="00DF364E" w:rsidRPr="00DC5F2B">
        <w:t xml:space="preserve">critical </w:t>
      </w:r>
      <w:r w:rsidR="00344579" w:rsidRPr="00DC5F2B">
        <w:t>for</w:t>
      </w:r>
      <w:r w:rsidR="00DF364E" w:rsidRPr="00DC5F2B">
        <w:t xml:space="preserve"> family </w:t>
      </w:r>
      <w:r w:rsidR="004A306B" w:rsidRPr="00DC5F2B">
        <w:t>preservation</w:t>
      </w:r>
      <w:r w:rsidR="006B53E1" w:rsidRPr="00DC5F2B">
        <w:t xml:space="preserve"> and </w:t>
      </w:r>
      <w:r w:rsidR="00882FDD" w:rsidRPr="00DC5F2B">
        <w:t>reducing</w:t>
      </w:r>
      <w:r w:rsidR="008A24D5" w:rsidRPr="00DC5F2B">
        <w:t xml:space="preserve"> youth criminalisation,</w:t>
      </w:r>
      <w:r w:rsidR="004A306B" w:rsidRPr="00DC5F2B">
        <w:t xml:space="preserve"> yet</w:t>
      </w:r>
      <w:r w:rsidR="00D3475E" w:rsidRPr="00DC5F2B">
        <w:t xml:space="preserve"> </w:t>
      </w:r>
      <w:r w:rsidR="007F77DB" w:rsidRPr="00DC5F2B">
        <w:t xml:space="preserve">advocates </w:t>
      </w:r>
      <w:r w:rsidR="00D308CB" w:rsidRPr="00DC5F2B">
        <w:t xml:space="preserve">have </w:t>
      </w:r>
      <w:r w:rsidR="008B2458" w:rsidRPr="00DC5F2B">
        <w:t>observed</w:t>
      </w:r>
      <w:r w:rsidR="002D315B" w:rsidRPr="00DC5F2B">
        <w:t xml:space="preserve"> how</w:t>
      </w:r>
      <w:r w:rsidR="00D308CB" w:rsidRPr="00DC5F2B">
        <w:t xml:space="preserve"> early interventions are</w:t>
      </w:r>
      <w:r w:rsidR="00D3475E" w:rsidRPr="00DC5F2B">
        <w:t xml:space="preserve"> </w:t>
      </w:r>
      <w:r w:rsidR="00D308CB" w:rsidRPr="00DC5F2B">
        <w:t xml:space="preserve">routinely </w:t>
      </w:r>
      <w:r w:rsidR="00D3475E" w:rsidRPr="00DC5F2B">
        <w:t>underutilised</w:t>
      </w:r>
      <w:r w:rsidR="00D308CB" w:rsidRPr="00DC5F2B">
        <w:t xml:space="preserve"> by Child </w:t>
      </w:r>
      <w:r w:rsidR="00D308CB" w:rsidRPr="00DC5F2B">
        <w:lastRenderedPageBreak/>
        <w:t>Safety</w:t>
      </w:r>
      <w:r w:rsidR="00D3475E" w:rsidRPr="00DC5F2B">
        <w:t xml:space="preserve">. </w:t>
      </w:r>
      <w:r w:rsidR="00D31624" w:rsidRPr="00DC5F2B">
        <w:t>Our experience aligns</w:t>
      </w:r>
      <w:r w:rsidR="00B563F7" w:rsidRPr="00DC5F2B">
        <w:t xml:space="preserve"> with Queensland </w:t>
      </w:r>
      <w:r w:rsidR="007F0E20" w:rsidRPr="00DC5F2B">
        <w:t xml:space="preserve">Family and Child Commission </w:t>
      </w:r>
      <w:r w:rsidR="00CD4467" w:rsidRPr="00DC5F2B">
        <w:t>(</w:t>
      </w:r>
      <w:r w:rsidR="00CD4467" w:rsidRPr="007A1AA5">
        <w:t>QFCC</w:t>
      </w:r>
      <w:r w:rsidR="00CD4467" w:rsidRPr="00DC5F2B">
        <w:t xml:space="preserve">) </w:t>
      </w:r>
      <w:r w:rsidR="00D31624" w:rsidRPr="00DC5F2B">
        <w:t xml:space="preserve">2024-2025 </w:t>
      </w:r>
      <w:r w:rsidR="00CD4467" w:rsidRPr="00DC5F2B">
        <w:t xml:space="preserve">annual report data, </w:t>
      </w:r>
      <w:r w:rsidR="00D31624" w:rsidRPr="00DC5F2B">
        <w:t xml:space="preserve">which </w:t>
      </w:r>
      <w:r w:rsidR="00B50A9B" w:rsidRPr="00DC5F2B">
        <w:t>show</w:t>
      </w:r>
      <w:r w:rsidR="00D31624" w:rsidRPr="00DC5F2B">
        <w:t>ed</w:t>
      </w:r>
      <w:r w:rsidR="00B50A9B" w:rsidRPr="00DC5F2B">
        <w:t xml:space="preserve"> </w:t>
      </w:r>
      <w:r w:rsidR="00CD4467" w:rsidRPr="00DC5F2B">
        <w:t xml:space="preserve">a </w:t>
      </w:r>
      <w:r w:rsidR="00D3682A">
        <w:t>23</w:t>
      </w:r>
      <w:r w:rsidR="00CD4467" w:rsidRPr="00DC5F2B">
        <w:t xml:space="preserve">% reduction in referrals to early </w:t>
      </w:r>
    </w:p>
    <w:p w14:paraId="13F92C7A" w14:textId="588C6126" w:rsidR="009A2107" w:rsidRPr="00DC5F2B" w:rsidRDefault="00CD4467" w:rsidP="009D0CAB">
      <w:pPr>
        <w:pStyle w:val="QIDANParagraph"/>
      </w:pPr>
      <w:r w:rsidRPr="00DC5F2B">
        <w:t>intervention services</w:t>
      </w:r>
      <w:r w:rsidR="00AE78D1" w:rsidRPr="00DC5F2B">
        <w:t>, alongside declining case plan outcomes</w:t>
      </w:r>
      <w:r w:rsidR="002C798F" w:rsidRPr="00DC5F2B">
        <w:rPr>
          <w:rStyle w:val="EndnoteReference"/>
        </w:rPr>
        <w:endnoteReference w:id="16"/>
      </w:r>
      <w:r w:rsidR="00AE78D1" w:rsidRPr="00DC5F2B">
        <w:t xml:space="preserve">. </w:t>
      </w:r>
      <w:r w:rsidR="009A2107" w:rsidRPr="00DC5F2B">
        <w:t xml:space="preserve">The reduction in referrals </w:t>
      </w:r>
      <w:r w:rsidR="007C7A48" w:rsidRPr="00DC5F2B">
        <w:t>has been</w:t>
      </w:r>
      <w:r w:rsidR="00B45A35" w:rsidRPr="00DC5F2B">
        <w:t xml:space="preserve"> </w:t>
      </w:r>
      <w:r w:rsidR="00ED6518" w:rsidRPr="00DC5F2B">
        <w:t>partly</w:t>
      </w:r>
      <w:r w:rsidR="007C7A48" w:rsidRPr="00DC5F2B">
        <w:t xml:space="preserve"> attributed to the</w:t>
      </w:r>
      <w:r w:rsidR="009A2107" w:rsidRPr="00DC5F2B">
        <w:t xml:space="preserve"> recent </w:t>
      </w:r>
      <w:r w:rsidR="00A1683E" w:rsidRPr="00DC5F2B">
        <w:t>defunding of</w:t>
      </w:r>
      <w:r w:rsidR="009A2107" w:rsidRPr="00DC5F2B">
        <w:t xml:space="preserve"> seven early intensive family services. </w:t>
      </w:r>
    </w:p>
    <w:p w14:paraId="1BDEFE57" w14:textId="5C870A92" w:rsidR="001D58D8" w:rsidRDefault="00ED6518" w:rsidP="009D0CAB">
      <w:pPr>
        <w:pStyle w:val="QIDANParagraph"/>
      </w:pPr>
      <w:r w:rsidRPr="00DC5F2B">
        <w:t>The</w:t>
      </w:r>
      <w:r w:rsidR="0004780E" w:rsidRPr="00DC5F2B">
        <w:t xml:space="preserve"> </w:t>
      </w:r>
      <w:r w:rsidR="008412E3" w:rsidRPr="00DC5F2B">
        <w:t>lack of early intervention</w:t>
      </w:r>
      <w:r w:rsidRPr="00DC5F2B">
        <w:t xml:space="preserve"> means</w:t>
      </w:r>
      <w:r w:rsidR="008412E3" w:rsidRPr="00DC5F2B">
        <w:t xml:space="preserve"> t</w:t>
      </w:r>
      <w:r w:rsidR="00744F27" w:rsidRPr="00DC5F2B">
        <w:t>he</w:t>
      </w:r>
      <w:r w:rsidR="00563CB2" w:rsidRPr="00DC5F2B">
        <w:t xml:space="preserve"> Child </w:t>
      </w:r>
      <w:r w:rsidR="000271C8" w:rsidRPr="00DC5F2B">
        <w:t>Safety</w:t>
      </w:r>
      <w:r w:rsidR="00563CB2" w:rsidRPr="00DC5F2B">
        <w:t xml:space="preserve"> </w:t>
      </w:r>
      <w:r w:rsidR="000271C8" w:rsidRPr="00DC5F2B">
        <w:t xml:space="preserve">system </w:t>
      </w:r>
      <w:r w:rsidRPr="00DC5F2B">
        <w:t>is mostly</w:t>
      </w:r>
      <w:r w:rsidR="00AA3A8D" w:rsidRPr="00DC5F2B">
        <w:t xml:space="preserve"> </w:t>
      </w:r>
      <w:r w:rsidR="008A343B" w:rsidRPr="00DC5F2B">
        <w:t xml:space="preserve">reactive, not proactive. </w:t>
      </w:r>
      <w:r w:rsidR="000036FF" w:rsidRPr="00DC5F2B">
        <w:t>Advocates have worked with parents and families who</w:t>
      </w:r>
      <w:r w:rsidR="00744F27" w:rsidRPr="00DC5F2B">
        <w:t xml:space="preserve"> </w:t>
      </w:r>
      <w:r w:rsidR="00924876" w:rsidRPr="00DC5F2B">
        <w:t>have experienced</w:t>
      </w:r>
      <w:r w:rsidR="00744F27" w:rsidRPr="00DC5F2B">
        <w:t xml:space="preserve"> acute stress and who</w:t>
      </w:r>
      <w:r w:rsidR="000036FF" w:rsidRPr="00DC5F2B">
        <w:t xml:space="preserve"> have reached out to Child Safety with the hopes of obtaining supports, referrals and advice</w:t>
      </w:r>
      <w:r w:rsidR="000C2ACB" w:rsidRPr="00DC5F2B">
        <w:t xml:space="preserve"> as an early intervention measure</w:t>
      </w:r>
      <w:r w:rsidR="000036FF" w:rsidRPr="00DC5F2B">
        <w:t xml:space="preserve">. </w:t>
      </w:r>
      <w:r w:rsidR="00821453">
        <w:t>I</w:t>
      </w:r>
      <w:r w:rsidR="00744F27">
        <w:t>n</w:t>
      </w:r>
      <w:r w:rsidR="00744F27" w:rsidRPr="00DC5F2B">
        <w:t xml:space="preserve"> our experience, </w:t>
      </w:r>
      <w:r w:rsidR="000036FF" w:rsidRPr="00DC5F2B">
        <w:t>this assistance is rarely provided, and parents and families are often ignored by Child Safety. When families do not receive the support they need, their situations can escalate into crisis, inevitably leading to Child Safety intervention</w:t>
      </w:r>
      <w:r w:rsidR="000036FF" w:rsidRPr="00BB6612">
        <w:t>.</w:t>
      </w:r>
      <w:r w:rsidR="00FD7397" w:rsidRPr="00DC5F2B">
        <w:t xml:space="preserve"> </w:t>
      </w:r>
      <w:r w:rsidR="00154E07" w:rsidRPr="00DC5F2B">
        <w:t>QIDAN sees this situation as a vicious cycle ultimately caused by Child Safety’s failure to intervene when it would be most helpful.</w:t>
      </w:r>
    </w:p>
    <w:p w14:paraId="01A8E6BA" w14:textId="77777777" w:rsidR="00F46129" w:rsidRDefault="00F46129" w:rsidP="00F46129"/>
    <w:p w14:paraId="4C07634F" w14:textId="6F2F4A8D" w:rsidR="001D58D8" w:rsidRPr="001D58D8" w:rsidRDefault="001D58D8" w:rsidP="00EC16BA">
      <w:pPr>
        <w:pStyle w:val="Heading3"/>
      </w:pPr>
      <w:bookmarkStart w:id="32" w:name="_Toc225844326"/>
      <w:r>
        <w:t>Inappropriate early intervention referrals</w:t>
      </w:r>
      <w:bookmarkEnd w:id="32"/>
    </w:p>
    <w:p w14:paraId="0D0DC7B3" w14:textId="70559554" w:rsidR="00C017B0" w:rsidRDefault="00E44689" w:rsidP="00F46129">
      <w:pPr>
        <w:pStyle w:val="QIDANParagraph"/>
      </w:pPr>
      <w:r w:rsidRPr="00DC5F2B">
        <w:t xml:space="preserve">QIDAN stress early intervention </w:t>
      </w:r>
      <w:r w:rsidR="00016D95" w:rsidRPr="00DC5F2B">
        <w:t>programs</w:t>
      </w:r>
      <w:r w:rsidRPr="00DC5F2B">
        <w:t xml:space="preserve"> </w:t>
      </w:r>
      <w:r w:rsidR="005D203E" w:rsidRPr="00DC5F2B">
        <w:t xml:space="preserve">utilised by Child Safety </w:t>
      </w:r>
      <w:r w:rsidR="005D203E" w:rsidRPr="00DC5F2B">
        <w:rPr>
          <w:i/>
          <w:iCs/>
        </w:rPr>
        <w:t>must</w:t>
      </w:r>
      <w:r w:rsidR="005D203E" w:rsidRPr="00DC5F2B">
        <w:t xml:space="preserve"> be evidence-</w:t>
      </w:r>
      <w:r w:rsidR="00082FD1" w:rsidRPr="00DC5F2B">
        <w:t>based and</w:t>
      </w:r>
      <w:r w:rsidR="00152D99" w:rsidRPr="00DC5F2B">
        <w:t xml:space="preserve"> should</w:t>
      </w:r>
      <w:r w:rsidR="00016D95" w:rsidRPr="00DC5F2B">
        <w:t xml:space="preserve"> be</w:t>
      </w:r>
      <w:r w:rsidR="00152D99" w:rsidRPr="00DC5F2B">
        <w:t xml:space="preserve"> holistic and community led. </w:t>
      </w:r>
      <w:r w:rsidR="006415A7" w:rsidRPr="00DC5F2B">
        <w:t xml:space="preserve">Given the </w:t>
      </w:r>
      <w:r w:rsidR="00483BB1">
        <w:t>clear</w:t>
      </w:r>
      <w:r w:rsidR="00DC5F2B" w:rsidRPr="00DC5F2B">
        <w:t xml:space="preserve"> connection between the Child Safety and Youth Justice systems, QIDAN</w:t>
      </w:r>
      <w:r w:rsidR="00581ACF" w:rsidRPr="00DC5F2B">
        <w:t xml:space="preserve"> highlight the recent </w:t>
      </w:r>
      <w:r w:rsidR="00DC5F2B" w:rsidRPr="00DC5F2B">
        <w:t xml:space="preserve">suite </w:t>
      </w:r>
      <w:r w:rsidR="00821453">
        <w:t xml:space="preserve">of </w:t>
      </w:r>
      <w:r w:rsidR="00581ACF" w:rsidRPr="00DC5F2B">
        <w:t xml:space="preserve">Youth Justice programs initiated by the Queensland Government, </w:t>
      </w:r>
      <w:r w:rsidR="00D772B9">
        <w:t>in particular the Regional Reset program,</w:t>
      </w:r>
      <w:r w:rsidR="00581ACF" w:rsidRPr="00DC5F2B">
        <w:t xml:space="preserve"> and the risk they will be inappropriately </w:t>
      </w:r>
      <w:r w:rsidR="00EE1F7E" w:rsidRPr="00DC5F2B">
        <w:t>over</w:t>
      </w:r>
      <w:r w:rsidR="00EE1F7E">
        <w:t>-</w:t>
      </w:r>
      <w:r w:rsidR="00EE1F7E" w:rsidRPr="00DC5F2B">
        <w:t>utilised</w:t>
      </w:r>
      <w:r w:rsidR="00581ACF" w:rsidRPr="00DC5F2B">
        <w:t xml:space="preserve"> by the Child Safety system. </w:t>
      </w:r>
      <w:r w:rsidR="006E5708">
        <w:t>The</w:t>
      </w:r>
      <w:r w:rsidR="00CC6669">
        <w:t xml:space="preserve"> Regional Reset</w:t>
      </w:r>
      <w:r w:rsidR="000144F4">
        <w:t xml:space="preserve"> program </w:t>
      </w:r>
      <w:r w:rsidR="00C07D77">
        <w:t xml:space="preserve">is targeted </w:t>
      </w:r>
      <w:r w:rsidR="00925834">
        <w:t>at “</w:t>
      </w:r>
      <w:r w:rsidR="00D16CC9">
        <w:t>young peo</w:t>
      </w:r>
      <w:r w:rsidR="0010709D">
        <w:t>ple demonstrating high-risk behaviours such as substance use, aggression or truancy</w:t>
      </w:r>
      <w:r w:rsidR="00187E26">
        <w:t xml:space="preserve">”, </w:t>
      </w:r>
      <w:r w:rsidR="009A0F67">
        <w:t>with</w:t>
      </w:r>
      <w:r w:rsidR="00187E26">
        <w:t xml:space="preserve"> </w:t>
      </w:r>
      <w:r w:rsidR="003F30A4">
        <w:t xml:space="preserve">Child Safety </w:t>
      </w:r>
      <w:r w:rsidR="00AF3672">
        <w:t xml:space="preserve">and schools </w:t>
      </w:r>
      <w:r w:rsidR="001E4EEC">
        <w:t xml:space="preserve">identified as key </w:t>
      </w:r>
      <w:r w:rsidR="006F3B3B">
        <w:t>referral pathways to the program</w:t>
      </w:r>
      <w:r w:rsidR="00D06023">
        <w:rPr>
          <w:rStyle w:val="EndnoteReference"/>
        </w:rPr>
        <w:endnoteReference w:id="17"/>
      </w:r>
      <w:r w:rsidR="003F30A4">
        <w:t xml:space="preserve">. </w:t>
      </w:r>
      <w:r w:rsidR="008B7C88">
        <w:t>T</w:t>
      </w:r>
      <w:r w:rsidR="003B2514">
        <w:t xml:space="preserve">his program </w:t>
      </w:r>
      <w:r w:rsidR="008B7C88">
        <w:t>is intended for</w:t>
      </w:r>
      <w:r w:rsidR="00FC5267">
        <w:t xml:space="preserve"> children </w:t>
      </w:r>
      <w:r w:rsidR="001D58D8">
        <w:t>who are not subject to a Youth Justice Order, and who</w:t>
      </w:r>
      <w:r w:rsidR="00FC5267">
        <w:t xml:space="preserve"> are </w:t>
      </w:r>
      <w:r w:rsidR="00CD764E">
        <w:t>suspected</w:t>
      </w:r>
      <w:r w:rsidR="00FC5267">
        <w:t xml:space="preserve"> to be at-risk of potentially </w:t>
      </w:r>
      <w:r w:rsidR="00E7236F">
        <w:t>engaging in criminalised behaviour in the future</w:t>
      </w:r>
      <w:r w:rsidR="00EC1882">
        <w:t>.</w:t>
      </w:r>
      <w:r w:rsidR="00910FA4">
        <w:rPr>
          <w:rStyle w:val="EndnoteReference"/>
        </w:rPr>
        <w:endnoteReference w:id="18"/>
      </w:r>
      <w:r w:rsidR="00EC1882">
        <w:t xml:space="preserve"> QIDAN </w:t>
      </w:r>
      <w:r w:rsidR="00C24117">
        <w:t>believes there is a significant</w:t>
      </w:r>
      <w:r w:rsidR="00445D11">
        <w:t xml:space="preserve"> risk </w:t>
      </w:r>
      <w:r w:rsidR="00C24117">
        <w:t xml:space="preserve">for </w:t>
      </w:r>
      <w:r w:rsidR="00152DC5">
        <w:t>disability</w:t>
      </w:r>
      <w:r w:rsidR="00C24117">
        <w:t>-related</w:t>
      </w:r>
      <w:r w:rsidR="0056408F">
        <w:t xml:space="preserve"> behaviours </w:t>
      </w:r>
      <w:r w:rsidR="00C24117">
        <w:t>will be conflated with “at-risk” behaviours</w:t>
      </w:r>
      <w:r w:rsidR="00C017B0">
        <w:t>, for instance school disengagement. Alarmingly,</w:t>
      </w:r>
      <w:r w:rsidR="00D927F6">
        <w:t xml:space="preserve"> </w:t>
      </w:r>
      <w:r w:rsidR="00342B1B">
        <w:t>statistics show 64%</w:t>
      </w:r>
      <w:r w:rsidR="00D927F6">
        <w:t xml:space="preserve"> </w:t>
      </w:r>
      <w:r w:rsidR="00D34546">
        <w:t xml:space="preserve">of </w:t>
      </w:r>
      <w:r w:rsidR="00E04DC7">
        <w:t xml:space="preserve">suspended </w:t>
      </w:r>
      <w:r w:rsidR="00B17ECB">
        <w:t>students have a disability</w:t>
      </w:r>
      <w:r w:rsidR="00B17ECB">
        <w:rPr>
          <w:rStyle w:val="EndnoteReference"/>
        </w:rPr>
        <w:endnoteReference w:id="19"/>
      </w:r>
      <w:r w:rsidR="00FC4FD3">
        <w:t>,</w:t>
      </w:r>
      <w:r w:rsidR="00C27085">
        <w:t xml:space="preserve"> and</w:t>
      </w:r>
      <w:r w:rsidR="00FC4FD3">
        <w:t xml:space="preserve"> </w:t>
      </w:r>
      <w:r w:rsidR="004F18E5">
        <w:t>one-third</w:t>
      </w:r>
      <w:r w:rsidR="00D34546">
        <w:t xml:space="preserve"> of children in care </w:t>
      </w:r>
      <w:r w:rsidR="00E04DC7">
        <w:t xml:space="preserve">were </w:t>
      </w:r>
      <w:r w:rsidR="004F18E5">
        <w:t>excluded</w:t>
      </w:r>
      <w:r w:rsidR="00E04DC7">
        <w:t xml:space="preserve"> or suspended from school in 2024</w:t>
      </w:r>
      <w:r w:rsidR="00F461D0">
        <w:rPr>
          <w:rStyle w:val="EndnoteReference"/>
        </w:rPr>
        <w:endnoteReference w:id="20"/>
      </w:r>
      <w:r w:rsidR="00E04DC7">
        <w:t>.</w:t>
      </w:r>
    </w:p>
    <w:p w14:paraId="2F12E119" w14:textId="1D075678" w:rsidR="00282E3E" w:rsidRPr="0080049C" w:rsidRDefault="00B53059" w:rsidP="00F46129">
      <w:pPr>
        <w:pStyle w:val="QIDANParagraph"/>
      </w:pPr>
      <w:r>
        <w:lastRenderedPageBreak/>
        <w:t>QIDAN is concerned</w:t>
      </w:r>
      <w:r w:rsidR="00BC2050">
        <w:t xml:space="preserve"> </w:t>
      </w:r>
      <w:r w:rsidR="00DA04CB">
        <w:t xml:space="preserve">the Regional Reset program </w:t>
      </w:r>
      <w:r w:rsidR="00BF1487">
        <w:t xml:space="preserve">has been designed without proper </w:t>
      </w:r>
      <w:r w:rsidR="00D62CF8">
        <w:t xml:space="preserve">consideration of </w:t>
      </w:r>
      <w:r w:rsidR="00216C16">
        <w:t>the impacts of trauma</w:t>
      </w:r>
      <w:r w:rsidR="00BF1487">
        <w:t xml:space="preserve"> and disability</w:t>
      </w:r>
      <w:r w:rsidR="009605FA">
        <w:t>. For</w:t>
      </w:r>
      <w:r w:rsidR="00CF30D1">
        <w:t xml:space="preserve"> example</w:t>
      </w:r>
      <w:r w:rsidR="009605FA">
        <w:t>,</w:t>
      </w:r>
      <w:r w:rsidR="00CF30D1">
        <w:t xml:space="preserve"> </w:t>
      </w:r>
      <w:r w:rsidR="00D772B9">
        <w:t>the</w:t>
      </w:r>
      <w:r w:rsidR="00DA04CB">
        <w:t xml:space="preserve"> program involves a</w:t>
      </w:r>
      <w:r w:rsidR="00104490">
        <w:t>n up</w:t>
      </w:r>
      <w:r w:rsidR="001C7BEB">
        <w:t xml:space="preserve"> </w:t>
      </w:r>
      <w:r w:rsidR="00104490">
        <w:t xml:space="preserve">to </w:t>
      </w:r>
      <w:r w:rsidR="001C7BEB">
        <w:t>three-week</w:t>
      </w:r>
      <w:r w:rsidR="00104490">
        <w:t xml:space="preserve"> placement in a </w:t>
      </w:r>
      <w:r w:rsidR="001C7BEB">
        <w:t>live-in “camp”, where children are subjected to 24/7 supervision</w:t>
      </w:r>
      <w:r w:rsidR="009C5873">
        <w:t xml:space="preserve">, </w:t>
      </w:r>
      <w:r w:rsidR="00216C16">
        <w:t>focusing</w:t>
      </w:r>
      <w:r w:rsidR="009C5873">
        <w:t xml:space="preserve"> on “discipline”</w:t>
      </w:r>
      <w:r w:rsidR="000F5350">
        <w:rPr>
          <w:rStyle w:val="EndnoteReference"/>
        </w:rPr>
        <w:endnoteReference w:id="21"/>
      </w:r>
      <w:r w:rsidR="001C7BEB">
        <w:t xml:space="preserve">. </w:t>
      </w:r>
      <w:r w:rsidR="009D7E24">
        <w:t>Again,</w:t>
      </w:r>
      <w:r w:rsidR="00ED3D8E">
        <w:t xml:space="preserve"> children </w:t>
      </w:r>
      <w:r w:rsidR="009D7E24">
        <w:t>referred</w:t>
      </w:r>
      <w:r w:rsidR="00ED3D8E">
        <w:t xml:space="preserve"> to </w:t>
      </w:r>
      <w:r w:rsidR="00467AFB">
        <w:t>these camps</w:t>
      </w:r>
      <w:r w:rsidR="009D7E24">
        <w:t xml:space="preserve"> are not </w:t>
      </w:r>
      <w:r w:rsidR="00467AFB">
        <w:t xml:space="preserve">subject to </w:t>
      </w:r>
      <w:r w:rsidR="003E4211">
        <w:t>Youth Justice Orders</w:t>
      </w:r>
      <w:r w:rsidR="00467AFB">
        <w:t xml:space="preserve"> </w:t>
      </w:r>
      <w:r w:rsidR="00EE6D21">
        <w:t xml:space="preserve">yet </w:t>
      </w:r>
      <w:r w:rsidR="002B2AF1">
        <w:t xml:space="preserve">face </w:t>
      </w:r>
      <w:r w:rsidR="00567F2A">
        <w:t xml:space="preserve">placement </w:t>
      </w:r>
      <w:r w:rsidR="005262C3">
        <w:t xml:space="preserve">in a facility </w:t>
      </w:r>
      <w:r w:rsidR="00922D4E">
        <w:t xml:space="preserve">where they are </w:t>
      </w:r>
      <w:r w:rsidR="00B737F9">
        <w:t>removed from their support networks</w:t>
      </w:r>
      <w:r w:rsidR="00922D4E">
        <w:t xml:space="preserve"> and</w:t>
      </w:r>
      <w:r w:rsidR="00467AFB">
        <w:t xml:space="preserve"> </w:t>
      </w:r>
      <w:r w:rsidR="00F00BA1">
        <w:t>placed under</w:t>
      </w:r>
      <w:r w:rsidR="00B737F9">
        <w:t xml:space="preserve"> 24/7</w:t>
      </w:r>
      <w:r w:rsidR="00F00BA1">
        <w:t xml:space="preserve"> surveillance</w:t>
      </w:r>
      <w:r w:rsidR="00B737F9">
        <w:t>.</w:t>
      </w:r>
      <w:r w:rsidR="00F00BA1">
        <w:t xml:space="preserve"> </w:t>
      </w:r>
      <w:r w:rsidR="00932FFF">
        <w:t>As demonstrated throughout this submission, children with disability in care are unsupported, disconnected, and deeply traumatised, and ample evidence reveals how this disadvantage leads to higher risk of criminalisation</w:t>
      </w:r>
      <w:r w:rsidR="00B721EA">
        <w:rPr>
          <w:rStyle w:val="EndnoteReference"/>
        </w:rPr>
        <w:endnoteReference w:id="22"/>
      </w:r>
      <w:r w:rsidR="00932FFF">
        <w:t xml:space="preserve">. Regional Reset </w:t>
      </w:r>
      <w:r w:rsidR="00BE028B">
        <w:t>and similar programs will increase this criminalisation.</w:t>
      </w:r>
    </w:p>
    <w:p w14:paraId="5EAA18F0" w14:textId="77777777" w:rsidR="00B2726F" w:rsidRDefault="00B2726F" w:rsidP="00F46129"/>
    <w:p w14:paraId="5DDBECBA" w14:textId="1C496F47" w:rsidR="00BE7DC3" w:rsidRPr="00DC5F2B" w:rsidRDefault="007F4B14" w:rsidP="00EC16BA">
      <w:pPr>
        <w:pStyle w:val="Heading3"/>
      </w:pPr>
      <w:bookmarkStart w:id="33" w:name="_Toc225844327"/>
      <w:r w:rsidRPr="00DC5F2B">
        <w:t>Access to t</w:t>
      </w:r>
      <w:r w:rsidR="006472CC" w:rsidRPr="00DC5F2B">
        <w:t>herapeutic services</w:t>
      </w:r>
      <w:bookmarkEnd w:id="33"/>
    </w:p>
    <w:p w14:paraId="22E9ACDE" w14:textId="05DA29AF" w:rsidR="00E17163" w:rsidRDefault="00836E9C" w:rsidP="00F46129">
      <w:pPr>
        <w:pStyle w:val="QIDANParagraph"/>
      </w:pPr>
      <w:r w:rsidRPr="00DC5F2B">
        <w:t>Access to therapeutic support through the Child Safety system is inconsistent, delayed, and hindered by administrative barriers.</w:t>
      </w:r>
      <w:r w:rsidR="009C2BEA" w:rsidRPr="009C2BEA">
        <w:t xml:space="preserve"> </w:t>
      </w:r>
      <w:r w:rsidR="004127AF">
        <w:t>Research</w:t>
      </w:r>
      <w:r w:rsidR="009C2BEA" w:rsidRPr="00B0502C">
        <w:t xml:space="preserve"> into Adverse Childhood Experiences (</w:t>
      </w:r>
      <w:r w:rsidR="009C2BEA" w:rsidRPr="004127AF">
        <w:t xml:space="preserve">ACE) </w:t>
      </w:r>
      <w:r w:rsidR="009C2BEA" w:rsidRPr="00B0502C">
        <w:t xml:space="preserve">note the most recognised </w:t>
      </w:r>
      <w:proofErr w:type="gramStart"/>
      <w:r w:rsidR="009C2BEA" w:rsidRPr="00B0502C">
        <w:t>ACE’s</w:t>
      </w:r>
      <w:proofErr w:type="gramEnd"/>
      <w:r w:rsidR="009C2BEA" w:rsidRPr="00B0502C">
        <w:t xml:space="preserve"> relate to abuse, neglect and household adversities</w:t>
      </w:r>
      <w:r w:rsidR="009C2BEA" w:rsidRPr="00B0502C">
        <w:rPr>
          <w:rStyle w:val="EndnoteReference"/>
        </w:rPr>
        <w:endnoteReference w:id="23"/>
      </w:r>
      <w:r w:rsidR="009C2BEA" w:rsidRPr="00B0502C">
        <w:t xml:space="preserve"> and Child Safety defines substantiated maltreatment under these same definitions</w:t>
      </w:r>
      <w:r w:rsidR="009C2BEA" w:rsidRPr="00B0502C">
        <w:rPr>
          <w:rStyle w:val="EndnoteReference"/>
        </w:rPr>
        <w:endnoteReference w:id="24"/>
      </w:r>
      <w:r w:rsidR="009C2BEA" w:rsidRPr="00B0502C">
        <w:t>. The evident connection between Child Safety and ACEs show a need for therapeutic services such as Trauma-Focused Cognitive Behavioural Therapy to reduce ACE-related trauma and increase resilience</w:t>
      </w:r>
      <w:r w:rsidR="009C2BEA" w:rsidRPr="00B0502C">
        <w:rPr>
          <w:rStyle w:val="EndnoteReference"/>
        </w:rPr>
        <w:endnoteReference w:id="25"/>
      </w:r>
      <w:r w:rsidR="009C2BEA" w:rsidRPr="00B0502C">
        <w:t>.</w:t>
      </w:r>
    </w:p>
    <w:p w14:paraId="01C18DF0" w14:textId="77777777" w:rsidR="00F46129" w:rsidRDefault="00F46129" w:rsidP="00F46129"/>
    <w:p w14:paraId="09B23D42" w14:textId="0DA295D1" w:rsidR="00836E9C" w:rsidRPr="00DC5F2B" w:rsidRDefault="00836E9C" w:rsidP="00F46129">
      <w:pPr>
        <w:pStyle w:val="QIDANParagraph"/>
      </w:pPr>
      <w:r w:rsidRPr="00DC5F2B">
        <w:t>Child Safety’s Child Related Costs (</w:t>
      </w:r>
      <w:r w:rsidRPr="006F780F">
        <w:t>CRC</w:t>
      </w:r>
      <w:r w:rsidRPr="00082FD1">
        <w:t>)</w:t>
      </w:r>
      <w:r w:rsidRPr="00DC5F2B">
        <w:rPr>
          <w:b/>
          <w:bCs/>
        </w:rPr>
        <w:t xml:space="preserve"> </w:t>
      </w:r>
      <w:r w:rsidRPr="00DC5F2B">
        <w:t>procedures and policy determine health and wellbeing support funding. Though the CRC policy states there is “no set amount” for services</w:t>
      </w:r>
      <w:r w:rsidR="008047AA" w:rsidRPr="00DC5F2B">
        <w:rPr>
          <w:rStyle w:val="EndnoteReference"/>
        </w:rPr>
        <w:endnoteReference w:id="26"/>
      </w:r>
      <w:r w:rsidR="001F3633">
        <w:t xml:space="preserve"> (</w:t>
      </w:r>
      <w:r w:rsidRPr="00DC5F2B">
        <w:t>implying there is no cap to service funding</w:t>
      </w:r>
      <w:r w:rsidR="001F3633">
        <w:t>)</w:t>
      </w:r>
      <w:r w:rsidRPr="00DC5F2B">
        <w:t xml:space="preserve"> advocates report requests for counselling and mental health supports are frequently refused or delayed. </w:t>
      </w:r>
      <w:r w:rsidR="00422D38" w:rsidRPr="00DC5F2B">
        <w:t>Additionally, t</w:t>
      </w:r>
      <w:r w:rsidR="00EA74A0" w:rsidRPr="00DC5F2B">
        <w:t>he CRC’s requirement to first pursue public or bulk billed services create</w:t>
      </w:r>
      <w:r w:rsidR="00E13FAE" w:rsidRPr="00DC5F2B">
        <w:t>s significant</w:t>
      </w:r>
      <w:r w:rsidR="00EA74A0" w:rsidRPr="00DC5F2B">
        <w:t xml:space="preserve"> barriers </w:t>
      </w:r>
      <w:r w:rsidR="00E13FAE" w:rsidRPr="00DC5F2B">
        <w:t>for children trying to</w:t>
      </w:r>
      <w:r w:rsidR="00EA74A0" w:rsidRPr="00DC5F2B">
        <w:t xml:space="preserve"> access help</w:t>
      </w:r>
      <w:r w:rsidRPr="00DC5F2B">
        <w:rPr>
          <w:rStyle w:val="EndnoteReference"/>
        </w:rPr>
        <w:endnoteReference w:id="27"/>
      </w:r>
      <w:r w:rsidRPr="00DC5F2B">
        <w:t xml:space="preserve">. </w:t>
      </w:r>
      <w:r w:rsidR="00865989" w:rsidRPr="00DC5F2B">
        <w:t>Currently in Australia,</w:t>
      </w:r>
      <w:r w:rsidRPr="00DC5F2B">
        <w:t xml:space="preserve"> psychologists and psychiatrists ha</w:t>
      </w:r>
      <w:r w:rsidR="00865989" w:rsidRPr="00DC5F2B">
        <w:t>ve</w:t>
      </w:r>
      <w:r w:rsidRPr="00DC5F2B">
        <w:t xml:space="preserve"> average wait times in of 100 and 127 days respectively</w:t>
      </w:r>
      <w:r w:rsidR="00AF1ADD" w:rsidRPr="002731C9">
        <w:rPr>
          <w:rStyle w:val="EndnoteReference"/>
        </w:rPr>
        <w:endnoteReference w:id="28"/>
      </w:r>
      <w:r w:rsidRPr="00DC5F2B">
        <w:t xml:space="preserve">, </w:t>
      </w:r>
      <w:r w:rsidR="00972E6A">
        <w:t xml:space="preserve">which means </w:t>
      </w:r>
      <w:r w:rsidR="003D1245">
        <w:t xml:space="preserve">children in care who are forced to </w:t>
      </w:r>
      <w:r w:rsidR="00972E6A">
        <w:t>pursu</w:t>
      </w:r>
      <w:r w:rsidR="003D1245">
        <w:t>e</w:t>
      </w:r>
      <w:r w:rsidR="00972E6A">
        <w:t xml:space="preserve"> public mental health support </w:t>
      </w:r>
      <w:r w:rsidR="003D1245">
        <w:t xml:space="preserve">can go </w:t>
      </w:r>
      <w:r w:rsidR="00FC492F">
        <w:t xml:space="preserve">months </w:t>
      </w:r>
      <w:r w:rsidR="00FC492F">
        <w:lastRenderedPageBreak/>
        <w:t>before receiving the vital support they need</w:t>
      </w:r>
      <w:r w:rsidR="009D0A8C" w:rsidRPr="00DC5F2B">
        <w:t xml:space="preserve">. </w:t>
      </w:r>
      <w:r w:rsidR="00FC492F">
        <w:t>These types of delays</w:t>
      </w:r>
      <w:r w:rsidR="00720570" w:rsidRPr="00DC5F2B">
        <w:t xml:space="preserve"> not only impact wellbeing and recovery</w:t>
      </w:r>
      <w:r w:rsidR="00FC492F">
        <w:t xml:space="preserve">; they </w:t>
      </w:r>
      <w:r w:rsidR="00720570" w:rsidRPr="00DC5F2B">
        <w:t xml:space="preserve">can also </w:t>
      </w:r>
      <w:r w:rsidR="00C96C8A" w:rsidRPr="00DC5F2B">
        <w:t>affect</w:t>
      </w:r>
      <w:r w:rsidR="00720570" w:rsidRPr="00DC5F2B">
        <w:t xml:space="preserve"> </w:t>
      </w:r>
      <w:r w:rsidRPr="00DC5F2B">
        <w:t xml:space="preserve">a child’s willingness to </w:t>
      </w:r>
      <w:r w:rsidR="00D27884">
        <w:t>engage</w:t>
      </w:r>
      <w:r w:rsidRPr="00DC5F2B">
        <w:t xml:space="preserve"> with services </w:t>
      </w:r>
      <w:r w:rsidR="00FC492F">
        <w:t>in the future</w:t>
      </w:r>
      <w:r w:rsidRPr="00DC5F2B">
        <w:t xml:space="preserve">. One advocate shared repeatedly </w:t>
      </w:r>
      <w:r w:rsidRPr="00CF0317">
        <w:t>ask</w:t>
      </w:r>
      <w:r w:rsidR="00D27884">
        <w:t>ing</w:t>
      </w:r>
      <w:r w:rsidRPr="00DC5F2B">
        <w:t xml:space="preserve"> Child Safety to fund counselling for a child who experienced a </w:t>
      </w:r>
      <w:r w:rsidR="00FC492F">
        <w:t xml:space="preserve">significant </w:t>
      </w:r>
      <w:r w:rsidRPr="00DC5F2B">
        <w:t xml:space="preserve">traumatic </w:t>
      </w:r>
      <w:r w:rsidR="00FC492F">
        <w:t>event</w:t>
      </w:r>
      <w:r w:rsidRPr="00DC5F2B">
        <w:t xml:space="preserve">. The advocate tried for months, and by the time the CSO agreed, the child was no longer willing to see a counsellor. Even when funding is approved, multiple layers </w:t>
      </w:r>
      <w:r w:rsidRPr="00CF0317">
        <w:t>o</w:t>
      </w:r>
      <w:r w:rsidR="00EE4E97">
        <w:t>f</w:t>
      </w:r>
      <w:r w:rsidRPr="00DC5F2B">
        <w:t xml:space="preserve"> internal approval create further delays. These barriers undermine timely access to care and can have lasting impacts on children’s wellbeing and willingness to engage with services.</w:t>
      </w:r>
    </w:p>
    <w:p w14:paraId="0C0E8C75" w14:textId="77777777" w:rsidR="00B2726F" w:rsidRDefault="00B2726F" w:rsidP="00F46129"/>
    <w:p w14:paraId="5C721FCC" w14:textId="7CE234DD" w:rsidR="006472CC" w:rsidRPr="00DC5F2B" w:rsidRDefault="009520CD" w:rsidP="00EC16BA">
      <w:pPr>
        <w:pStyle w:val="Heading3"/>
      </w:pPr>
      <w:bookmarkStart w:id="34" w:name="_Toc225844328"/>
      <w:r w:rsidRPr="00DC5F2B">
        <w:t>The value of NDIS access</w:t>
      </w:r>
      <w:bookmarkEnd w:id="34"/>
    </w:p>
    <w:p w14:paraId="1B685280" w14:textId="77777777" w:rsidR="00C92072" w:rsidRDefault="00913D2E" w:rsidP="00F46129">
      <w:pPr>
        <w:pStyle w:val="QIDANParagraph"/>
      </w:pPr>
      <w:r w:rsidRPr="00DC5F2B">
        <w:t xml:space="preserve">Access to the </w:t>
      </w:r>
      <w:r w:rsidR="00CE58EE" w:rsidRPr="00DC5F2B">
        <w:t xml:space="preserve">NDIS </w:t>
      </w:r>
      <w:r w:rsidRPr="00DC5F2B">
        <w:t xml:space="preserve">is crucial for children with disability in the Child Safety system, yet QIDAN consistently observes </w:t>
      </w:r>
      <w:r w:rsidR="00663367">
        <w:t>how</w:t>
      </w:r>
      <w:r w:rsidRPr="00DC5F2B">
        <w:t xml:space="preserve"> children </w:t>
      </w:r>
      <w:r w:rsidR="00C3193A" w:rsidRPr="00DC5F2B">
        <w:t xml:space="preserve">with disability </w:t>
      </w:r>
      <w:r w:rsidRPr="00DC5F2B">
        <w:t xml:space="preserve">and </w:t>
      </w:r>
      <w:r w:rsidR="00116014">
        <w:t xml:space="preserve">their </w:t>
      </w:r>
      <w:r w:rsidRPr="00DC5F2B">
        <w:t xml:space="preserve">families are </w:t>
      </w:r>
      <w:r w:rsidR="00663367">
        <w:t>rarely</w:t>
      </w:r>
      <w:r w:rsidRPr="00DC5F2B">
        <w:t xml:space="preserve"> support</w:t>
      </w:r>
      <w:r w:rsidR="005302F0" w:rsidRPr="00DC5F2B">
        <w:t>ed</w:t>
      </w:r>
      <w:r w:rsidRPr="00DC5F2B">
        <w:t xml:space="preserve"> to access or maintain </w:t>
      </w:r>
      <w:r w:rsidR="00884D3E">
        <w:t>NDIS</w:t>
      </w:r>
      <w:r w:rsidRPr="00DC5F2B">
        <w:t xml:space="preserve"> support. NDIS funding can significantly improve outcomes for children in care providing access to daily living activities</w:t>
      </w:r>
      <w:r w:rsidR="007C7AA3" w:rsidRPr="00DC5F2B">
        <w:t>,</w:t>
      </w:r>
      <w:r w:rsidRPr="00DC5F2B">
        <w:t xml:space="preserve"> </w:t>
      </w:r>
      <w:r w:rsidR="007C7AA3" w:rsidRPr="00DC5F2B">
        <w:t xml:space="preserve">opportunities for community participation </w:t>
      </w:r>
      <w:r w:rsidRPr="00DC5F2B">
        <w:t>and other crucial therapeutic services</w:t>
      </w:r>
      <w:r w:rsidR="007C7AA3" w:rsidRPr="00DC5F2B">
        <w:t>.</w:t>
      </w:r>
    </w:p>
    <w:p w14:paraId="51BB7E8C" w14:textId="77777777" w:rsidR="00C92072" w:rsidRDefault="00C92072" w:rsidP="00C92072"/>
    <w:p w14:paraId="76E425BE" w14:textId="77777777" w:rsidR="00C05C38" w:rsidRDefault="00116014" w:rsidP="00F46129">
      <w:pPr>
        <w:pStyle w:val="QIDANParagraph"/>
      </w:pPr>
      <w:r>
        <w:t xml:space="preserve">Furthermore, </w:t>
      </w:r>
      <w:r w:rsidR="00AE3B5E" w:rsidRPr="00DC5F2B">
        <w:t xml:space="preserve">NDIS funded support workers and support coordinators provide consistency in otherwise unstable environments and are, at times, the only reliable adult relationship in a child’s life. </w:t>
      </w:r>
      <w:r w:rsidR="001D5CBA" w:rsidRPr="00DC5F2B">
        <w:t>Support workers and coordinator</w:t>
      </w:r>
      <w:r w:rsidR="002B1D91">
        <w:t>s</w:t>
      </w:r>
      <w:r w:rsidR="00AE3B5E" w:rsidRPr="00DC5F2B">
        <w:t xml:space="preserve"> also play a vital role in Child Safety stakeholder meetings, often providing a disability lens otherwise absent.</w:t>
      </w:r>
      <w:r w:rsidR="00351CE1" w:rsidRPr="00DC5F2B">
        <w:t xml:space="preserve"> </w:t>
      </w:r>
      <w:r w:rsidR="00771E54" w:rsidRPr="00DC5F2B">
        <w:t xml:space="preserve">Despite this, Child </w:t>
      </w:r>
      <w:r w:rsidR="000E11F8" w:rsidRPr="00DC5F2B">
        <w:t>Safety</w:t>
      </w:r>
      <w:r w:rsidR="00277BB5" w:rsidRPr="00DC5F2B">
        <w:t xml:space="preserve"> frequently </w:t>
      </w:r>
      <w:r w:rsidR="000E11F8" w:rsidRPr="00DC5F2B">
        <w:t xml:space="preserve">fails to support children and families </w:t>
      </w:r>
      <w:r w:rsidR="005A0745">
        <w:t>with the</w:t>
      </w:r>
      <w:r w:rsidR="000E11F8" w:rsidRPr="00DC5F2B">
        <w:t xml:space="preserve"> NDIS </w:t>
      </w:r>
      <w:r w:rsidR="005A0745">
        <w:t xml:space="preserve">access </w:t>
      </w:r>
      <w:r w:rsidR="000E11F8" w:rsidRPr="00DC5F2B">
        <w:t xml:space="preserve">process. While </w:t>
      </w:r>
      <w:r w:rsidR="005630BD" w:rsidRPr="00DC5F2B">
        <w:t xml:space="preserve">policy states Child </w:t>
      </w:r>
      <w:r w:rsidR="00002328">
        <w:t>S</w:t>
      </w:r>
      <w:r w:rsidR="005630BD" w:rsidRPr="00DC5F2B">
        <w:t xml:space="preserve">afety will assist </w:t>
      </w:r>
      <w:r w:rsidR="005A0745">
        <w:t xml:space="preserve">with NDIS access </w:t>
      </w:r>
      <w:r w:rsidR="005630BD" w:rsidRPr="00DC5F2B">
        <w:t>at all stages if requested</w:t>
      </w:r>
      <w:r w:rsidR="00B55CEA" w:rsidRPr="00527FD1">
        <w:rPr>
          <w:rStyle w:val="EndnoteReference"/>
        </w:rPr>
        <w:endnoteReference w:id="29"/>
      </w:r>
      <w:r w:rsidR="005630BD" w:rsidRPr="00DC5F2B">
        <w:t>, advocates report this rarely occurs in practice.</w:t>
      </w:r>
      <w:r w:rsidR="00FB69E5" w:rsidRPr="00DC5F2B">
        <w:t xml:space="preserve"> </w:t>
      </w:r>
      <w:r w:rsidR="00EB737F" w:rsidRPr="00DC5F2B">
        <w:t xml:space="preserve">Where support is provided, it is often ineffective. </w:t>
      </w:r>
      <w:r w:rsidR="00E9010C">
        <w:t>Numerous a</w:t>
      </w:r>
      <w:r w:rsidR="00EB737F" w:rsidRPr="00DC5F2B">
        <w:t>dvocates have observed NDIS applications being submitted</w:t>
      </w:r>
      <w:r w:rsidR="0039651E" w:rsidRPr="00DC5F2B">
        <w:t xml:space="preserve"> by Child Safety</w:t>
      </w:r>
      <w:r w:rsidR="00EB737F" w:rsidRPr="00DC5F2B">
        <w:t xml:space="preserve"> with outdated</w:t>
      </w:r>
      <w:r w:rsidR="005A52AA" w:rsidRPr="00DC5F2B">
        <w:t xml:space="preserve"> and missing</w:t>
      </w:r>
      <w:r w:rsidR="00EB737F" w:rsidRPr="00DC5F2B">
        <w:t xml:space="preserve"> evidence</w:t>
      </w:r>
      <w:r w:rsidR="005A52AA" w:rsidRPr="00DC5F2B">
        <w:t xml:space="preserve"> and</w:t>
      </w:r>
      <w:r w:rsidR="00EB737F" w:rsidRPr="00DC5F2B">
        <w:t xml:space="preserve"> incomplete documentation.</w:t>
      </w:r>
    </w:p>
    <w:p w14:paraId="04C2427E" w14:textId="77777777" w:rsidR="00C05C38" w:rsidRDefault="00C05C38" w:rsidP="002F5B30"/>
    <w:p w14:paraId="62B52A1D" w14:textId="2B7D9851" w:rsidR="0057523F" w:rsidRDefault="002D3635" w:rsidP="00F46129">
      <w:pPr>
        <w:pStyle w:val="QIDANParagraph"/>
      </w:pPr>
      <w:r>
        <w:t>In QIDAN’s experience, Child Safety will often ignore expert advice on applications.</w:t>
      </w:r>
      <w:r w:rsidR="00EB737F" w:rsidRPr="00DC5F2B">
        <w:t xml:space="preserve"> </w:t>
      </w:r>
      <w:r w:rsidR="00CC361C" w:rsidRPr="00DC5F2B">
        <w:t xml:space="preserve">Advocates are frequently </w:t>
      </w:r>
      <w:r w:rsidR="007B5ACC" w:rsidRPr="00DC5F2B">
        <w:t>prevented from assisting with applications. In one case</w:t>
      </w:r>
      <w:r w:rsidR="007B65F8" w:rsidRPr="00DC5F2B">
        <w:t xml:space="preserve">, an advocate </w:t>
      </w:r>
      <w:r w:rsidR="005A52AA" w:rsidRPr="00DC5F2B">
        <w:t xml:space="preserve">was </w:t>
      </w:r>
      <w:r w:rsidR="007B65F8" w:rsidRPr="00DC5F2B">
        <w:t xml:space="preserve">repeatedly </w:t>
      </w:r>
      <w:r w:rsidR="005A52AA" w:rsidRPr="00DC5F2B">
        <w:t xml:space="preserve">prevented from beginning the NDIS application process </w:t>
      </w:r>
      <w:r w:rsidR="008026CB" w:rsidRPr="00DC5F2B">
        <w:t xml:space="preserve">on </w:t>
      </w:r>
      <w:r w:rsidR="008026CB" w:rsidRPr="00DC5F2B">
        <w:lastRenderedPageBreak/>
        <w:t>behalf of a young client over a period of over six months.</w:t>
      </w:r>
      <w:r w:rsidR="00FB69E5" w:rsidRPr="00DC5F2B">
        <w:t xml:space="preserve"> </w:t>
      </w:r>
      <w:r w:rsidR="00884D3E">
        <w:t>This issue</w:t>
      </w:r>
      <w:r w:rsidR="00884D3E" w:rsidRPr="00DC5F2B">
        <w:t xml:space="preserve"> </w:t>
      </w:r>
      <w:r w:rsidR="00884D3E">
        <w:t>is</w:t>
      </w:r>
      <w:r w:rsidR="00884D3E" w:rsidRPr="00DC5F2B">
        <w:t xml:space="preserve"> particularly ac</w:t>
      </w:r>
      <w:r w:rsidR="00884D3E">
        <w:t>u</w:t>
      </w:r>
      <w:r w:rsidR="00884D3E" w:rsidRPr="00DC5F2B">
        <w:t>te for young people transitioning to adulthood</w:t>
      </w:r>
      <w:r w:rsidR="00884D3E">
        <w:t>, and numerous a</w:t>
      </w:r>
      <w:r w:rsidR="00884D3E" w:rsidRPr="00DC5F2B">
        <w:t xml:space="preserve">dvocates report many children nearing </w:t>
      </w:r>
      <w:r w:rsidR="00884D3E">
        <w:t>their eighteenth birthday</w:t>
      </w:r>
      <w:r w:rsidR="00884D3E" w:rsidRPr="00DC5F2B">
        <w:t xml:space="preserve"> receive little-to-no information of </w:t>
      </w:r>
      <w:r w:rsidR="00751E92">
        <w:t>the processes or</w:t>
      </w:r>
      <w:r w:rsidR="00884D3E" w:rsidRPr="00DC5F2B">
        <w:t xml:space="preserve"> their rights</w:t>
      </w:r>
      <w:r w:rsidR="00751E92">
        <w:t>.</w:t>
      </w:r>
    </w:p>
    <w:p w14:paraId="37890739" w14:textId="77777777" w:rsidR="002F5B30" w:rsidRPr="00BF0126" w:rsidRDefault="002F5B30" w:rsidP="002F5B30"/>
    <w:p w14:paraId="3C26BA1B" w14:textId="7973E054" w:rsidR="00667C79" w:rsidRPr="002F5B30" w:rsidRDefault="009520CD" w:rsidP="002F5B30">
      <w:pPr>
        <w:pStyle w:val="QIDANParagraph"/>
      </w:pPr>
      <w:r w:rsidRPr="002F5B30">
        <w:t>For children in care who do have NDIS access, c</w:t>
      </w:r>
      <w:r w:rsidR="005E5B5B" w:rsidRPr="002F5B30">
        <w:t xml:space="preserve">ontinuity of NDIS supports </w:t>
      </w:r>
      <w:r w:rsidR="008F10A9" w:rsidRPr="002F5B30">
        <w:t>is</w:t>
      </w:r>
      <w:r w:rsidR="005E5B5B" w:rsidRPr="002F5B30">
        <w:t xml:space="preserve"> consistently </w:t>
      </w:r>
      <w:r w:rsidRPr="002F5B30">
        <w:t xml:space="preserve">not </w:t>
      </w:r>
      <w:r w:rsidR="005E5B5B" w:rsidRPr="002F5B30">
        <w:t>considered in</w:t>
      </w:r>
      <w:r w:rsidR="00AA1461" w:rsidRPr="002F5B30">
        <w:t xml:space="preserve"> out-of-</w:t>
      </w:r>
      <w:proofErr w:type="gramStart"/>
      <w:r w:rsidR="00AA1461" w:rsidRPr="002F5B30">
        <w:t>home-care</w:t>
      </w:r>
      <w:proofErr w:type="gramEnd"/>
      <w:r w:rsidR="00AA1461" w:rsidRPr="002F5B30">
        <w:t xml:space="preserve"> (</w:t>
      </w:r>
      <w:r w:rsidRPr="002F5B30">
        <w:t>OOHC</w:t>
      </w:r>
      <w:r w:rsidR="00AA1461" w:rsidRPr="002F5B30">
        <w:t>)</w:t>
      </w:r>
      <w:r w:rsidR="005E5B5B" w:rsidRPr="002F5B30">
        <w:t xml:space="preserve"> placement decisions. </w:t>
      </w:r>
      <w:r w:rsidR="00FC0B4D" w:rsidRPr="002F5B30">
        <w:t>Children are often placed</w:t>
      </w:r>
      <w:r w:rsidR="00CE58EE" w:rsidRPr="002F5B30">
        <w:t xml:space="preserve"> in residential care far away from their disability-related supports, </w:t>
      </w:r>
      <w:r w:rsidR="00637F8C" w:rsidRPr="002F5B30">
        <w:t>disrupting existing relationships</w:t>
      </w:r>
      <w:r w:rsidR="00A10FA4" w:rsidRPr="002F5B30">
        <w:t xml:space="preserve"> and supports and causing additional distress and instability. </w:t>
      </w:r>
      <w:commentRangeStart w:id="35"/>
      <w:r w:rsidR="00195315" w:rsidRPr="002F5B30">
        <w:t xml:space="preserve">Additionally, in </w:t>
      </w:r>
      <w:r w:rsidR="005C5023" w:rsidRPr="002F5B30">
        <w:t>QIDAN’s</w:t>
      </w:r>
      <w:r w:rsidR="00195315" w:rsidRPr="002F5B30">
        <w:t xml:space="preserve"> experience</w:t>
      </w:r>
      <w:r w:rsidR="007312CE" w:rsidRPr="002F5B30">
        <w:t>, the NDIS is often relied upon to fill gaps in the Child Safety system, rather than operating as a complementary support.</w:t>
      </w:r>
      <w:r w:rsidR="00FB69E5" w:rsidRPr="002F5B30">
        <w:t xml:space="preserve"> </w:t>
      </w:r>
      <w:commentRangeEnd w:id="35"/>
      <w:r w:rsidR="00E23EC9" w:rsidRPr="002F5B30">
        <w:rPr>
          <w:rStyle w:val="CommentReference"/>
          <w:sz w:val="24"/>
          <w:szCs w:val="20"/>
        </w:rPr>
        <w:commentReference w:id="35"/>
      </w:r>
      <w:r w:rsidR="00B94D2B" w:rsidRPr="002F5B30">
        <w:t xml:space="preserve">For instance, advocates have </w:t>
      </w:r>
      <w:r w:rsidR="00DF4AA7" w:rsidRPr="002F5B30">
        <w:t xml:space="preserve">observed Child Safety refuse to </w:t>
      </w:r>
      <w:r w:rsidR="002E11A1" w:rsidRPr="002F5B30">
        <w:t>pay for mental health treatment, which has led to</w:t>
      </w:r>
      <w:r w:rsidR="00A75761" w:rsidRPr="002F5B30">
        <w:t xml:space="preserve"> young clients </w:t>
      </w:r>
      <w:r w:rsidR="002E11A1" w:rsidRPr="002F5B30">
        <w:t>using their</w:t>
      </w:r>
      <w:r w:rsidR="00E00182" w:rsidRPr="002F5B30">
        <w:t xml:space="preserve"> NDIS funding for </w:t>
      </w:r>
      <w:r w:rsidR="00C45B59" w:rsidRPr="002F5B30">
        <w:t>services like psychology</w:t>
      </w:r>
      <w:r w:rsidR="002E11A1" w:rsidRPr="002F5B30">
        <w:t xml:space="preserve">. This often leaves these children </w:t>
      </w:r>
      <w:r w:rsidR="00124BF7" w:rsidRPr="002F5B30">
        <w:t>with</w:t>
      </w:r>
      <w:r w:rsidR="00FB1B40" w:rsidRPr="002F5B30">
        <w:t xml:space="preserve"> less funding for other required </w:t>
      </w:r>
      <w:r w:rsidR="00D8141C" w:rsidRPr="002F5B30">
        <w:t>treatment</w:t>
      </w:r>
      <w:r w:rsidR="00FB1B40" w:rsidRPr="002F5B30">
        <w:t xml:space="preserve"> like </w:t>
      </w:r>
      <w:r w:rsidR="0021056A" w:rsidRPr="002F5B30">
        <w:t xml:space="preserve">occupational therapy. </w:t>
      </w:r>
    </w:p>
    <w:p w14:paraId="1B30846D" w14:textId="77777777" w:rsidR="00B2726F" w:rsidRDefault="00B2726F" w:rsidP="00F46129"/>
    <w:p w14:paraId="3946D79C" w14:textId="7AF5A0CC" w:rsidR="006472CC" w:rsidRPr="00DC5F2B" w:rsidRDefault="006472CC" w:rsidP="00EC16BA">
      <w:pPr>
        <w:pStyle w:val="Heading3"/>
      </w:pPr>
      <w:bookmarkStart w:id="36" w:name="_Toc225844329"/>
      <w:r w:rsidRPr="00DC5F2B">
        <w:t>Restrictive practices</w:t>
      </w:r>
      <w:bookmarkEnd w:id="36"/>
    </w:p>
    <w:p w14:paraId="3EB99DC7" w14:textId="67435A90" w:rsidR="00711E8A" w:rsidRPr="0080049C" w:rsidRDefault="00C37D8D" w:rsidP="002F5B30">
      <w:pPr>
        <w:pStyle w:val="QIDANParagraph"/>
        <w:rPr>
          <w:rFonts w:eastAsiaTheme="majorEastAsia" w:cstheme="majorBidi"/>
        </w:rPr>
      </w:pPr>
      <w:r w:rsidRPr="00DC5F2B">
        <w:t>Children with disability in</w:t>
      </w:r>
      <w:r w:rsidR="006472CC" w:rsidRPr="00DC5F2B">
        <w:t xml:space="preserve"> </w:t>
      </w:r>
      <w:r w:rsidR="003D0DF6" w:rsidRPr="00DC5F2B">
        <w:t xml:space="preserve">care remain </w:t>
      </w:r>
      <w:r w:rsidR="006472CC" w:rsidRPr="00DC5F2B">
        <w:t>subject to restrictive practices in their everyday lives</w:t>
      </w:r>
      <w:r w:rsidRPr="00DC5F2B">
        <w:t xml:space="preserve">, and </w:t>
      </w:r>
      <w:r w:rsidR="006472CC" w:rsidRPr="00DC5F2B">
        <w:t xml:space="preserve">QIDAN has serious concerns about the </w:t>
      </w:r>
      <w:r w:rsidR="00E43608">
        <w:t xml:space="preserve">existing </w:t>
      </w:r>
      <w:r w:rsidR="006472CC" w:rsidRPr="00DC5F2B">
        <w:t xml:space="preserve">protections </w:t>
      </w:r>
      <w:r w:rsidRPr="00DC5F2B">
        <w:t xml:space="preserve">(or lack </w:t>
      </w:r>
      <w:r w:rsidR="00374BDC" w:rsidRPr="00DC5F2B">
        <w:t>thereof</w:t>
      </w:r>
      <w:r w:rsidRPr="00DC5F2B">
        <w:t xml:space="preserve">) </w:t>
      </w:r>
      <w:r w:rsidR="006472CC" w:rsidRPr="00DC5F2B">
        <w:t xml:space="preserve">for children in care. </w:t>
      </w:r>
      <w:r w:rsidR="006472CC" w:rsidRPr="00DC5F2B">
        <w:rPr>
          <w:rFonts w:eastAsiaTheme="majorEastAsia" w:cstheme="majorBidi"/>
        </w:rPr>
        <w:t>There are no</w:t>
      </w:r>
      <w:r w:rsidR="00440B63" w:rsidRPr="00DC5F2B">
        <w:rPr>
          <w:rFonts w:eastAsiaTheme="majorEastAsia" w:cstheme="majorBidi"/>
        </w:rPr>
        <w:t xml:space="preserve"> clear legislative protections </w:t>
      </w:r>
      <w:r w:rsidR="006472CC" w:rsidRPr="00DC5F2B">
        <w:rPr>
          <w:rFonts w:eastAsiaTheme="majorEastAsia" w:cstheme="majorBidi"/>
        </w:rPr>
        <w:t xml:space="preserve">in the </w:t>
      </w:r>
      <w:r w:rsidR="006472CC" w:rsidRPr="00DC5F2B">
        <w:rPr>
          <w:rFonts w:eastAsiaTheme="majorEastAsia" w:cstheme="majorBidi"/>
          <w:i/>
        </w:rPr>
        <w:t xml:space="preserve">Disability Services Act </w:t>
      </w:r>
      <w:r w:rsidR="006472CC" w:rsidRPr="00DC5F2B">
        <w:rPr>
          <w:rFonts w:eastAsiaTheme="majorEastAsia" w:cstheme="majorBidi"/>
        </w:rPr>
        <w:t xml:space="preserve">or the </w:t>
      </w:r>
      <w:r w:rsidR="006472CC" w:rsidRPr="00DC5F2B">
        <w:rPr>
          <w:rFonts w:eastAsiaTheme="majorEastAsia" w:cstheme="majorBidi"/>
          <w:i/>
        </w:rPr>
        <w:t xml:space="preserve">Child Protection Act 1999 </w:t>
      </w:r>
      <w:r w:rsidR="006472CC" w:rsidRPr="00DC5F2B">
        <w:rPr>
          <w:rFonts w:eastAsiaTheme="majorEastAsia" w:cstheme="majorBidi"/>
        </w:rPr>
        <w:t xml:space="preserve">(Qld) directly regulating the use of restrictive practices on children with disability, or children at all. </w:t>
      </w:r>
      <w:r w:rsidR="00551BD2" w:rsidRPr="00DC5F2B">
        <w:rPr>
          <w:rFonts w:eastAsiaTheme="majorEastAsia" w:cstheme="majorBidi"/>
        </w:rPr>
        <w:t>Existing</w:t>
      </w:r>
      <w:r w:rsidR="006472CC" w:rsidRPr="00DC5F2B">
        <w:rPr>
          <w:rFonts w:eastAsiaTheme="majorEastAsia" w:cstheme="majorBidi"/>
        </w:rPr>
        <w:t xml:space="preserve"> operational policies are more concerned with assessing risk and reviewing the behaviour safety plan rather than the child’s actual safety</w:t>
      </w:r>
      <w:r w:rsidR="002332B8" w:rsidRPr="00DC5F2B">
        <w:rPr>
          <w:rFonts w:eastAsiaTheme="majorEastAsia" w:cstheme="majorBidi"/>
        </w:rPr>
        <w:t xml:space="preserve"> or rights</w:t>
      </w:r>
      <w:r w:rsidR="006472CC" w:rsidRPr="00DC5F2B">
        <w:rPr>
          <w:rFonts w:eastAsiaTheme="majorEastAsia" w:cstheme="majorBidi"/>
        </w:rPr>
        <w:t xml:space="preserve">. </w:t>
      </w:r>
      <w:r w:rsidR="00836114" w:rsidRPr="00DC5F2B">
        <w:rPr>
          <w:rFonts w:eastAsiaTheme="majorEastAsia" w:cstheme="majorBidi"/>
        </w:rPr>
        <w:t xml:space="preserve">In practice, disability-related behaviours are often treated as problems to be </w:t>
      </w:r>
      <w:r w:rsidR="00E83A2F" w:rsidRPr="00DC5F2B">
        <w:rPr>
          <w:rFonts w:eastAsiaTheme="majorEastAsia" w:cstheme="majorBidi"/>
        </w:rPr>
        <w:t>controlled rather than sig</w:t>
      </w:r>
      <w:r w:rsidR="0009147D" w:rsidRPr="00DC5F2B">
        <w:rPr>
          <w:rFonts w:eastAsiaTheme="majorEastAsia" w:cstheme="majorBidi"/>
        </w:rPr>
        <w:t>n</w:t>
      </w:r>
      <w:r w:rsidR="00E83A2F" w:rsidRPr="00DC5F2B">
        <w:rPr>
          <w:rFonts w:eastAsiaTheme="majorEastAsia" w:cstheme="majorBidi"/>
        </w:rPr>
        <w:t>s of unmet need.</w:t>
      </w:r>
      <w:r w:rsidR="006472CC" w:rsidRPr="00DC5F2B">
        <w:rPr>
          <w:rFonts w:eastAsiaTheme="majorEastAsia" w:cstheme="majorBidi"/>
        </w:rPr>
        <w:t xml:space="preserve"> </w:t>
      </w:r>
      <w:r w:rsidR="00BE6E8C" w:rsidRPr="00DC5F2B">
        <w:rPr>
          <w:rFonts w:eastAsiaTheme="majorEastAsia" w:cstheme="majorBidi"/>
        </w:rPr>
        <w:t>R</w:t>
      </w:r>
      <w:r w:rsidR="006472CC" w:rsidRPr="00DC5F2B">
        <w:rPr>
          <w:rFonts w:eastAsiaTheme="majorEastAsia" w:cstheme="majorBidi"/>
        </w:rPr>
        <w:t>esponse</w:t>
      </w:r>
      <w:r w:rsidR="0009147D" w:rsidRPr="00DC5F2B">
        <w:rPr>
          <w:rFonts w:eastAsiaTheme="majorEastAsia" w:cstheme="majorBidi"/>
        </w:rPr>
        <w:t>s</w:t>
      </w:r>
      <w:r w:rsidR="006472CC" w:rsidRPr="00DC5F2B">
        <w:rPr>
          <w:rFonts w:eastAsiaTheme="majorEastAsia" w:cstheme="majorBidi"/>
        </w:rPr>
        <w:t xml:space="preserve"> </w:t>
      </w:r>
      <w:r w:rsidR="00BE6E8C" w:rsidRPr="00DC5F2B">
        <w:rPr>
          <w:rFonts w:eastAsiaTheme="majorEastAsia" w:cstheme="majorBidi"/>
        </w:rPr>
        <w:t>such as</w:t>
      </w:r>
      <w:r w:rsidR="006472CC" w:rsidRPr="00DC5F2B">
        <w:rPr>
          <w:rFonts w:eastAsiaTheme="majorEastAsia" w:cstheme="majorBidi"/>
        </w:rPr>
        <w:t xml:space="preserve"> </w:t>
      </w:r>
      <w:r w:rsidR="0009147D" w:rsidRPr="00DC5F2B">
        <w:rPr>
          <w:rFonts w:eastAsiaTheme="majorEastAsia" w:cstheme="majorBidi"/>
        </w:rPr>
        <w:t>reviewing</w:t>
      </w:r>
      <w:r w:rsidR="006472CC" w:rsidRPr="00DC5F2B">
        <w:rPr>
          <w:rFonts w:eastAsiaTheme="majorEastAsia" w:cstheme="majorBidi"/>
        </w:rPr>
        <w:t xml:space="preserve"> positive behaviour support plans and completing a behaviour risk assessment </w:t>
      </w:r>
      <w:r w:rsidR="00930510" w:rsidRPr="00DC5F2B">
        <w:rPr>
          <w:rFonts w:eastAsiaTheme="majorEastAsia" w:cstheme="majorBidi"/>
        </w:rPr>
        <w:t>places responsibility</w:t>
      </w:r>
      <w:r w:rsidR="004100D7" w:rsidRPr="00DC5F2B">
        <w:rPr>
          <w:rFonts w:eastAsiaTheme="majorEastAsia" w:cstheme="majorBidi"/>
        </w:rPr>
        <w:t xml:space="preserve"> and blame</w:t>
      </w:r>
      <w:r w:rsidR="00930510" w:rsidRPr="00DC5F2B">
        <w:rPr>
          <w:rFonts w:eastAsiaTheme="majorEastAsia" w:cstheme="majorBidi"/>
        </w:rPr>
        <w:t xml:space="preserve"> on the child, rather than addressing the environment, supports, or trauma underpinning the </w:t>
      </w:r>
      <w:commentRangeStart w:id="37"/>
      <w:r w:rsidR="00930510" w:rsidRPr="00DC5F2B">
        <w:rPr>
          <w:rFonts w:eastAsiaTheme="majorEastAsia" w:cstheme="majorBidi"/>
        </w:rPr>
        <w:t>behaviour</w:t>
      </w:r>
      <w:commentRangeEnd w:id="37"/>
      <w:r w:rsidR="00E80233" w:rsidRPr="00DC5F2B">
        <w:rPr>
          <w:rStyle w:val="CommentReference"/>
          <w:rFonts w:eastAsiaTheme="majorEastAsia" w:cstheme="majorBidi"/>
          <w:sz w:val="24"/>
          <w:szCs w:val="20"/>
        </w:rPr>
        <w:commentReference w:id="37"/>
      </w:r>
      <w:r w:rsidR="00930510" w:rsidRPr="00DC5F2B">
        <w:rPr>
          <w:rFonts w:eastAsiaTheme="majorEastAsia" w:cstheme="majorBidi"/>
        </w:rPr>
        <w:t>.</w:t>
      </w:r>
      <w:r w:rsidR="003D3FC1">
        <w:rPr>
          <w:rFonts w:eastAsiaTheme="majorEastAsia" w:cstheme="majorBidi"/>
        </w:rPr>
        <w:t xml:space="preserve"> QIDAN </w:t>
      </w:r>
      <w:r w:rsidR="0066618F">
        <w:rPr>
          <w:rFonts w:eastAsiaTheme="majorEastAsia" w:cstheme="majorBidi"/>
        </w:rPr>
        <w:t>stress the urgent need for the Queensland Government to ensure restrictive practices are only ever used as a last resor</w:t>
      </w:r>
      <w:r w:rsidR="00EA01E4">
        <w:rPr>
          <w:rFonts w:eastAsiaTheme="majorEastAsia" w:cstheme="majorBidi"/>
        </w:rPr>
        <w:t>t</w:t>
      </w:r>
      <w:r w:rsidR="009862B1">
        <w:rPr>
          <w:rFonts w:eastAsiaTheme="majorEastAsia" w:cstheme="majorBidi"/>
        </w:rPr>
        <w:t>.</w:t>
      </w:r>
    </w:p>
    <w:p w14:paraId="078425A7" w14:textId="38D099CD" w:rsidR="006472CC" w:rsidRPr="00DC5F2B" w:rsidRDefault="006472CC" w:rsidP="00EC16BA">
      <w:pPr>
        <w:pStyle w:val="Heading3"/>
      </w:pPr>
      <w:bookmarkStart w:id="38" w:name="_Toc225844330"/>
      <w:r w:rsidRPr="00DC5F2B">
        <w:lastRenderedPageBreak/>
        <w:t>Placement deterioration</w:t>
      </w:r>
      <w:bookmarkEnd w:id="38"/>
    </w:p>
    <w:p w14:paraId="669A4412" w14:textId="77777777" w:rsidR="002F5B30" w:rsidRDefault="00150515" w:rsidP="002F5B30">
      <w:pPr>
        <w:pStyle w:val="QIDANParagraph"/>
      </w:pPr>
      <w:r w:rsidRPr="00DC5F2B">
        <w:t>Child Safety placement breakdowns are a system wide issue</w:t>
      </w:r>
      <w:r w:rsidR="009F75DE">
        <w:t xml:space="preserve">, and in </w:t>
      </w:r>
      <w:r w:rsidR="00EA00EB" w:rsidRPr="00DC5F2B">
        <w:t>QIDAN’s experience</w:t>
      </w:r>
      <w:r w:rsidRPr="00DC5F2B">
        <w:t xml:space="preserve"> </w:t>
      </w:r>
      <w:r w:rsidR="00EA00EB" w:rsidRPr="00DC5F2B">
        <w:t xml:space="preserve">the blame for </w:t>
      </w:r>
      <w:r w:rsidRPr="00DC5F2B">
        <w:t>placement breakdown</w:t>
      </w:r>
      <w:r w:rsidR="00EA00EB" w:rsidRPr="00DC5F2B">
        <w:t>s</w:t>
      </w:r>
      <w:r w:rsidRPr="00DC5F2B">
        <w:t xml:space="preserve"> </w:t>
      </w:r>
      <w:r w:rsidR="00EA00EB" w:rsidRPr="00DC5F2B">
        <w:t>is often placed</w:t>
      </w:r>
      <w:r w:rsidRPr="00DC5F2B">
        <w:t xml:space="preserve"> on the child</w:t>
      </w:r>
      <w:r w:rsidR="009F75DE">
        <w:t>.</w:t>
      </w:r>
      <w:r w:rsidRPr="001D58F5">
        <w:t xml:space="preserve"> </w:t>
      </w:r>
      <w:r w:rsidR="009F75DE">
        <w:t>H</w:t>
      </w:r>
      <w:r w:rsidRPr="001D58F5">
        <w:t>owever</w:t>
      </w:r>
      <w:r w:rsidRPr="00DC5F2B">
        <w:t>, breakdowns are largely caused by inappropriate and unstable OOHC placements and a lack of disability-related</w:t>
      </w:r>
      <w:r w:rsidR="00EA00EB" w:rsidRPr="00DC5F2B">
        <w:t xml:space="preserve"> and trauma-informed</w:t>
      </w:r>
      <w:r w:rsidRPr="00DC5F2B">
        <w:t xml:space="preserve"> support. </w:t>
      </w:r>
      <w:r w:rsidR="00C9718A" w:rsidRPr="00DC5F2B">
        <w:t>Despite</w:t>
      </w:r>
      <w:r w:rsidR="00917632" w:rsidRPr="00DC5F2B">
        <w:t xml:space="preserve"> at least 30% of children in </w:t>
      </w:r>
      <w:r w:rsidR="00DC0518">
        <w:t>OOHC</w:t>
      </w:r>
      <w:r w:rsidR="00917632" w:rsidRPr="00DC5F2B">
        <w:t xml:space="preserve"> </w:t>
      </w:r>
      <w:r w:rsidR="004E63E9" w:rsidRPr="00DC5F2B">
        <w:t>having a disability</w:t>
      </w:r>
      <w:r w:rsidR="001920CF">
        <w:rPr>
          <w:rStyle w:val="EndnoteReference"/>
        </w:rPr>
        <w:endnoteReference w:id="30"/>
      </w:r>
      <w:r w:rsidR="004E63E9" w:rsidRPr="00DC5F2B">
        <w:t>,</w:t>
      </w:r>
      <w:r w:rsidR="00740066" w:rsidRPr="00DC5F2B">
        <w:t xml:space="preserve"> </w:t>
      </w:r>
      <w:r w:rsidR="006B0F14" w:rsidRPr="00DC5F2B">
        <w:t xml:space="preserve">previous residential care workers </w:t>
      </w:r>
      <w:r w:rsidR="001E5A47">
        <w:t>have disclosed to QIDAN</w:t>
      </w:r>
      <w:r w:rsidR="006B0F14" w:rsidRPr="001D58F5">
        <w:t xml:space="preserve"> </w:t>
      </w:r>
      <w:r w:rsidR="006B0F14" w:rsidRPr="00DC5F2B">
        <w:t>they received no training on disability, inclusion, or accessibility, and were provided limited-to-no advice on how to support children with disability who were in placements.</w:t>
      </w:r>
    </w:p>
    <w:p w14:paraId="6E4F95BC" w14:textId="77777777" w:rsidR="002F5B30" w:rsidRDefault="002F5B30" w:rsidP="002F5B30"/>
    <w:p w14:paraId="6E467AB7" w14:textId="47324360" w:rsidR="008C1DDE" w:rsidRPr="00DC5F2B" w:rsidRDefault="006B0F14" w:rsidP="002F5B30">
      <w:pPr>
        <w:pStyle w:val="QIDANParagraph"/>
      </w:pPr>
      <w:r w:rsidRPr="00DC5F2B">
        <w:t xml:space="preserve">Furthermore, </w:t>
      </w:r>
      <w:r w:rsidR="002D36D5">
        <w:t>OOHC environments</w:t>
      </w:r>
      <w:r w:rsidRPr="00DC5F2B">
        <w:t xml:space="preserve"> </w:t>
      </w:r>
      <w:r w:rsidR="002D36D5">
        <w:t>are often</w:t>
      </w:r>
      <w:r w:rsidRPr="00DC5F2B">
        <w:t xml:space="preserve"> physically inaccessible, limit</w:t>
      </w:r>
      <w:r w:rsidR="00F73717">
        <w:t>ing</w:t>
      </w:r>
      <w:r w:rsidRPr="00DC5F2B">
        <w:t xml:space="preserve"> independence</w:t>
      </w:r>
      <w:r w:rsidR="00F73717">
        <w:t xml:space="preserve"> and social participation</w:t>
      </w:r>
      <w:r w:rsidRPr="00DC5F2B">
        <w:t xml:space="preserve">. Children with disability in OOHC, particularly residential care, need continuity of caregivers, flexibility to access individualised supports whenever required, and most importantly to be supported by workers with disability </w:t>
      </w:r>
      <w:r w:rsidR="00E7350E">
        <w:t>awareness</w:t>
      </w:r>
      <w:r w:rsidRPr="001D58F5">
        <w:t xml:space="preserve">. </w:t>
      </w:r>
    </w:p>
    <w:p w14:paraId="6FC30A81" w14:textId="77777777" w:rsidR="00DD21F0" w:rsidRDefault="007A045D" w:rsidP="002F5B30">
      <w:pPr>
        <w:pStyle w:val="QIDANParagraph"/>
      </w:pPr>
      <w:r>
        <w:t>Often</w:t>
      </w:r>
      <w:r w:rsidR="00740066" w:rsidRPr="00DC5F2B">
        <w:t xml:space="preserve"> disability-related behaviour</w:t>
      </w:r>
      <w:r w:rsidR="00B847AD" w:rsidRPr="00DC5F2B">
        <w:t>s</w:t>
      </w:r>
      <w:r w:rsidR="00740066" w:rsidRPr="00DC5F2B">
        <w:t xml:space="preserve"> </w:t>
      </w:r>
      <w:r>
        <w:t>are</w:t>
      </w:r>
      <w:r w:rsidR="004D5DC5" w:rsidRPr="00DC5F2B">
        <w:t xml:space="preserve"> misunderstood </w:t>
      </w:r>
      <w:r w:rsidR="00480BBC" w:rsidRPr="00DC5F2B">
        <w:t>by OOHC workers</w:t>
      </w:r>
      <w:r w:rsidR="00E946D9" w:rsidRPr="00DC5F2B">
        <w:t>,</w:t>
      </w:r>
      <w:r w:rsidR="00480BBC" w:rsidRPr="00DC5F2B">
        <w:t xml:space="preserve"> </w:t>
      </w:r>
      <w:r w:rsidR="004D5DC5" w:rsidRPr="00DC5F2B">
        <w:t>and</w:t>
      </w:r>
      <w:r w:rsidR="00E946D9" w:rsidRPr="00DC5F2B">
        <w:t xml:space="preserve"> </w:t>
      </w:r>
      <w:r w:rsidR="00740066" w:rsidRPr="00DC5F2B">
        <w:t>met with punishment</w:t>
      </w:r>
      <w:r w:rsidR="00C53ACD" w:rsidRPr="00DC5F2B">
        <w:t xml:space="preserve">, restrictions, and </w:t>
      </w:r>
      <w:r>
        <w:t>at times</w:t>
      </w:r>
      <w:r w:rsidR="00C53ACD" w:rsidRPr="00DC5F2B">
        <w:t xml:space="preserve"> police intervention. </w:t>
      </w:r>
      <w:r w:rsidR="00E946D9" w:rsidRPr="00DC5F2B">
        <w:t>For instance,</w:t>
      </w:r>
      <w:r w:rsidR="00A85CB0" w:rsidRPr="00DC5F2B">
        <w:t xml:space="preserve"> </w:t>
      </w:r>
      <w:r w:rsidR="00437B32" w:rsidRPr="00DC5F2B">
        <w:t xml:space="preserve">a child with autism who experiences a last-minute change they were not prepared for may experience a ‘meltdown’ involving physical behaviours such as punching walls and throwing objects. Rather than recognising this as a response to distress and unmet support needs, numerous advocates have shared </w:t>
      </w:r>
      <w:r w:rsidR="00A41777" w:rsidRPr="00DC5F2B">
        <w:t xml:space="preserve">experiences where this type of </w:t>
      </w:r>
      <w:r w:rsidR="00437B32" w:rsidRPr="00DC5F2B">
        <w:t>behaviour was treated as deliberate</w:t>
      </w:r>
      <w:r w:rsidR="00A41777" w:rsidRPr="00DC5F2B">
        <w:t xml:space="preserve"> by OOHC workers</w:t>
      </w:r>
      <w:r w:rsidR="00437B32" w:rsidRPr="00DC5F2B">
        <w:t>, leading to blame and puni</w:t>
      </w:r>
      <w:r w:rsidR="00870DB7">
        <w:t>shment</w:t>
      </w:r>
      <w:r w:rsidR="00437B32" w:rsidRPr="00DC5F2B">
        <w:t>.</w:t>
      </w:r>
    </w:p>
    <w:p w14:paraId="7391762C" w14:textId="77777777" w:rsidR="00DD21F0" w:rsidRDefault="00DD21F0" w:rsidP="00DD21F0"/>
    <w:p w14:paraId="7AE79109" w14:textId="733C8399" w:rsidR="003F5CA5" w:rsidRDefault="00406AC9" w:rsidP="002F5B30">
      <w:pPr>
        <w:pStyle w:val="QIDANParagraph"/>
        <w:rPr>
          <w:rFonts w:eastAsia="Aptos" w:cs="Aptos"/>
        </w:rPr>
      </w:pPr>
      <w:r>
        <w:t>In our experience,</w:t>
      </w:r>
      <w:r w:rsidR="009F086F" w:rsidRPr="00DC5F2B">
        <w:t xml:space="preserve"> </w:t>
      </w:r>
      <w:r w:rsidR="00A857A4" w:rsidRPr="00DC5F2B">
        <w:t>OOHC</w:t>
      </w:r>
      <w:r w:rsidR="00081CFF" w:rsidRPr="00DC5F2B">
        <w:t xml:space="preserve"> placements</w:t>
      </w:r>
      <w:r w:rsidR="00A857A4" w:rsidRPr="00DC5F2B">
        <w:t xml:space="preserve"> </w:t>
      </w:r>
      <w:r>
        <w:t>can</w:t>
      </w:r>
      <w:r w:rsidR="00081CFF" w:rsidRPr="00DC5F2B">
        <w:t xml:space="preserve"> be</w:t>
      </w:r>
      <w:r w:rsidR="00A857A4" w:rsidRPr="00DC5F2B">
        <w:t xml:space="preserve"> </w:t>
      </w:r>
      <w:r w:rsidR="00A51EB9" w:rsidRPr="00DC5F2B">
        <w:t xml:space="preserve">restrictive </w:t>
      </w:r>
      <w:r w:rsidR="002D2836" w:rsidRPr="00DC5F2B">
        <w:t xml:space="preserve">and </w:t>
      </w:r>
      <w:r w:rsidR="007153AC" w:rsidRPr="00DC5F2B">
        <w:t>conditional</w:t>
      </w:r>
      <w:r w:rsidR="00D426CF">
        <w:t>.</w:t>
      </w:r>
      <w:r>
        <w:t xml:space="preserve"> </w:t>
      </w:r>
      <w:r w:rsidR="00D426CF">
        <w:t>One</w:t>
      </w:r>
      <w:r w:rsidR="002C5185" w:rsidRPr="00DC5F2B">
        <w:rPr>
          <w:rFonts w:eastAsia="Aptos" w:cs="Aptos"/>
        </w:rPr>
        <w:t xml:space="preserve"> young client with disability was</w:t>
      </w:r>
      <w:r w:rsidR="00BE202C" w:rsidRPr="00DC5F2B">
        <w:rPr>
          <w:rFonts w:eastAsia="Aptos" w:cs="Aptos"/>
        </w:rPr>
        <w:t xml:space="preserve"> </w:t>
      </w:r>
      <w:r w:rsidR="00870DB7">
        <w:rPr>
          <w:rFonts w:eastAsia="Aptos" w:cs="Aptos"/>
        </w:rPr>
        <w:t xml:space="preserve">removed from their </w:t>
      </w:r>
      <w:r w:rsidR="00AA6A12">
        <w:rPr>
          <w:rFonts w:eastAsia="Aptos" w:cs="Aptos"/>
        </w:rPr>
        <w:t xml:space="preserve">residential care </w:t>
      </w:r>
      <w:r w:rsidR="00870DB7">
        <w:rPr>
          <w:rFonts w:eastAsia="Aptos" w:cs="Aptos"/>
        </w:rPr>
        <w:t>placement</w:t>
      </w:r>
      <w:r w:rsidR="00AA6A12">
        <w:rPr>
          <w:rFonts w:eastAsia="Aptos" w:cs="Aptos"/>
        </w:rPr>
        <w:t xml:space="preserve"> by the police due to the residential care worker discovering they had used substances.</w:t>
      </w:r>
      <w:r w:rsidR="00870DB7">
        <w:rPr>
          <w:rFonts w:eastAsia="Aptos" w:cs="Aptos"/>
        </w:rPr>
        <w:t xml:space="preserve"> </w:t>
      </w:r>
      <w:r w:rsidR="00E56A42">
        <w:rPr>
          <w:rFonts w:eastAsia="Aptos" w:cs="Aptos"/>
        </w:rPr>
        <w:t>The child was not provided with any</w:t>
      </w:r>
      <w:r w:rsidR="00AA6A12">
        <w:rPr>
          <w:rFonts w:eastAsia="Aptos" w:cs="Aptos"/>
        </w:rPr>
        <w:t xml:space="preserve"> support</w:t>
      </w:r>
      <w:r w:rsidR="00E56A42">
        <w:rPr>
          <w:rFonts w:eastAsia="Aptos" w:cs="Aptos"/>
        </w:rPr>
        <w:t xml:space="preserve"> or alternative accommodation </w:t>
      </w:r>
      <w:r w:rsidR="00E34B43">
        <w:rPr>
          <w:rFonts w:eastAsia="Aptos" w:cs="Aptos"/>
        </w:rPr>
        <w:t>and</w:t>
      </w:r>
      <w:r w:rsidR="00E56A42">
        <w:rPr>
          <w:rFonts w:eastAsia="Aptos" w:cs="Aptos"/>
        </w:rPr>
        <w:t xml:space="preserve"> was </w:t>
      </w:r>
      <w:r w:rsidR="00860D6A">
        <w:rPr>
          <w:rFonts w:eastAsia="Aptos" w:cs="Aptos"/>
        </w:rPr>
        <w:t xml:space="preserve">denied any future access to </w:t>
      </w:r>
      <w:r w:rsidR="00881AF4">
        <w:rPr>
          <w:rFonts w:eastAsia="Aptos" w:cs="Aptos"/>
        </w:rPr>
        <w:t>the</w:t>
      </w:r>
      <w:r w:rsidR="005E79B4">
        <w:rPr>
          <w:rFonts w:eastAsia="Aptos" w:cs="Aptos"/>
        </w:rPr>
        <w:t xml:space="preserve"> specific</w:t>
      </w:r>
      <w:r w:rsidR="00860D6A">
        <w:rPr>
          <w:rFonts w:eastAsia="Aptos" w:cs="Aptos"/>
        </w:rPr>
        <w:t xml:space="preserve"> residential care </w:t>
      </w:r>
      <w:r w:rsidR="00C40E74">
        <w:rPr>
          <w:rFonts w:eastAsia="Aptos" w:cs="Aptos"/>
        </w:rPr>
        <w:t>placement</w:t>
      </w:r>
      <w:r w:rsidR="00860D6A">
        <w:rPr>
          <w:rFonts w:eastAsia="Aptos" w:cs="Aptos"/>
        </w:rPr>
        <w:t>.</w:t>
      </w:r>
      <w:r w:rsidR="00860D6A">
        <w:t xml:space="preserve"> </w:t>
      </w:r>
      <w:r w:rsidR="003F5CA5">
        <w:rPr>
          <w:rFonts w:eastAsia="Aptos" w:cs="Aptos"/>
        </w:rPr>
        <w:t xml:space="preserve">Situations like this </w:t>
      </w:r>
      <w:r w:rsidR="00D426CF">
        <w:rPr>
          <w:rFonts w:eastAsia="Aptos" w:cs="Aptos"/>
        </w:rPr>
        <w:t>can</w:t>
      </w:r>
      <w:r w:rsidR="003F5CA5">
        <w:rPr>
          <w:rFonts w:eastAsia="Aptos" w:cs="Aptos"/>
        </w:rPr>
        <w:t xml:space="preserve"> lead to homelessness </w:t>
      </w:r>
      <w:r w:rsidR="00C0432E">
        <w:rPr>
          <w:rFonts w:eastAsia="Aptos" w:cs="Aptos"/>
        </w:rPr>
        <w:t xml:space="preserve">and </w:t>
      </w:r>
      <w:r w:rsidR="003F5CA5">
        <w:rPr>
          <w:rFonts w:eastAsia="Aptos" w:cs="Aptos"/>
        </w:rPr>
        <w:t xml:space="preserve">highlight the residential care’s system-wise reliance on punitive, </w:t>
      </w:r>
      <w:r w:rsidR="00E34B43">
        <w:rPr>
          <w:rFonts w:eastAsia="Aptos" w:cs="Aptos"/>
        </w:rPr>
        <w:t>inflexible</w:t>
      </w:r>
      <w:r w:rsidR="003F5CA5">
        <w:rPr>
          <w:rFonts w:eastAsia="Aptos" w:cs="Aptos"/>
        </w:rPr>
        <w:t xml:space="preserve"> responses to circumstances requir</w:t>
      </w:r>
      <w:r w:rsidR="00DC16FC">
        <w:rPr>
          <w:rFonts w:eastAsia="Aptos" w:cs="Aptos"/>
        </w:rPr>
        <w:t>ing</w:t>
      </w:r>
      <w:r w:rsidR="003F5CA5">
        <w:rPr>
          <w:rFonts w:eastAsia="Aptos" w:cs="Aptos"/>
        </w:rPr>
        <w:t xml:space="preserve"> </w:t>
      </w:r>
      <w:r w:rsidR="00E34B43">
        <w:rPr>
          <w:rFonts w:eastAsia="Aptos" w:cs="Aptos"/>
        </w:rPr>
        <w:t>a harm-reduction approach.</w:t>
      </w:r>
    </w:p>
    <w:p w14:paraId="4590B247" w14:textId="61B7F101" w:rsidR="00A55315" w:rsidRPr="00DC5F2B" w:rsidRDefault="2C48B801" w:rsidP="00CB1E16">
      <w:pPr>
        <w:pStyle w:val="QIDANParagraph"/>
      </w:pPr>
      <w:commentRangeStart w:id="39"/>
      <w:r w:rsidRPr="00DC5F2B">
        <w:rPr>
          <w:rStyle w:val="CommentReference"/>
          <w:sz w:val="24"/>
          <w:szCs w:val="20"/>
        </w:rPr>
        <w:lastRenderedPageBreak/>
        <w:commentReference w:id="40"/>
      </w:r>
      <w:commentRangeEnd w:id="39"/>
      <w:r w:rsidRPr="00DC5F2B">
        <w:rPr>
          <w:rStyle w:val="CommentReference"/>
          <w:sz w:val="24"/>
          <w:szCs w:val="20"/>
        </w:rPr>
        <w:commentReference w:id="39"/>
      </w:r>
      <w:r w:rsidR="002914BE" w:rsidRPr="00DC5F2B">
        <w:t>QIDAN is</w:t>
      </w:r>
      <w:r w:rsidR="00740066" w:rsidRPr="00DC5F2B">
        <w:t xml:space="preserve"> </w:t>
      </w:r>
      <w:r w:rsidR="00080E6B" w:rsidRPr="00DC5F2B">
        <w:t xml:space="preserve">deeply </w:t>
      </w:r>
      <w:r w:rsidR="002914BE" w:rsidRPr="00DC5F2B">
        <w:t>concerned</w:t>
      </w:r>
      <w:r w:rsidR="00740066" w:rsidRPr="00DC5F2B">
        <w:t xml:space="preserve"> about rushed co-tenant matching</w:t>
      </w:r>
      <w:r w:rsidR="00C40E74">
        <w:t>,</w:t>
      </w:r>
      <w:r w:rsidR="00740066" w:rsidRPr="00DC5F2B">
        <w:t xml:space="preserve"> </w:t>
      </w:r>
      <w:r w:rsidR="00E63D56" w:rsidRPr="00DC5F2B">
        <w:t xml:space="preserve">inappropriate placements, </w:t>
      </w:r>
      <w:r w:rsidR="00740066" w:rsidRPr="00DC5F2B">
        <w:t>and inadequate transition-out-of-detention planning</w:t>
      </w:r>
      <w:r w:rsidR="00C40E74">
        <w:t xml:space="preserve"> throughout the</w:t>
      </w:r>
      <w:r w:rsidR="00C40E74" w:rsidRPr="00DC5F2B">
        <w:t xml:space="preserve"> OOHC</w:t>
      </w:r>
      <w:r w:rsidR="00C40E74">
        <w:t xml:space="preserve"> system</w:t>
      </w:r>
      <w:r w:rsidR="00740066" w:rsidRPr="00DC5F2B">
        <w:t xml:space="preserve">. Numerous advocates have worked with young clients in care who have not been provided the opportunity to meet their co-tenant or view their new home prior to moving in, significantly impacting their sense of safety, belonging, and agency. Concerningly, QIDAN has received several accounts </w:t>
      </w:r>
      <w:r w:rsidR="002F3D64">
        <w:t>of</w:t>
      </w:r>
      <w:r w:rsidR="00740066" w:rsidRPr="00566EFE">
        <w:t xml:space="preserve"> </w:t>
      </w:r>
      <w:r w:rsidR="00740066" w:rsidRPr="00DC5F2B">
        <w:t xml:space="preserve">children with disability placed in residential care placements where they had </w:t>
      </w:r>
      <w:r w:rsidR="00805DE1">
        <w:t>experienced</w:t>
      </w:r>
      <w:r w:rsidR="00740066" w:rsidRPr="00DC5F2B">
        <w:t xml:space="preserve"> sexual </w:t>
      </w:r>
      <w:r w:rsidR="00740066" w:rsidRPr="00566EFE">
        <w:t>assault. In one</w:t>
      </w:r>
      <w:r w:rsidR="00740066" w:rsidRPr="00DC5F2B">
        <w:t xml:space="preserve"> situation, an advocate was working with a young </w:t>
      </w:r>
      <w:r w:rsidR="0036793E" w:rsidRPr="00DC5F2B">
        <w:t xml:space="preserve">person with disability </w:t>
      </w:r>
      <w:r w:rsidR="00740066" w:rsidRPr="00DC5F2B">
        <w:t xml:space="preserve">who was </w:t>
      </w:r>
      <w:r w:rsidR="00740066" w:rsidRPr="00DC5F2B">
        <w:rPr>
          <w:i/>
        </w:rPr>
        <w:t xml:space="preserve">repeatedly </w:t>
      </w:r>
      <w:r w:rsidR="00740066" w:rsidRPr="00DC5F2B">
        <w:t xml:space="preserve">placed in </w:t>
      </w:r>
      <w:r w:rsidR="0036793E" w:rsidRPr="00DC5F2B">
        <w:t>a</w:t>
      </w:r>
      <w:r w:rsidR="00740066" w:rsidRPr="00DC5F2B">
        <w:t xml:space="preserve"> residential care </w:t>
      </w:r>
      <w:r w:rsidR="0036793E" w:rsidRPr="00DC5F2B">
        <w:t xml:space="preserve">setting </w:t>
      </w:r>
      <w:r w:rsidR="00740066" w:rsidRPr="00DC5F2B">
        <w:t xml:space="preserve">where they had been </w:t>
      </w:r>
      <w:r w:rsidR="00B847AD" w:rsidRPr="00DC5F2B">
        <w:t xml:space="preserve">sexually </w:t>
      </w:r>
      <w:r w:rsidR="001C4E43" w:rsidRPr="00DC5F2B">
        <w:t>assaulted</w:t>
      </w:r>
      <w:r w:rsidR="00740066" w:rsidRPr="00DC5F2B">
        <w:t xml:space="preserve">, </w:t>
      </w:r>
      <w:r w:rsidR="000153CF" w:rsidRPr="00DC5F2B">
        <w:t xml:space="preserve">despite this being known to Child </w:t>
      </w:r>
      <w:r w:rsidR="007723CC">
        <w:t>S</w:t>
      </w:r>
      <w:r w:rsidR="000153CF" w:rsidRPr="00DC5F2B">
        <w:t>afety</w:t>
      </w:r>
      <w:r w:rsidR="001C4E43" w:rsidRPr="00DC5F2B">
        <w:t xml:space="preserve"> and the young person expressing they did not feel safe returning. </w:t>
      </w:r>
      <w:r w:rsidR="00C7676A" w:rsidRPr="00DC5F2B">
        <w:t>The young person</w:t>
      </w:r>
      <w:r w:rsidR="00740066" w:rsidRPr="00DC5F2B">
        <w:t xml:space="preserve"> repeatedly </w:t>
      </w:r>
      <w:r w:rsidR="00B847AD" w:rsidRPr="00DC5F2B">
        <w:t>r</w:t>
      </w:r>
      <w:r w:rsidR="00C7676A" w:rsidRPr="00DC5F2B">
        <w:t>a</w:t>
      </w:r>
      <w:r w:rsidR="00B847AD" w:rsidRPr="00DC5F2B">
        <w:t>n</w:t>
      </w:r>
      <w:r w:rsidR="00740066" w:rsidRPr="00DC5F2B">
        <w:t xml:space="preserve"> away from the placement, often sleeping rough</w:t>
      </w:r>
      <w:r w:rsidR="00C7676A" w:rsidRPr="00DC5F2B">
        <w:t xml:space="preserve">, while </w:t>
      </w:r>
      <w:r w:rsidR="008F7D2E" w:rsidRPr="00DC5F2B">
        <w:t>months of requests for alternative accommodation and therapeutic support were not actioned</w:t>
      </w:r>
      <w:r w:rsidR="00AF226C">
        <w:t xml:space="preserve"> by Child Safety. </w:t>
      </w:r>
      <w:r w:rsidR="00B6283E">
        <w:t>The</w:t>
      </w:r>
      <w:r w:rsidR="00A55315" w:rsidRPr="00DC5F2B">
        <w:t xml:space="preserve"> child was </w:t>
      </w:r>
      <w:r w:rsidR="003B4B93" w:rsidRPr="00DC5F2B">
        <w:t>labelled “</w:t>
      </w:r>
      <w:r w:rsidR="00A8702D" w:rsidRPr="00DC5F2B">
        <w:t>historically difficult</w:t>
      </w:r>
      <w:r w:rsidR="00DA2EA9" w:rsidRPr="00DC5F2B">
        <w:t>”</w:t>
      </w:r>
      <w:r w:rsidR="005C4C78" w:rsidRPr="00DC5F2B">
        <w:t xml:space="preserve"> </w:t>
      </w:r>
      <w:r w:rsidR="0080684E">
        <w:t>by</w:t>
      </w:r>
      <w:r w:rsidR="005C4C78" w:rsidRPr="00DC5F2B">
        <w:t xml:space="preserve"> Child Safety</w:t>
      </w:r>
      <w:r w:rsidR="00B6283E">
        <w:t xml:space="preserve"> </w:t>
      </w:r>
      <w:r w:rsidR="0080684E">
        <w:t xml:space="preserve">who </w:t>
      </w:r>
      <w:r w:rsidR="00B6283E">
        <w:t>suggested they</w:t>
      </w:r>
      <w:r w:rsidR="005C4C78" w:rsidRPr="00DC5F2B">
        <w:t xml:space="preserve"> were “extremely limited in providers that are willing to work with [them].”</w:t>
      </w:r>
      <w:commentRangeStart w:id="40"/>
      <w:commentRangeEnd w:id="40"/>
    </w:p>
    <w:p w14:paraId="282A9A65" w14:textId="77777777" w:rsidR="004E6E7E" w:rsidRDefault="00F730DC" w:rsidP="00CB1E16">
      <w:pPr>
        <w:pStyle w:val="QIDANParagraph"/>
      </w:pPr>
      <w:commentRangeStart w:id="41"/>
      <w:commentRangeStart w:id="42"/>
      <w:r w:rsidRPr="00DC5F2B">
        <w:t>Advocates emphasise the critical role of sibling relationships as a source of stability, safety, and emotional support for children with disability in care. Despite this, placement decisions frequently separate siblings or fail to prioritise maintaining these relationships. For many children, siblings are a primary source of connection, co-regulation, and advocacy, and separation can compound trauma and instability. Placement decisions must actively consider and prioritise maintaining sibling relationships wherever safe and possible.</w:t>
      </w:r>
      <w:r w:rsidR="00A32271">
        <w:t xml:space="preserve"> </w:t>
      </w:r>
      <w:r w:rsidR="00A63DC2" w:rsidRPr="00DC5F2B">
        <w:t xml:space="preserve">These issues are further </w:t>
      </w:r>
      <w:r w:rsidR="009B7D6F" w:rsidRPr="00DC5F2B">
        <w:t>exacerbated</w:t>
      </w:r>
      <w:r w:rsidR="00A63DC2" w:rsidRPr="00DC5F2B">
        <w:t xml:space="preserve"> for First Nations children with disability, where placement decisions often fail to uphold connection to family, community, and culture. Maintaining cultural and family connections must be a core consideration in all placement decisions.</w:t>
      </w:r>
    </w:p>
    <w:p w14:paraId="10FB1C6F" w14:textId="77777777" w:rsidR="00CB1E16" w:rsidRDefault="00CB1E16" w:rsidP="00CB1E16"/>
    <w:p w14:paraId="64EFC37C" w14:textId="40416774" w:rsidR="004234DB" w:rsidRPr="00DC5F2B" w:rsidRDefault="00740066" w:rsidP="00CB1E16">
      <w:pPr>
        <w:pStyle w:val="QIDANParagraph"/>
      </w:pPr>
      <w:r w:rsidRPr="00DC5F2B">
        <w:t xml:space="preserve">Finally, </w:t>
      </w:r>
      <w:r w:rsidR="00DF3A58" w:rsidRPr="00DC5F2B">
        <w:t xml:space="preserve">it is important to highlight </w:t>
      </w:r>
      <w:r w:rsidRPr="00DC5F2B">
        <w:t xml:space="preserve">several advocates have observed children being </w:t>
      </w:r>
      <w:r w:rsidR="008807D5" w:rsidRPr="00DC5F2B">
        <w:t xml:space="preserve">moved </w:t>
      </w:r>
      <w:r w:rsidRPr="00DC5F2B">
        <w:t xml:space="preserve">out of placements they are thriving in, typically at the request of </w:t>
      </w:r>
      <w:r w:rsidR="00DF3A58" w:rsidRPr="00DC5F2B">
        <w:t>a</w:t>
      </w:r>
      <w:r w:rsidRPr="00DC5F2B">
        <w:t xml:space="preserve"> worker. </w:t>
      </w:r>
      <w:r w:rsidR="00216F3B" w:rsidRPr="00DC5F2B">
        <w:t>Th</w:t>
      </w:r>
      <w:r w:rsidR="00254933" w:rsidRPr="00DC5F2B">
        <w:t>ese</w:t>
      </w:r>
      <w:r w:rsidR="00216F3B" w:rsidRPr="00DC5F2B">
        <w:t xml:space="preserve"> </w:t>
      </w:r>
      <w:r w:rsidR="00254933" w:rsidRPr="00DC5F2B">
        <w:t xml:space="preserve">practices undermine children’s safety, agency, and stability and contribute to disengagement and </w:t>
      </w:r>
      <w:r w:rsidR="00BC5526" w:rsidRPr="00DC5F2B">
        <w:t>placement breakdown</w:t>
      </w:r>
      <w:r w:rsidR="00254933" w:rsidRPr="00DC5F2B">
        <w:t xml:space="preserve">. </w:t>
      </w:r>
      <w:commentRangeEnd w:id="41"/>
      <w:r w:rsidR="00D17138" w:rsidRPr="00DC5F2B">
        <w:rPr>
          <w:rStyle w:val="CommentReference"/>
          <w:sz w:val="24"/>
          <w:szCs w:val="20"/>
        </w:rPr>
        <w:commentReference w:id="41"/>
      </w:r>
      <w:commentRangeEnd w:id="42"/>
      <w:r w:rsidRPr="00DC5F2B">
        <w:rPr>
          <w:rStyle w:val="CommentReference"/>
          <w:sz w:val="24"/>
          <w:szCs w:val="20"/>
        </w:rPr>
        <w:commentReference w:id="42"/>
      </w:r>
    </w:p>
    <w:p w14:paraId="03313699" w14:textId="77777777" w:rsidR="00B2726F" w:rsidRDefault="00B2726F" w:rsidP="4C351153">
      <w:pPr>
        <w:spacing w:line="360" w:lineRule="auto"/>
        <w:rPr>
          <w:rFonts w:ascii="Nunito Sans" w:eastAsia="Nunito Sans" w:hAnsi="Nunito Sans" w:cs="Nunito Sans"/>
          <w:b/>
          <w:color w:val="690048"/>
        </w:rPr>
      </w:pPr>
    </w:p>
    <w:p w14:paraId="39EAF64D" w14:textId="7022FA23" w:rsidR="4F5D05DC" w:rsidRPr="00DC5F2B" w:rsidRDefault="00BC5526" w:rsidP="00EC16BA">
      <w:pPr>
        <w:pStyle w:val="Heading3"/>
      </w:pPr>
      <w:bookmarkStart w:id="43" w:name="_Toc225844331"/>
      <w:r w:rsidRPr="00DC5F2B">
        <w:t>R</w:t>
      </w:r>
      <w:r w:rsidR="4F5D05DC" w:rsidRPr="00DC5F2B">
        <w:t>ecommendations:</w:t>
      </w:r>
      <w:bookmarkEnd w:id="43"/>
    </w:p>
    <w:p w14:paraId="5148DD70" w14:textId="5D5467D3" w:rsidR="004C4ED2" w:rsidRPr="00DC5F2B" w:rsidRDefault="4F5D05DC" w:rsidP="00D95ECC">
      <w:pPr>
        <w:pStyle w:val="ListParagraph"/>
        <w:numPr>
          <w:ilvl w:val="0"/>
          <w:numId w:val="28"/>
        </w:numPr>
        <w:spacing w:after="160" w:line="360" w:lineRule="auto"/>
        <w:rPr>
          <w:rFonts w:ascii="Nunito Sans" w:hAnsi="Nunito Sans" w:cstheme="minorHAnsi"/>
        </w:rPr>
      </w:pPr>
      <w:r w:rsidRPr="00DC5F2B">
        <w:rPr>
          <w:rFonts w:ascii="Nunito Sans" w:hAnsi="Nunito Sans" w:cstheme="minorHAnsi"/>
        </w:rPr>
        <w:t>Child Safety must co-produce a transition-to-adulthood program for children with disability</w:t>
      </w:r>
      <w:r w:rsidR="004C4ED2" w:rsidRPr="00DC5F2B">
        <w:rPr>
          <w:rFonts w:ascii="Nunito Sans" w:hAnsi="Nunito Sans" w:cstheme="minorHAnsi"/>
        </w:rPr>
        <w:t xml:space="preserve">, including: </w:t>
      </w:r>
    </w:p>
    <w:p w14:paraId="2A0720A4" w14:textId="1F75F4D1" w:rsidR="00D3380F" w:rsidRPr="00DC5F2B" w:rsidRDefault="00D3380F" w:rsidP="00D95ECC">
      <w:pPr>
        <w:pStyle w:val="ListParagraph"/>
        <w:numPr>
          <w:ilvl w:val="1"/>
          <w:numId w:val="28"/>
        </w:numPr>
        <w:spacing w:after="160" w:line="360" w:lineRule="auto"/>
        <w:rPr>
          <w:rFonts w:ascii="Nunito Sans" w:hAnsi="Nunito Sans" w:cstheme="minorHAnsi"/>
        </w:rPr>
      </w:pPr>
      <w:r w:rsidRPr="00DC5F2B">
        <w:rPr>
          <w:rFonts w:ascii="Nunito Sans" w:hAnsi="Nunito Sans" w:cstheme="minorHAnsi"/>
        </w:rPr>
        <w:t xml:space="preserve">A requirement to ensure </w:t>
      </w:r>
      <w:r w:rsidR="4F5D05DC" w:rsidRPr="00DC5F2B">
        <w:rPr>
          <w:rFonts w:ascii="Nunito Sans" w:hAnsi="Nunito Sans" w:cstheme="minorHAnsi"/>
        </w:rPr>
        <w:t>all children with disability have access to the program</w:t>
      </w:r>
    </w:p>
    <w:p w14:paraId="06527C33" w14:textId="77777777" w:rsidR="005760B3" w:rsidRDefault="005760B3" w:rsidP="00D95ECC">
      <w:pPr>
        <w:pStyle w:val="ListParagraph"/>
        <w:numPr>
          <w:ilvl w:val="1"/>
          <w:numId w:val="28"/>
        </w:numPr>
        <w:spacing w:after="160" w:line="360" w:lineRule="auto"/>
        <w:rPr>
          <w:rFonts w:ascii="Nunito Sans" w:hAnsi="Nunito Sans" w:cstheme="minorHAnsi"/>
        </w:rPr>
      </w:pPr>
      <w:r w:rsidRPr="00DC5F2B">
        <w:rPr>
          <w:rFonts w:ascii="Nunito Sans" w:hAnsi="Nunito Sans" w:cstheme="minorHAnsi"/>
        </w:rPr>
        <w:t xml:space="preserve">Early identification and access for children requiring additional support </w:t>
      </w:r>
    </w:p>
    <w:p w14:paraId="40A2CCB2" w14:textId="11B1D13F" w:rsidR="00EA2224" w:rsidRPr="00DC5F2B" w:rsidRDefault="00EA2224" w:rsidP="00D95ECC">
      <w:pPr>
        <w:pStyle w:val="ListParagraph"/>
        <w:numPr>
          <w:ilvl w:val="1"/>
          <w:numId w:val="28"/>
        </w:numPr>
        <w:spacing w:after="160" w:line="360" w:lineRule="auto"/>
        <w:rPr>
          <w:rFonts w:ascii="Nunito Sans" w:hAnsi="Nunito Sans" w:cstheme="minorHAnsi"/>
        </w:rPr>
      </w:pPr>
      <w:r>
        <w:rPr>
          <w:rFonts w:ascii="Nunito Sans" w:hAnsi="Nunito Sans" w:cstheme="minorHAnsi"/>
        </w:rPr>
        <w:t>NDIS access support to be offered to all children</w:t>
      </w:r>
      <w:r w:rsidR="00B22E1B">
        <w:rPr>
          <w:rFonts w:ascii="Nunito Sans" w:hAnsi="Nunito Sans" w:cstheme="minorHAnsi"/>
        </w:rPr>
        <w:t xml:space="preserve"> in the program</w:t>
      </w:r>
    </w:p>
    <w:p w14:paraId="5B37F0DE" w14:textId="77777777" w:rsidR="00F417A1" w:rsidRPr="00DC5F2B" w:rsidRDefault="00F417A1" w:rsidP="00D95ECC">
      <w:pPr>
        <w:pStyle w:val="ListParagraph"/>
        <w:numPr>
          <w:ilvl w:val="1"/>
          <w:numId w:val="28"/>
        </w:numPr>
        <w:spacing w:after="160" w:line="360" w:lineRule="auto"/>
        <w:rPr>
          <w:rFonts w:ascii="Nunito Sans" w:hAnsi="Nunito Sans" w:cstheme="minorHAnsi"/>
        </w:rPr>
      </w:pPr>
      <w:r w:rsidRPr="00DC5F2B">
        <w:rPr>
          <w:rFonts w:ascii="Nunito Sans" w:hAnsi="Nunito Sans" w:cstheme="minorHAnsi"/>
        </w:rPr>
        <w:t xml:space="preserve">Guaranteed participation for all eligible children </w:t>
      </w:r>
    </w:p>
    <w:p w14:paraId="6A5E4CDE" w14:textId="08E86090" w:rsidR="00FA1968" w:rsidRPr="00DC5F2B" w:rsidRDefault="00F417A1" w:rsidP="00D95ECC">
      <w:pPr>
        <w:pStyle w:val="ListParagraph"/>
        <w:numPr>
          <w:ilvl w:val="1"/>
          <w:numId w:val="28"/>
        </w:numPr>
        <w:spacing w:after="160" w:line="360" w:lineRule="auto"/>
        <w:rPr>
          <w:rFonts w:ascii="Nunito Sans" w:hAnsi="Nunito Sans" w:cstheme="minorHAnsi"/>
        </w:rPr>
      </w:pPr>
      <w:r w:rsidRPr="00DC5F2B">
        <w:rPr>
          <w:rFonts w:ascii="Nunito Sans" w:hAnsi="Nunito Sans" w:cstheme="minorHAnsi"/>
        </w:rPr>
        <w:t xml:space="preserve">Clear pathways to </w:t>
      </w:r>
      <w:r w:rsidR="00FA1968" w:rsidRPr="00DC5F2B">
        <w:rPr>
          <w:rFonts w:ascii="Nunito Sans" w:hAnsi="Nunito Sans" w:cstheme="minorHAnsi"/>
        </w:rPr>
        <w:t xml:space="preserve">housing, supports, and community participation. </w:t>
      </w:r>
    </w:p>
    <w:p w14:paraId="31B5950B" w14:textId="7455C585" w:rsidR="006559C1" w:rsidRPr="00DC5F2B" w:rsidRDefault="006559C1" w:rsidP="00D95ECC">
      <w:pPr>
        <w:pStyle w:val="ListParagraph"/>
        <w:numPr>
          <w:ilvl w:val="1"/>
          <w:numId w:val="28"/>
        </w:numPr>
        <w:spacing w:after="160" w:line="360" w:lineRule="auto"/>
        <w:rPr>
          <w:rFonts w:ascii="Nunito Sans" w:hAnsi="Nunito Sans" w:cstheme="minorHAnsi"/>
        </w:rPr>
      </w:pPr>
      <w:r w:rsidRPr="00DC5F2B">
        <w:rPr>
          <w:rFonts w:ascii="Nunito Sans" w:hAnsi="Nunito Sans" w:cstheme="minorHAnsi"/>
        </w:rPr>
        <w:t xml:space="preserve">Application to the Office of the Public Guardian </w:t>
      </w:r>
      <w:r w:rsidR="00041EA6">
        <w:rPr>
          <w:rFonts w:ascii="Nunito Sans" w:hAnsi="Nunito Sans" w:cstheme="minorHAnsi"/>
        </w:rPr>
        <w:t>to only ever</w:t>
      </w:r>
      <w:r w:rsidRPr="00DC5F2B">
        <w:rPr>
          <w:rFonts w:ascii="Nunito Sans" w:hAnsi="Nunito Sans" w:cstheme="minorHAnsi"/>
        </w:rPr>
        <w:t xml:space="preserve"> be considered a last resort.</w:t>
      </w:r>
    </w:p>
    <w:p w14:paraId="33D1A306" w14:textId="6B2C6E45" w:rsidR="003A1342" w:rsidRPr="00DC5F2B" w:rsidRDefault="4F5D05DC" w:rsidP="00B216F3">
      <w:pPr>
        <w:pStyle w:val="ListParagraph"/>
        <w:numPr>
          <w:ilvl w:val="0"/>
          <w:numId w:val="28"/>
        </w:numPr>
        <w:spacing w:after="160" w:line="360" w:lineRule="auto"/>
        <w:rPr>
          <w:rFonts w:ascii="Nunito Sans" w:hAnsi="Nunito Sans" w:cstheme="minorHAnsi"/>
        </w:rPr>
      </w:pPr>
      <w:r w:rsidRPr="00DC5F2B">
        <w:rPr>
          <w:rFonts w:ascii="Nunito Sans" w:hAnsi="Nunito Sans" w:cstheme="minorHAnsi"/>
        </w:rPr>
        <w:t xml:space="preserve">Child Safety must ensure children in care </w:t>
      </w:r>
      <w:r w:rsidR="005510E1" w:rsidRPr="00DC5F2B">
        <w:rPr>
          <w:rFonts w:ascii="Nunito Sans" w:hAnsi="Nunito Sans" w:cstheme="minorHAnsi"/>
        </w:rPr>
        <w:t xml:space="preserve">can </w:t>
      </w:r>
      <w:r w:rsidRPr="00DC5F2B">
        <w:rPr>
          <w:rFonts w:ascii="Nunito Sans" w:hAnsi="Nunito Sans" w:cstheme="minorHAnsi"/>
        </w:rPr>
        <w:t xml:space="preserve">access </w:t>
      </w:r>
      <w:r w:rsidR="005510E1" w:rsidRPr="00DC5F2B">
        <w:rPr>
          <w:rFonts w:ascii="Nunito Sans" w:hAnsi="Nunito Sans" w:cstheme="minorHAnsi"/>
        </w:rPr>
        <w:t xml:space="preserve">timely </w:t>
      </w:r>
      <w:r w:rsidR="003A1342" w:rsidRPr="00DC5F2B">
        <w:rPr>
          <w:rFonts w:ascii="Nunito Sans" w:hAnsi="Nunito Sans" w:cstheme="minorHAnsi"/>
        </w:rPr>
        <w:t>therapeutic</w:t>
      </w:r>
      <w:r w:rsidR="005510E1" w:rsidRPr="00DC5F2B">
        <w:rPr>
          <w:rFonts w:ascii="Nunito Sans" w:hAnsi="Nunito Sans" w:cstheme="minorHAnsi"/>
        </w:rPr>
        <w:t xml:space="preserve"> and health supports</w:t>
      </w:r>
      <w:r w:rsidR="003A1342" w:rsidRPr="00DC5F2B">
        <w:rPr>
          <w:rFonts w:ascii="Nunito Sans" w:hAnsi="Nunito Sans" w:cstheme="minorHAnsi"/>
        </w:rPr>
        <w:t xml:space="preserve"> by removing requirements to prioritise public or bulk-billed services where this delays access.</w:t>
      </w:r>
      <w:r w:rsidRPr="00DC5F2B">
        <w:rPr>
          <w:rFonts w:ascii="Nunito Sans" w:hAnsi="Nunito Sans" w:cstheme="minorHAnsi"/>
        </w:rPr>
        <w:t xml:space="preserve"> </w:t>
      </w:r>
    </w:p>
    <w:p w14:paraId="375D2F7A" w14:textId="2562B827" w:rsidR="4F5D05DC" w:rsidRPr="00DC5F2B" w:rsidRDefault="4F5D05DC" w:rsidP="00B216F3">
      <w:pPr>
        <w:pStyle w:val="ListParagraph"/>
        <w:numPr>
          <w:ilvl w:val="0"/>
          <w:numId w:val="28"/>
        </w:numPr>
        <w:spacing w:after="160" w:line="360" w:lineRule="auto"/>
        <w:rPr>
          <w:rFonts w:ascii="Nunito Sans" w:hAnsi="Nunito Sans" w:cstheme="minorHAnsi"/>
        </w:rPr>
      </w:pPr>
      <w:r w:rsidRPr="00DC5F2B">
        <w:rPr>
          <w:rFonts w:ascii="Nunito Sans" w:hAnsi="Nunito Sans" w:cstheme="minorHAnsi"/>
        </w:rPr>
        <w:t xml:space="preserve">Child Safety and residential care providers must adopt harm-reduction </w:t>
      </w:r>
      <w:r w:rsidR="007618ED" w:rsidRPr="00DC5F2B">
        <w:rPr>
          <w:rFonts w:ascii="Nunito Sans" w:hAnsi="Nunito Sans" w:cstheme="minorHAnsi"/>
        </w:rPr>
        <w:t>approaches</w:t>
      </w:r>
      <w:r w:rsidRPr="00DC5F2B">
        <w:rPr>
          <w:rFonts w:ascii="Nunito Sans" w:hAnsi="Nunito Sans" w:cstheme="minorHAnsi"/>
        </w:rPr>
        <w:t xml:space="preserve"> to </w:t>
      </w:r>
      <w:r w:rsidR="00FB6091" w:rsidRPr="00DC5F2B">
        <w:rPr>
          <w:rFonts w:ascii="Nunito Sans" w:hAnsi="Nunito Sans" w:cstheme="minorHAnsi"/>
        </w:rPr>
        <w:t>behaviours</w:t>
      </w:r>
      <w:r w:rsidRPr="00DC5F2B">
        <w:rPr>
          <w:rFonts w:ascii="Nunito Sans" w:hAnsi="Nunito Sans" w:cstheme="minorHAnsi"/>
        </w:rPr>
        <w:t xml:space="preserve"> </w:t>
      </w:r>
      <w:r w:rsidR="001F0353" w:rsidRPr="00DC5F2B">
        <w:rPr>
          <w:rFonts w:ascii="Nunito Sans" w:hAnsi="Nunito Sans" w:cstheme="minorHAnsi"/>
        </w:rPr>
        <w:t xml:space="preserve">identified as </w:t>
      </w:r>
      <w:r w:rsidRPr="00DC5F2B">
        <w:rPr>
          <w:rFonts w:ascii="Nunito Sans" w:hAnsi="Nunito Sans" w:cstheme="minorHAnsi"/>
        </w:rPr>
        <w:t>‘at-risk’</w:t>
      </w:r>
      <w:r w:rsidR="007618ED" w:rsidRPr="00DC5F2B">
        <w:rPr>
          <w:rFonts w:ascii="Nunito Sans" w:hAnsi="Nunito Sans" w:cstheme="minorHAnsi"/>
        </w:rPr>
        <w:t>.</w:t>
      </w:r>
      <w:r w:rsidRPr="00DC5F2B">
        <w:rPr>
          <w:rFonts w:ascii="Nunito Sans" w:hAnsi="Nunito Sans" w:cstheme="minorHAnsi"/>
        </w:rPr>
        <w:t xml:space="preserve"> </w:t>
      </w:r>
    </w:p>
    <w:p w14:paraId="1823979E" w14:textId="10F0F91D" w:rsidR="00807803" w:rsidRPr="00807803" w:rsidRDefault="4F5D05DC" w:rsidP="00807803">
      <w:pPr>
        <w:pStyle w:val="ListParagraph"/>
        <w:numPr>
          <w:ilvl w:val="0"/>
          <w:numId w:val="28"/>
        </w:numPr>
        <w:spacing w:after="160" w:line="360" w:lineRule="auto"/>
        <w:rPr>
          <w:rFonts w:ascii="Nunito Sans" w:hAnsi="Nunito Sans" w:cstheme="minorHAnsi"/>
        </w:rPr>
      </w:pPr>
      <w:r w:rsidRPr="00DC5F2B">
        <w:rPr>
          <w:rFonts w:ascii="Nunito Sans" w:hAnsi="Nunito Sans" w:cstheme="minorHAnsi"/>
        </w:rPr>
        <w:t xml:space="preserve">Child Safety must co-produce </w:t>
      </w:r>
      <w:r w:rsidR="00721B6E" w:rsidRPr="00DC5F2B">
        <w:rPr>
          <w:rFonts w:ascii="Nunito Sans" w:hAnsi="Nunito Sans" w:cstheme="minorHAnsi"/>
        </w:rPr>
        <w:t>and implement</w:t>
      </w:r>
      <w:r w:rsidRPr="00DC5F2B">
        <w:rPr>
          <w:rFonts w:ascii="Nunito Sans" w:hAnsi="Nunito Sans" w:cstheme="minorHAnsi"/>
        </w:rPr>
        <w:t xml:space="preserve"> </w:t>
      </w:r>
      <w:r w:rsidR="0033208E" w:rsidRPr="00DC5F2B">
        <w:rPr>
          <w:rFonts w:ascii="Nunito Sans" w:hAnsi="Nunito Sans" w:cstheme="minorHAnsi"/>
        </w:rPr>
        <w:t xml:space="preserve">a </w:t>
      </w:r>
      <w:r w:rsidRPr="00DC5F2B">
        <w:rPr>
          <w:rFonts w:ascii="Nunito Sans" w:hAnsi="Nunito Sans" w:cstheme="minorHAnsi"/>
        </w:rPr>
        <w:t xml:space="preserve">scaffolding program </w:t>
      </w:r>
      <w:r w:rsidRPr="00B216F3">
        <w:rPr>
          <w:rFonts w:ascii="Nunito Sans" w:hAnsi="Nunito Sans" w:cstheme="minorHAnsi"/>
        </w:rPr>
        <w:t>aim</w:t>
      </w:r>
      <w:r w:rsidR="00473329">
        <w:rPr>
          <w:rFonts w:ascii="Nunito Sans" w:hAnsi="Nunito Sans" w:cstheme="minorHAnsi"/>
        </w:rPr>
        <w:t>ing</w:t>
      </w:r>
      <w:r w:rsidRPr="00DC5F2B">
        <w:rPr>
          <w:rFonts w:ascii="Nunito Sans" w:hAnsi="Nunito Sans" w:cstheme="minorHAnsi"/>
        </w:rPr>
        <w:t xml:space="preserve"> to build the capacity </w:t>
      </w:r>
      <w:r w:rsidR="0098664A" w:rsidRPr="00DC5F2B">
        <w:rPr>
          <w:rFonts w:ascii="Nunito Sans" w:hAnsi="Nunito Sans" w:cstheme="minorHAnsi"/>
        </w:rPr>
        <w:t xml:space="preserve">building program for all </w:t>
      </w:r>
      <w:r w:rsidRPr="00DC5F2B">
        <w:rPr>
          <w:rFonts w:ascii="Nunito Sans" w:hAnsi="Nunito Sans" w:cstheme="minorHAnsi"/>
        </w:rPr>
        <w:t xml:space="preserve">children in care to </w:t>
      </w:r>
      <w:r w:rsidR="00537CEE" w:rsidRPr="00DC5F2B">
        <w:rPr>
          <w:rFonts w:ascii="Nunito Sans" w:hAnsi="Nunito Sans" w:cstheme="minorHAnsi"/>
        </w:rPr>
        <w:t xml:space="preserve">support </w:t>
      </w:r>
      <w:r w:rsidRPr="00DC5F2B">
        <w:rPr>
          <w:rFonts w:ascii="Nunito Sans" w:hAnsi="Nunito Sans" w:cstheme="minorHAnsi"/>
        </w:rPr>
        <w:t>engage</w:t>
      </w:r>
      <w:r w:rsidR="00AB0D32" w:rsidRPr="00DC5F2B">
        <w:rPr>
          <w:rFonts w:ascii="Nunito Sans" w:hAnsi="Nunito Sans" w:cstheme="minorHAnsi"/>
        </w:rPr>
        <w:t>ment</w:t>
      </w:r>
      <w:r w:rsidRPr="00DC5F2B">
        <w:rPr>
          <w:rFonts w:ascii="Nunito Sans" w:hAnsi="Nunito Sans" w:cstheme="minorHAnsi"/>
        </w:rPr>
        <w:t xml:space="preserve"> with</w:t>
      </w:r>
      <w:r w:rsidR="00FA5944" w:rsidRPr="00DC5F2B">
        <w:rPr>
          <w:rFonts w:ascii="Nunito Sans" w:hAnsi="Nunito Sans" w:cstheme="minorHAnsi"/>
        </w:rPr>
        <w:t xml:space="preserve"> therapeutic services (both NDIS and non-NDIS), build community connection, independence and self-determination.</w:t>
      </w:r>
    </w:p>
    <w:p w14:paraId="090DCCFD" w14:textId="7BC56828" w:rsidR="00B002AE" w:rsidRPr="00DC5F2B" w:rsidRDefault="4F5D05DC" w:rsidP="00B216F3">
      <w:pPr>
        <w:pStyle w:val="ListParagraph"/>
        <w:numPr>
          <w:ilvl w:val="0"/>
          <w:numId w:val="28"/>
        </w:numPr>
        <w:spacing w:after="160" w:line="360" w:lineRule="auto"/>
        <w:rPr>
          <w:rFonts w:ascii="Nunito Sans" w:hAnsi="Nunito Sans" w:cstheme="minorHAnsi"/>
        </w:rPr>
      </w:pPr>
      <w:r w:rsidRPr="00DC5F2B">
        <w:rPr>
          <w:rFonts w:ascii="Nunito Sans" w:hAnsi="Nunito Sans"/>
        </w:rPr>
        <w:t xml:space="preserve"> </w:t>
      </w:r>
      <w:r w:rsidRPr="00DC5F2B">
        <w:rPr>
          <w:rFonts w:ascii="Nunito Sans" w:hAnsi="Nunito Sans" w:cstheme="minorHAnsi"/>
        </w:rPr>
        <w:t xml:space="preserve">Child Safety must </w:t>
      </w:r>
      <w:r w:rsidR="004D0218" w:rsidRPr="00DC5F2B">
        <w:rPr>
          <w:rFonts w:ascii="Nunito Sans" w:hAnsi="Nunito Sans" w:cstheme="minorHAnsi"/>
        </w:rPr>
        <w:t>ensure all placement decision and practices meet the needs of children with disability</w:t>
      </w:r>
      <w:r w:rsidR="004B78F0" w:rsidRPr="00DC5F2B">
        <w:rPr>
          <w:rFonts w:ascii="Nunito Sans" w:hAnsi="Nunito Sans" w:cstheme="minorHAnsi"/>
        </w:rPr>
        <w:t xml:space="preserve">, including: </w:t>
      </w:r>
    </w:p>
    <w:p w14:paraId="5908B195" w14:textId="645E18EC" w:rsidR="004B78F0" w:rsidRPr="00DC5F2B" w:rsidRDefault="00F96F0E" w:rsidP="00D95ECC">
      <w:pPr>
        <w:pStyle w:val="ListParagraph"/>
        <w:numPr>
          <w:ilvl w:val="1"/>
          <w:numId w:val="28"/>
        </w:numPr>
        <w:spacing w:after="160" w:line="360" w:lineRule="auto"/>
        <w:rPr>
          <w:rFonts w:ascii="Nunito Sans" w:hAnsi="Nunito Sans" w:cstheme="minorHAnsi"/>
        </w:rPr>
      </w:pPr>
      <w:r w:rsidRPr="00DC5F2B">
        <w:rPr>
          <w:rFonts w:ascii="Nunito Sans" w:hAnsi="Nunito Sans" w:cstheme="minorHAnsi"/>
        </w:rPr>
        <w:t>Providing children with genuine choice and the ability to object to placements and co-tenancy arrangements</w:t>
      </w:r>
    </w:p>
    <w:p w14:paraId="6BDA3923" w14:textId="78555614" w:rsidR="00210857" w:rsidRPr="00DC5F2B" w:rsidRDefault="00CC22C1" w:rsidP="00D95ECC">
      <w:pPr>
        <w:pStyle w:val="ListParagraph"/>
        <w:numPr>
          <w:ilvl w:val="1"/>
          <w:numId w:val="28"/>
        </w:numPr>
        <w:spacing w:after="160" w:line="360" w:lineRule="auto"/>
        <w:rPr>
          <w:rFonts w:ascii="Nunito Sans" w:hAnsi="Nunito Sans" w:cstheme="minorHAnsi"/>
        </w:rPr>
      </w:pPr>
      <w:r w:rsidRPr="00DC5F2B">
        <w:rPr>
          <w:rFonts w:ascii="Nunito Sans" w:hAnsi="Nunito Sans" w:cstheme="minorHAnsi"/>
        </w:rPr>
        <w:t>Prioritising</w:t>
      </w:r>
      <w:r w:rsidR="00210857" w:rsidRPr="00DC5F2B">
        <w:rPr>
          <w:rFonts w:ascii="Nunito Sans" w:hAnsi="Nunito Sans" w:cstheme="minorHAnsi"/>
        </w:rPr>
        <w:t xml:space="preserve"> placement with siblings and </w:t>
      </w:r>
      <w:r w:rsidRPr="00DC5F2B">
        <w:rPr>
          <w:rFonts w:ascii="Nunito Sans" w:hAnsi="Nunito Sans" w:cstheme="minorHAnsi"/>
        </w:rPr>
        <w:t>maintaining</w:t>
      </w:r>
      <w:r w:rsidR="00210857" w:rsidRPr="00DC5F2B">
        <w:rPr>
          <w:rFonts w:ascii="Nunito Sans" w:hAnsi="Nunito Sans" w:cstheme="minorHAnsi"/>
        </w:rPr>
        <w:t xml:space="preserve"> sibling relationships wherever safe and possible </w:t>
      </w:r>
    </w:p>
    <w:p w14:paraId="2DDE562A" w14:textId="51DFE565" w:rsidR="00D17138" w:rsidRPr="00DC5F2B" w:rsidRDefault="00D17138" w:rsidP="00B216F3">
      <w:pPr>
        <w:pStyle w:val="ListParagraph"/>
        <w:numPr>
          <w:ilvl w:val="1"/>
          <w:numId w:val="28"/>
        </w:numPr>
        <w:spacing w:after="160" w:line="360" w:lineRule="auto"/>
        <w:rPr>
          <w:rFonts w:ascii="Nunito Sans" w:hAnsi="Nunito Sans" w:cstheme="minorHAnsi"/>
        </w:rPr>
      </w:pPr>
      <w:r w:rsidRPr="00DC5F2B">
        <w:rPr>
          <w:rFonts w:ascii="Nunito Sans" w:hAnsi="Nunito Sans" w:cstheme="minorHAnsi"/>
        </w:rPr>
        <w:lastRenderedPageBreak/>
        <w:t xml:space="preserve">Ensuring placement decisions uphold </w:t>
      </w:r>
      <w:r w:rsidR="00896B25" w:rsidRPr="00DC5F2B">
        <w:rPr>
          <w:rFonts w:ascii="Nunito Sans" w:hAnsi="Nunito Sans" w:cstheme="minorHAnsi"/>
        </w:rPr>
        <w:t>connection</w:t>
      </w:r>
      <w:r w:rsidRPr="00DC5F2B">
        <w:rPr>
          <w:rFonts w:ascii="Nunito Sans" w:hAnsi="Nunito Sans" w:cstheme="minorHAnsi"/>
        </w:rPr>
        <w:t xml:space="preserve"> to family, </w:t>
      </w:r>
      <w:r w:rsidR="00281ECE" w:rsidRPr="00DC5F2B">
        <w:rPr>
          <w:rFonts w:ascii="Nunito Sans" w:hAnsi="Nunito Sans" w:cstheme="minorHAnsi"/>
        </w:rPr>
        <w:t>community</w:t>
      </w:r>
      <w:r w:rsidRPr="00DC5F2B">
        <w:rPr>
          <w:rFonts w:ascii="Nunito Sans" w:hAnsi="Nunito Sans" w:cstheme="minorHAnsi"/>
        </w:rPr>
        <w:t xml:space="preserve">, and culture, particularly for First Nations children </w:t>
      </w:r>
    </w:p>
    <w:p w14:paraId="20C0F789" w14:textId="45FF46D8" w:rsidR="00984FCF" w:rsidRPr="00DC5F2B" w:rsidRDefault="0098774A" w:rsidP="00984FCF">
      <w:pPr>
        <w:pStyle w:val="ListParagraph"/>
        <w:numPr>
          <w:ilvl w:val="1"/>
          <w:numId w:val="28"/>
        </w:numPr>
        <w:spacing w:after="160" w:line="360" w:lineRule="auto"/>
        <w:rPr>
          <w:rFonts w:ascii="Nunito Sans" w:hAnsi="Nunito Sans" w:cstheme="minorHAnsi"/>
        </w:rPr>
      </w:pPr>
      <w:r w:rsidRPr="00DC5F2B">
        <w:rPr>
          <w:rFonts w:ascii="Nunito Sans" w:hAnsi="Nunito Sans" w:cstheme="minorHAnsi"/>
        </w:rPr>
        <w:t xml:space="preserve">Maintaining </w:t>
      </w:r>
      <w:r w:rsidR="002D2FAD" w:rsidRPr="00DC5F2B">
        <w:rPr>
          <w:rFonts w:ascii="Nunito Sans" w:hAnsi="Nunito Sans" w:cstheme="minorHAnsi"/>
        </w:rPr>
        <w:t>continuity</w:t>
      </w:r>
      <w:r w:rsidRPr="00DC5F2B">
        <w:rPr>
          <w:rFonts w:ascii="Nunito Sans" w:hAnsi="Nunito Sans" w:cstheme="minorHAnsi"/>
        </w:rPr>
        <w:t xml:space="preserve"> of existing supports and relationships </w:t>
      </w:r>
    </w:p>
    <w:p w14:paraId="52914AB7" w14:textId="5579EFF8" w:rsidR="00984FCF" w:rsidRPr="00DC5F2B" w:rsidRDefault="0098774A" w:rsidP="00984FCF">
      <w:pPr>
        <w:pStyle w:val="ListParagraph"/>
        <w:numPr>
          <w:ilvl w:val="1"/>
          <w:numId w:val="28"/>
        </w:numPr>
        <w:spacing w:after="160" w:line="360" w:lineRule="auto"/>
        <w:rPr>
          <w:rFonts w:ascii="Nunito Sans" w:hAnsi="Nunito Sans" w:cstheme="minorHAnsi"/>
        </w:rPr>
      </w:pPr>
      <w:r w:rsidRPr="00DC5F2B">
        <w:rPr>
          <w:rFonts w:ascii="Nunito Sans" w:hAnsi="Nunito Sans" w:cstheme="minorHAnsi"/>
        </w:rPr>
        <w:t xml:space="preserve">Ensuring access to </w:t>
      </w:r>
      <w:r w:rsidR="002D2FAD" w:rsidRPr="00DC5F2B">
        <w:rPr>
          <w:rFonts w:ascii="Nunito Sans" w:hAnsi="Nunito Sans" w:cstheme="minorHAnsi"/>
        </w:rPr>
        <w:t>therapeutic</w:t>
      </w:r>
      <w:r w:rsidRPr="00DC5F2B">
        <w:rPr>
          <w:rFonts w:ascii="Nunito Sans" w:hAnsi="Nunito Sans" w:cstheme="minorHAnsi"/>
        </w:rPr>
        <w:t xml:space="preserve"> and disability-related supports, regardless of NDIS </w:t>
      </w:r>
      <w:r w:rsidR="002D2FAD" w:rsidRPr="00DC5F2B">
        <w:rPr>
          <w:rFonts w:ascii="Nunito Sans" w:hAnsi="Nunito Sans" w:cstheme="minorHAnsi"/>
        </w:rPr>
        <w:t xml:space="preserve">status </w:t>
      </w:r>
    </w:p>
    <w:p w14:paraId="5B496829" w14:textId="7328AC1F" w:rsidR="00651446" w:rsidRPr="00DC5F2B" w:rsidRDefault="002D2FAD" w:rsidP="00651446">
      <w:pPr>
        <w:pStyle w:val="ListParagraph"/>
        <w:numPr>
          <w:ilvl w:val="1"/>
          <w:numId w:val="28"/>
        </w:numPr>
        <w:spacing w:after="160" w:line="360" w:lineRule="auto"/>
        <w:rPr>
          <w:rFonts w:ascii="Nunito Sans" w:hAnsi="Nunito Sans" w:cstheme="minorHAnsi"/>
        </w:rPr>
      </w:pPr>
      <w:r w:rsidRPr="00DC5F2B">
        <w:rPr>
          <w:rFonts w:ascii="Nunito Sans" w:hAnsi="Nunito Sans" w:cstheme="minorHAnsi"/>
        </w:rPr>
        <w:t xml:space="preserve">Enabling participating in community, cultural, and social activities of the child’s choosing </w:t>
      </w:r>
    </w:p>
    <w:p w14:paraId="7A023329" w14:textId="3C098CE6" w:rsidR="0080049C" w:rsidRPr="00E17163" w:rsidRDefault="00651446" w:rsidP="006472CC">
      <w:pPr>
        <w:pStyle w:val="ListParagraph"/>
        <w:numPr>
          <w:ilvl w:val="1"/>
          <w:numId w:val="28"/>
        </w:numPr>
        <w:spacing w:after="160" w:line="360" w:lineRule="auto"/>
        <w:rPr>
          <w:rFonts w:ascii="Nunito Sans" w:hAnsi="Nunito Sans" w:cstheme="minorHAnsi"/>
        </w:rPr>
      </w:pPr>
      <w:r w:rsidRPr="00DC5F2B">
        <w:rPr>
          <w:rFonts w:ascii="Nunito Sans" w:hAnsi="Nunito Sans" w:cstheme="minorHAnsi"/>
        </w:rPr>
        <w:t xml:space="preserve">Implementing and monitoring all required reasonable adjustments for participating in decisions about their lives. </w:t>
      </w:r>
    </w:p>
    <w:p w14:paraId="678F6439" w14:textId="64688EA5" w:rsidR="00282E3E" w:rsidRPr="00DC5F2B" w:rsidRDefault="000F46A5" w:rsidP="00346722">
      <w:pPr>
        <w:pStyle w:val="Heading2"/>
        <w:rPr>
          <w:bCs/>
        </w:rPr>
      </w:pPr>
      <w:bookmarkStart w:id="44" w:name="_Toc225844332"/>
      <w:r w:rsidRPr="00DC5F2B">
        <w:t>Safer communities</w:t>
      </w:r>
      <w:bookmarkEnd w:id="44"/>
    </w:p>
    <w:p w14:paraId="0C2304FE" w14:textId="601E648A" w:rsidR="009B7D6F" w:rsidRDefault="00281ECE" w:rsidP="006472CC">
      <w:pPr>
        <w:spacing w:line="360" w:lineRule="auto"/>
        <w:rPr>
          <w:rFonts w:ascii="Nunito Sans" w:hAnsi="Nunito Sans"/>
          <w:bCs/>
        </w:rPr>
      </w:pPr>
      <w:r>
        <w:rPr>
          <w:rFonts w:ascii="Nunito Sans" w:hAnsi="Nunito Sans"/>
          <w:bCs/>
        </w:rPr>
        <w:t xml:space="preserve">This next section </w:t>
      </w:r>
      <w:r w:rsidR="00605E6F">
        <w:rPr>
          <w:rFonts w:ascii="Nunito Sans" w:hAnsi="Nunito Sans"/>
          <w:bCs/>
        </w:rPr>
        <w:t>offers QIDAN’s opinion on the effectiveness of the Department as a corporate parent, an</w:t>
      </w:r>
      <w:r w:rsidR="00C600B6">
        <w:rPr>
          <w:rFonts w:ascii="Nunito Sans" w:hAnsi="Nunito Sans"/>
          <w:bCs/>
        </w:rPr>
        <w:t>d whether it is currently meeting community expectations around parenting.</w:t>
      </w:r>
    </w:p>
    <w:p w14:paraId="1356D1BB" w14:textId="0C67FB5E" w:rsidR="006472CC" w:rsidRPr="00DC5F2B" w:rsidRDefault="00F93A38" w:rsidP="00346722">
      <w:pPr>
        <w:pStyle w:val="Heading3"/>
      </w:pPr>
      <w:bookmarkStart w:id="45" w:name="_Toc225844333"/>
      <w:r w:rsidRPr="00DC5F2B">
        <w:t>The role of the</w:t>
      </w:r>
      <w:r w:rsidR="006472CC" w:rsidRPr="00DC5F2B">
        <w:t xml:space="preserve"> corporate parent</w:t>
      </w:r>
      <w:bookmarkEnd w:id="45"/>
    </w:p>
    <w:p w14:paraId="158B8627" w14:textId="16C035B8" w:rsidR="00D570C1" w:rsidRPr="00DC5F2B" w:rsidRDefault="00CA709E" w:rsidP="00D570C1">
      <w:pPr>
        <w:spacing w:line="360" w:lineRule="auto"/>
        <w:rPr>
          <w:rFonts w:ascii="Nunito Sans" w:hAnsi="Nunito Sans"/>
        </w:rPr>
      </w:pPr>
      <w:r w:rsidRPr="00DC5F2B">
        <w:rPr>
          <w:rFonts w:ascii="Nunito Sans" w:hAnsi="Nunito Sans"/>
        </w:rPr>
        <w:t>P</w:t>
      </w:r>
      <w:r w:rsidR="00D570C1" w:rsidRPr="00DC5F2B">
        <w:rPr>
          <w:rFonts w:ascii="Nunito Sans" w:hAnsi="Nunito Sans"/>
        </w:rPr>
        <w:t xml:space="preserve">arents of children with disability </w:t>
      </w:r>
      <w:r w:rsidR="005A13C7" w:rsidRPr="00DC5F2B">
        <w:rPr>
          <w:rFonts w:ascii="Nunito Sans" w:hAnsi="Nunito Sans"/>
        </w:rPr>
        <w:t>are</w:t>
      </w:r>
      <w:r w:rsidR="00D570C1" w:rsidRPr="00DC5F2B">
        <w:rPr>
          <w:rFonts w:ascii="Nunito Sans" w:hAnsi="Nunito Sans"/>
        </w:rPr>
        <w:t xml:space="preserve"> </w:t>
      </w:r>
      <w:r w:rsidR="008A5435" w:rsidRPr="00DC5F2B">
        <w:rPr>
          <w:rFonts w:ascii="Nunito Sans" w:hAnsi="Nunito Sans"/>
        </w:rPr>
        <w:t>often exceptional advo</w:t>
      </w:r>
      <w:r w:rsidR="00D570C1" w:rsidRPr="00DC5F2B">
        <w:rPr>
          <w:rFonts w:ascii="Nunito Sans" w:hAnsi="Nunito Sans"/>
        </w:rPr>
        <w:t xml:space="preserve">cates, helping their children navigate </w:t>
      </w:r>
      <w:r w:rsidR="000C1189" w:rsidRPr="00DC5F2B">
        <w:rPr>
          <w:rFonts w:ascii="Nunito Sans" w:hAnsi="Nunito Sans"/>
        </w:rPr>
        <w:t xml:space="preserve">complex </w:t>
      </w:r>
      <w:r w:rsidR="008A5435" w:rsidRPr="00DC5F2B">
        <w:rPr>
          <w:rFonts w:ascii="Nunito Sans" w:hAnsi="Nunito Sans"/>
        </w:rPr>
        <w:t xml:space="preserve">systems </w:t>
      </w:r>
      <w:r w:rsidR="00D570C1" w:rsidRPr="00DC5F2B">
        <w:rPr>
          <w:rFonts w:ascii="Nunito Sans" w:hAnsi="Nunito Sans"/>
        </w:rPr>
        <w:t xml:space="preserve">like the NDIS and education whilst </w:t>
      </w:r>
      <w:r w:rsidR="000C1189" w:rsidRPr="00DC5F2B">
        <w:rPr>
          <w:rFonts w:ascii="Nunito Sans" w:hAnsi="Nunito Sans"/>
        </w:rPr>
        <w:t xml:space="preserve">also </w:t>
      </w:r>
      <w:r w:rsidR="00D570C1" w:rsidRPr="00DC5F2B">
        <w:rPr>
          <w:rFonts w:ascii="Nunito Sans" w:hAnsi="Nunito Sans"/>
        </w:rPr>
        <w:t xml:space="preserve">promoting confidence and </w:t>
      </w:r>
      <w:r w:rsidR="000C1189" w:rsidRPr="00DC5F2B">
        <w:rPr>
          <w:rFonts w:ascii="Nunito Sans" w:hAnsi="Nunito Sans"/>
        </w:rPr>
        <w:t>disability pride</w:t>
      </w:r>
      <w:r w:rsidR="00D570C1" w:rsidRPr="00DC5F2B">
        <w:rPr>
          <w:rFonts w:ascii="Nunito Sans" w:hAnsi="Nunito Sans"/>
        </w:rPr>
        <w:t xml:space="preserve">. </w:t>
      </w:r>
      <w:r w:rsidR="009E36A6" w:rsidRPr="00DC5F2B">
        <w:rPr>
          <w:rFonts w:ascii="Nunito Sans" w:hAnsi="Nunito Sans"/>
        </w:rPr>
        <w:t xml:space="preserve">In contrast, </w:t>
      </w:r>
      <w:r w:rsidR="00D570C1" w:rsidRPr="00DC5F2B">
        <w:rPr>
          <w:rFonts w:ascii="Nunito Sans" w:hAnsi="Nunito Sans"/>
        </w:rPr>
        <w:t>QIDAN</w:t>
      </w:r>
      <w:r w:rsidR="0074150D" w:rsidRPr="00DC5F2B">
        <w:rPr>
          <w:rFonts w:ascii="Nunito Sans" w:hAnsi="Nunito Sans"/>
        </w:rPr>
        <w:t xml:space="preserve"> believes </w:t>
      </w:r>
      <w:r w:rsidR="00D570C1" w:rsidRPr="00DC5F2B">
        <w:rPr>
          <w:rFonts w:ascii="Nunito Sans" w:hAnsi="Nunito Sans"/>
        </w:rPr>
        <w:t xml:space="preserve">Child Safety </w:t>
      </w:r>
      <w:r w:rsidR="0074150D" w:rsidRPr="00DC5F2B">
        <w:rPr>
          <w:rFonts w:ascii="Nunito Sans" w:hAnsi="Nunito Sans"/>
        </w:rPr>
        <w:t>consistently fails t</w:t>
      </w:r>
      <w:r w:rsidR="004B5D3D" w:rsidRPr="00DC5F2B">
        <w:rPr>
          <w:rFonts w:ascii="Nunito Sans" w:hAnsi="Nunito Sans"/>
        </w:rPr>
        <w:t xml:space="preserve">o meet community expectations of a caregiver for children with disability. </w:t>
      </w:r>
      <w:r w:rsidR="00A06975" w:rsidRPr="00DC5F2B">
        <w:rPr>
          <w:rFonts w:ascii="Nunito Sans" w:hAnsi="Nunito Sans"/>
        </w:rPr>
        <w:t xml:space="preserve">As outlined earlier, </w:t>
      </w:r>
      <w:r w:rsidR="000F546B" w:rsidRPr="00DC5F2B">
        <w:rPr>
          <w:rFonts w:ascii="Nunito Sans" w:hAnsi="Nunito Sans"/>
        </w:rPr>
        <w:t xml:space="preserve">a persistent lack of </w:t>
      </w:r>
      <w:r w:rsidR="00D570C1" w:rsidRPr="00DC5F2B">
        <w:rPr>
          <w:rFonts w:ascii="Nunito Sans" w:hAnsi="Nunito Sans"/>
        </w:rPr>
        <w:t xml:space="preserve">disability awareness and respect for children’s needs </w:t>
      </w:r>
      <w:r w:rsidR="00011054" w:rsidRPr="00DC5F2B">
        <w:rPr>
          <w:rFonts w:ascii="Nunito Sans" w:hAnsi="Nunito Sans"/>
        </w:rPr>
        <w:t xml:space="preserve">negatively </w:t>
      </w:r>
      <w:r w:rsidR="00D570C1" w:rsidRPr="00DC5F2B">
        <w:rPr>
          <w:rFonts w:ascii="Nunito Sans" w:hAnsi="Nunito Sans"/>
        </w:rPr>
        <w:t>impact</w:t>
      </w:r>
      <w:r w:rsidR="00DC3CC2">
        <w:rPr>
          <w:rFonts w:ascii="Nunito Sans" w:hAnsi="Nunito Sans"/>
        </w:rPr>
        <w:t>s</w:t>
      </w:r>
      <w:r w:rsidR="00D570C1" w:rsidRPr="00DC5F2B">
        <w:rPr>
          <w:rFonts w:ascii="Nunito Sans" w:hAnsi="Nunito Sans"/>
        </w:rPr>
        <w:t xml:space="preserve"> diagnosis, access to therapeutic care, behaviour management, education outcomes, </w:t>
      </w:r>
      <w:r w:rsidR="003F3D4A" w:rsidRPr="00DC5F2B">
        <w:rPr>
          <w:rFonts w:ascii="Nunito Sans" w:hAnsi="Nunito Sans"/>
        </w:rPr>
        <w:t xml:space="preserve">sense of self, </w:t>
      </w:r>
      <w:r w:rsidR="00D570C1" w:rsidRPr="00DC5F2B">
        <w:rPr>
          <w:rFonts w:ascii="Nunito Sans" w:hAnsi="Nunito Sans"/>
        </w:rPr>
        <w:t xml:space="preserve">and </w:t>
      </w:r>
      <w:r w:rsidR="0096250F" w:rsidRPr="00DC5F2B">
        <w:rPr>
          <w:rFonts w:ascii="Nunito Sans" w:hAnsi="Nunito Sans"/>
        </w:rPr>
        <w:t>t</w:t>
      </w:r>
      <w:r w:rsidR="00D570C1" w:rsidRPr="00DC5F2B">
        <w:rPr>
          <w:rFonts w:ascii="Nunito Sans" w:hAnsi="Nunito Sans"/>
        </w:rPr>
        <w:t>ransition</w:t>
      </w:r>
      <w:r w:rsidR="0096250F" w:rsidRPr="00DC5F2B">
        <w:rPr>
          <w:rFonts w:ascii="Nunito Sans" w:hAnsi="Nunito Sans"/>
        </w:rPr>
        <w:t>s</w:t>
      </w:r>
      <w:r w:rsidR="00D570C1" w:rsidRPr="00DC5F2B">
        <w:rPr>
          <w:rFonts w:ascii="Nunito Sans" w:hAnsi="Nunito Sans"/>
        </w:rPr>
        <w:t xml:space="preserve"> into adulthood. </w:t>
      </w:r>
    </w:p>
    <w:p w14:paraId="172588CD" w14:textId="216BFAAC" w:rsidR="00A449A6" w:rsidRPr="00DC5F2B" w:rsidRDefault="00C73C13" w:rsidP="00D570C1">
      <w:pPr>
        <w:spacing w:line="360" w:lineRule="auto"/>
        <w:rPr>
          <w:rFonts w:ascii="Nunito Sans" w:hAnsi="Nunito Sans"/>
        </w:rPr>
      </w:pPr>
      <w:r>
        <w:rPr>
          <w:rFonts w:ascii="Nunito Sans" w:hAnsi="Nunito Sans"/>
        </w:rPr>
        <w:t xml:space="preserve">In QIDAN’s opinion, </w:t>
      </w:r>
      <w:r w:rsidR="008F1563" w:rsidRPr="00DC5F2B">
        <w:rPr>
          <w:rFonts w:ascii="Nunito Sans" w:hAnsi="Nunito Sans"/>
        </w:rPr>
        <w:t xml:space="preserve">certain </w:t>
      </w:r>
      <w:r w:rsidR="007B6E14" w:rsidRPr="00DC5F2B">
        <w:rPr>
          <w:rFonts w:ascii="Nunito Sans" w:hAnsi="Nunito Sans"/>
        </w:rPr>
        <w:t xml:space="preserve">Child </w:t>
      </w:r>
      <w:r w:rsidR="008F1563" w:rsidRPr="00DC5F2B">
        <w:rPr>
          <w:rFonts w:ascii="Nunito Sans" w:hAnsi="Nunito Sans"/>
        </w:rPr>
        <w:t xml:space="preserve">Safety practices </w:t>
      </w:r>
      <w:r>
        <w:rPr>
          <w:rFonts w:ascii="Nunito Sans" w:hAnsi="Nunito Sans"/>
        </w:rPr>
        <w:t xml:space="preserve">would never be accepted </w:t>
      </w:r>
      <w:r w:rsidR="00F14F81">
        <w:rPr>
          <w:rFonts w:ascii="Nunito Sans" w:hAnsi="Nunito Sans"/>
        </w:rPr>
        <w:t>for a parent or kinship carer</w:t>
      </w:r>
      <w:r w:rsidR="007723CC">
        <w:rPr>
          <w:rFonts w:ascii="Nunito Sans" w:hAnsi="Nunito Sans"/>
        </w:rPr>
        <w:t xml:space="preserve">. </w:t>
      </w:r>
      <w:proofErr w:type="gramStart"/>
      <w:r w:rsidR="007723CC">
        <w:rPr>
          <w:rFonts w:ascii="Nunito Sans" w:hAnsi="Nunito Sans"/>
        </w:rPr>
        <w:t>In particular,</w:t>
      </w:r>
      <w:r w:rsidR="004D4924" w:rsidRPr="00DC5F2B">
        <w:rPr>
          <w:rFonts w:ascii="Nunito Sans" w:hAnsi="Nunito Sans"/>
        </w:rPr>
        <w:t xml:space="preserve"> </w:t>
      </w:r>
      <w:r w:rsidR="00F14F81">
        <w:rPr>
          <w:rFonts w:ascii="Nunito Sans" w:hAnsi="Nunito Sans"/>
        </w:rPr>
        <w:t>Child</w:t>
      </w:r>
      <w:proofErr w:type="gramEnd"/>
      <w:r w:rsidR="00F14F81">
        <w:rPr>
          <w:rFonts w:ascii="Nunito Sans" w:hAnsi="Nunito Sans"/>
        </w:rPr>
        <w:t xml:space="preserve"> Safety’s</w:t>
      </w:r>
      <w:r w:rsidR="009A2F28" w:rsidRPr="00DC5F2B">
        <w:rPr>
          <w:rFonts w:ascii="Nunito Sans" w:hAnsi="Nunito Sans"/>
        </w:rPr>
        <w:t xml:space="preserve"> over</w:t>
      </w:r>
      <w:r w:rsidR="00C16B7B" w:rsidRPr="00DC5F2B">
        <w:rPr>
          <w:rFonts w:ascii="Nunito Sans" w:hAnsi="Nunito Sans"/>
        </w:rPr>
        <w:t>-reliance on</w:t>
      </w:r>
      <w:r w:rsidR="007B6E14" w:rsidRPr="00DC5F2B">
        <w:rPr>
          <w:rFonts w:ascii="Nunito Sans" w:hAnsi="Nunito Sans"/>
        </w:rPr>
        <w:t xml:space="preserve"> </w:t>
      </w:r>
      <w:r w:rsidR="0004578D" w:rsidRPr="00DC5F2B">
        <w:rPr>
          <w:rFonts w:ascii="Nunito Sans" w:hAnsi="Nunito Sans"/>
        </w:rPr>
        <w:t>law enforcement</w:t>
      </w:r>
      <w:r w:rsidR="00D555A5" w:rsidRPr="00DC5F2B">
        <w:rPr>
          <w:rFonts w:ascii="Nunito Sans" w:hAnsi="Nunito Sans"/>
        </w:rPr>
        <w:t xml:space="preserve">. Advocates </w:t>
      </w:r>
      <w:r w:rsidR="007B35F2" w:rsidRPr="00DC5F2B">
        <w:rPr>
          <w:rFonts w:ascii="Nunito Sans" w:hAnsi="Nunito Sans"/>
        </w:rPr>
        <w:t xml:space="preserve">report </w:t>
      </w:r>
      <w:r w:rsidR="008A7A4D" w:rsidRPr="00DC5F2B">
        <w:rPr>
          <w:rFonts w:ascii="Nunito Sans" w:hAnsi="Nunito Sans"/>
        </w:rPr>
        <w:t xml:space="preserve">CSOs </w:t>
      </w:r>
      <w:r w:rsidR="00F043BD" w:rsidRPr="00DC5F2B">
        <w:rPr>
          <w:rFonts w:ascii="Nunito Sans" w:hAnsi="Nunito Sans"/>
        </w:rPr>
        <w:t xml:space="preserve">and OOHC workers </w:t>
      </w:r>
      <w:r w:rsidR="008A7A4D" w:rsidRPr="00DC5F2B">
        <w:rPr>
          <w:rFonts w:ascii="Nunito Sans" w:hAnsi="Nunito Sans"/>
        </w:rPr>
        <w:t xml:space="preserve">frequently </w:t>
      </w:r>
      <w:r w:rsidR="00F043BD" w:rsidRPr="00DC5F2B">
        <w:rPr>
          <w:rFonts w:ascii="Nunito Sans" w:hAnsi="Nunito Sans"/>
        </w:rPr>
        <w:t>contact</w:t>
      </w:r>
      <w:r w:rsidR="008A7A4D" w:rsidRPr="00DC5F2B">
        <w:rPr>
          <w:rFonts w:ascii="Nunito Sans" w:hAnsi="Nunito Sans"/>
        </w:rPr>
        <w:t xml:space="preserve"> police</w:t>
      </w:r>
      <w:r w:rsidR="00B603B3" w:rsidRPr="00DC5F2B">
        <w:rPr>
          <w:rFonts w:ascii="Nunito Sans" w:hAnsi="Nunito Sans"/>
        </w:rPr>
        <w:t xml:space="preserve"> </w:t>
      </w:r>
      <w:r w:rsidR="007B35F2" w:rsidRPr="00DC5F2B">
        <w:rPr>
          <w:rFonts w:ascii="Nunito Sans" w:hAnsi="Nunito Sans"/>
        </w:rPr>
        <w:t xml:space="preserve">to manage behaviours a parent would typically handle, </w:t>
      </w:r>
      <w:r w:rsidR="00B603B3" w:rsidRPr="00DC5F2B">
        <w:rPr>
          <w:rFonts w:ascii="Nunito Sans" w:hAnsi="Nunito Sans"/>
        </w:rPr>
        <w:t xml:space="preserve">unnecessarily </w:t>
      </w:r>
      <w:r w:rsidR="00F14F81">
        <w:rPr>
          <w:rFonts w:ascii="Nunito Sans" w:hAnsi="Nunito Sans"/>
        </w:rPr>
        <w:t xml:space="preserve">exposing </w:t>
      </w:r>
      <w:r w:rsidR="0003223C">
        <w:rPr>
          <w:rFonts w:ascii="Nunito Sans" w:hAnsi="Nunito Sans"/>
        </w:rPr>
        <w:t>children with disability to criminalisation and youth justice responses</w:t>
      </w:r>
      <w:r w:rsidR="00D60C45" w:rsidRPr="00DC5F2B">
        <w:rPr>
          <w:rFonts w:ascii="Nunito Sans" w:hAnsi="Nunito Sans"/>
        </w:rPr>
        <w:t>.</w:t>
      </w:r>
      <w:r w:rsidR="008A7A4D" w:rsidRPr="00DC5F2B">
        <w:rPr>
          <w:rFonts w:ascii="Nunito Sans" w:hAnsi="Nunito Sans"/>
        </w:rPr>
        <w:t xml:space="preserve"> </w:t>
      </w:r>
      <w:r w:rsidR="0003223C">
        <w:rPr>
          <w:rFonts w:ascii="Nunito Sans" w:hAnsi="Nunito Sans"/>
        </w:rPr>
        <w:t>For instance, p</w:t>
      </w:r>
      <w:r w:rsidR="003C30CC" w:rsidRPr="00DC5F2B">
        <w:rPr>
          <w:rFonts w:ascii="Nunito Sans" w:hAnsi="Nunito Sans"/>
        </w:rPr>
        <w:t xml:space="preserve">rograms embedding </w:t>
      </w:r>
      <w:r w:rsidR="00C03996" w:rsidRPr="00DC5F2B">
        <w:rPr>
          <w:rFonts w:ascii="Nunito Sans" w:hAnsi="Nunito Sans"/>
        </w:rPr>
        <w:t>CSOs</w:t>
      </w:r>
      <w:r w:rsidR="00D570C1" w:rsidRPr="00DC5F2B">
        <w:rPr>
          <w:rFonts w:ascii="Nunito Sans" w:hAnsi="Nunito Sans"/>
        </w:rPr>
        <w:t xml:space="preserve"> into police sites</w:t>
      </w:r>
      <w:r w:rsidR="00E52BC8" w:rsidRPr="00DC5F2B">
        <w:rPr>
          <w:rFonts w:ascii="Nunito Sans" w:hAnsi="Nunito Sans"/>
        </w:rPr>
        <w:t>, such as</w:t>
      </w:r>
      <w:r w:rsidR="00D570C1" w:rsidRPr="00DC5F2B">
        <w:rPr>
          <w:rFonts w:ascii="Nunito Sans" w:hAnsi="Nunito Sans"/>
        </w:rPr>
        <w:t xml:space="preserve"> in Cairns, Caboolture and Logan</w:t>
      </w:r>
      <w:r w:rsidR="00002175" w:rsidRPr="00DC5F2B">
        <w:rPr>
          <w:rFonts w:ascii="Nunito Sans" w:hAnsi="Nunito Sans"/>
        </w:rPr>
        <w:t xml:space="preserve">, increase the risk of unsafe policing responses, </w:t>
      </w:r>
      <w:r w:rsidR="00002175" w:rsidRPr="00DC5F2B">
        <w:rPr>
          <w:rFonts w:ascii="Nunito Sans" w:hAnsi="Nunito Sans"/>
        </w:rPr>
        <w:lastRenderedPageBreak/>
        <w:t xml:space="preserve">particularly for </w:t>
      </w:r>
      <w:r w:rsidR="00C84B02" w:rsidRPr="00DC5F2B">
        <w:rPr>
          <w:rFonts w:ascii="Nunito Sans" w:hAnsi="Nunito Sans"/>
        </w:rPr>
        <w:t>children who ‘self-place’</w:t>
      </w:r>
      <w:r w:rsidR="00362834" w:rsidRPr="00DC5F2B">
        <w:rPr>
          <w:rFonts w:ascii="Nunito Sans" w:hAnsi="Nunito Sans"/>
        </w:rPr>
        <w:t xml:space="preserve"> and have histories of trauma. Enforcing</w:t>
      </w:r>
      <w:r w:rsidR="0003223C">
        <w:rPr>
          <w:rFonts w:ascii="Nunito Sans" w:hAnsi="Nunito Sans"/>
        </w:rPr>
        <w:t xml:space="preserve"> return to</w:t>
      </w:r>
      <w:r w:rsidR="00362834" w:rsidRPr="00DC5F2B">
        <w:rPr>
          <w:rFonts w:ascii="Nunito Sans" w:hAnsi="Nunito Sans"/>
        </w:rPr>
        <w:t xml:space="preserve"> placements through police</w:t>
      </w:r>
      <w:r w:rsidR="0003223C">
        <w:rPr>
          <w:rFonts w:ascii="Nunito Sans" w:hAnsi="Nunito Sans"/>
        </w:rPr>
        <w:t xml:space="preserve"> intervention</w:t>
      </w:r>
      <w:r w:rsidR="00362834" w:rsidRPr="00DC5F2B">
        <w:rPr>
          <w:rFonts w:ascii="Nunito Sans" w:hAnsi="Nunito Sans"/>
        </w:rPr>
        <w:t xml:space="preserve"> </w:t>
      </w:r>
      <w:r w:rsidR="0003223C">
        <w:rPr>
          <w:rFonts w:ascii="Nunito Sans" w:hAnsi="Nunito Sans"/>
        </w:rPr>
        <w:t>significantly</w:t>
      </w:r>
      <w:r w:rsidR="00362834" w:rsidRPr="00DC5F2B">
        <w:rPr>
          <w:rFonts w:ascii="Nunito Sans" w:hAnsi="Nunito Sans"/>
        </w:rPr>
        <w:t xml:space="preserve"> damages trust</w:t>
      </w:r>
      <w:r w:rsidR="009D5F97" w:rsidRPr="00DC5F2B">
        <w:rPr>
          <w:rFonts w:ascii="Nunito Sans" w:hAnsi="Nunito Sans"/>
        </w:rPr>
        <w:t xml:space="preserve"> with Child Safety</w:t>
      </w:r>
      <w:r w:rsidR="00362834" w:rsidRPr="00DC5F2B">
        <w:rPr>
          <w:rFonts w:ascii="Nunito Sans" w:hAnsi="Nunito Sans"/>
        </w:rPr>
        <w:t xml:space="preserve"> and </w:t>
      </w:r>
      <w:r w:rsidR="009D5F97" w:rsidRPr="00DC5F2B">
        <w:rPr>
          <w:rFonts w:ascii="Nunito Sans" w:hAnsi="Nunito Sans"/>
        </w:rPr>
        <w:t xml:space="preserve">potentially forces them to return to </w:t>
      </w:r>
      <w:r w:rsidR="001D11D7">
        <w:rPr>
          <w:rFonts w:ascii="Nunito Sans" w:hAnsi="Nunito Sans"/>
        </w:rPr>
        <w:t>places</w:t>
      </w:r>
      <w:r w:rsidR="009D5F97" w:rsidRPr="00DC5F2B">
        <w:rPr>
          <w:rFonts w:ascii="Nunito Sans" w:hAnsi="Nunito Sans"/>
        </w:rPr>
        <w:t xml:space="preserve"> </w:t>
      </w:r>
      <w:r w:rsidR="001D11D7">
        <w:rPr>
          <w:rFonts w:ascii="Nunito Sans" w:hAnsi="Nunito Sans"/>
        </w:rPr>
        <w:t>are</w:t>
      </w:r>
      <w:r w:rsidR="009D5F97" w:rsidRPr="00DC5F2B">
        <w:rPr>
          <w:rFonts w:ascii="Nunito Sans" w:hAnsi="Nunito Sans"/>
        </w:rPr>
        <w:t xml:space="preserve"> unsafe. </w:t>
      </w:r>
      <w:r w:rsidR="00D570C1" w:rsidRPr="00DC5F2B">
        <w:rPr>
          <w:rFonts w:ascii="Nunito Sans" w:hAnsi="Nunito Sans"/>
        </w:rPr>
        <w:t xml:space="preserve">Given children who ‘self-place’ will more than likely be experiencing intersecting disadvantage and a history of trauma, </w:t>
      </w:r>
      <w:r w:rsidR="003C7BB7">
        <w:rPr>
          <w:rFonts w:ascii="Nunito Sans" w:hAnsi="Nunito Sans"/>
        </w:rPr>
        <w:t>QIDAN</w:t>
      </w:r>
      <w:r w:rsidR="00D570C1" w:rsidRPr="00DC5F2B">
        <w:rPr>
          <w:rFonts w:ascii="Nunito Sans" w:hAnsi="Nunito Sans"/>
        </w:rPr>
        <w:t xml:space="preserve"> do not believe the police are equipped to respond to these children safely.</w:t>
      </w:r>
    </w:p>
    <w:p w14:paraId="0B996161" w14:textId="74AFBB96" w:rsidR="00AA0344" w:rsidRPr="002644B3" w:rsidRDefault="00887982" w:rsidP="009C19E2">
      <w:pPr>
        <w:spacing w:line="360" w:lineRule="auto"/>
        <w:rPr>
          <w:rFonts w:ascii="Nunito Sans" w:hAnsi="Nunito Sans"/>
        </w:rPr>
      </w:pPr>
      <w:r w:rsidRPr="00DC5F2B">
        <w:rPr>
          <w:rFonts w:ascii="Nunito Sans" w:hAnsi="Nunito Sans"/>
        </w:rPr>
        <w:t>In addition, a</w:t>
      </w:r>
      <w:r w:rsidR="00F3312E" w:rsidRPr="00DC5F2B">
        <w:rPr>
          <w:rFonts w:ascii="Nunito Sans" w:hAnsi="Nunito Sans"/>
        </w:rPr>
        <w:t xml:space="preserve">dvocates </w:t>
      </w:r>
      <w:r w:rsidR="00144EDF">
        <w:rPr>
          <w:rFonts w:ascii="Nunito Sans" w:hAnsi="Nunito Sans"/>
        </w:rPr>
        <w:t>regularly</w:t>
      </w:r>
      <w:r w:rsidR="00F3312E" w:rsidRPr="00F3312E">
        <w:rPr>
          <w:rFonts w:ascii="Nunito Sans" w:hAnsi="Nunito Sans"/>
        </w:rPr>
        <w:t xml:space="preserve"> </w:t>
      </w:r>
      <w:r w:rsidR="00144EDF">
        <w:rPr>
          <w:rFonts w:ascii="Nunito Sans" w:hAnsi="Nunito Sans"/>
        </w:rPr>
        <w:t>observe</w:t>
      </w:r>
      <w:r w:rsidR="00F3312E" w:rsidRPr="00DC5F2B">
        <w:rPr>
          <w:rFonts w:ascii="Nunito Sans" w:hAnsi="Nunito Sans"/>
        </w:rPr>
        <w:t xml:space="preserve"> Child Safety fail to support school attendance </w:t>
      </w:r>
      <w:r w:rsidR="009A3185" w:rsidRPr="00DC5F2B">
        <w:rPr>
          <w:rFonts w:ascii="Nunito Sans" w:hAnsi="Nunito Sans"/>
        </w:rPr>
        <w:t>and inclusive, accessible learning experiences</w:t>
      </w:r>
      <w:r w:rsidR="00F3312E" w:rsidRPr="00DC5F2B">
        <w:rPr>
          <w:rFonts w:ascii="Nunito Sans" w:hAnsi="Nunito Sans"/>
        </w:rPr>
        <w:t>. As a result, children</w:t>
      </w:r>
      <w:r w:rsidR="0078096C">
        <w:rPr>
          <w:rFonts w:ascii="Nunito Sans" w:hAnsi="Nunito Sans"/>
        </w:rPr>
        <w:t xml:space="preserve"> with disability in care often</w:t>
      </w:r>
      <w:r w:rsidR="00F3312E" w:rsidRPr="00DC5F2B">
        <w:rPr>
          <w:rFonts w:ascii="Nunito Sans" w:hAnsi="Nunito Sans"/>
        </w:rPr>
        <w:t xml:space="preserve"> miss </w:t>
      </w:r>
      <w:r w:rsidR="00DA49B1">
        <w:rPr>
          <w:rFonts w:ascii="Nunito Sans" w:hAnsi="Nunito Sans"/>
        </w:rPr>
        <w:t>a significant amount of</w:t>
      </w:r>
      <w:r w:rsidR="00F3312E" w:rsidRPr="00DC5F2B">
        <w:rPr>
          <w:rFonts w:ascii="Nunito Sans" w:hAnsi="Nunito Sans"/>
        </w:rPr>
        <w:t xml:space="preserve"> school, fall behind academically, and experience further disengagement from peers and learning opportunities.</w:t>
      </w:r>
      <w:r w:rsidR="007F1C63" w:rsidRPr="00DC5F2B">
        <w:rPr>
          <w:rFonts w:ascii="Nunito Sans" w:hAnsi="Nunito Sans"/>
        </w:rPr>
        <w:t xml:space="preserve"> This lack of instability </w:t>
      </w:r>
      <w:r w:rsidR="00DA49B1">
        <w:rPr>
          <w:rFonts w:ascii="Nunito Sans" w:hAnsi="Nunito Sans"/>
        </w:rPr>
        <w:t>also</w:t>
      </w:r>
      <w:r w:rsidR="007F1C63" w:rsidRPr="00DC5F2B">
        <w:rPr>
          <w:rFonts w:ascii="Nunito Sans" w:hAnsi="Nunito Sans"/>
        </w:rPr>
        <w:t xml:space="preserve"> undermines their sense of structure, routine, and prospects.</w:t>
      </w:r>
      <w:r w:rsidR="00F3312E" w:rsidRPr="00DC5F2B">
        <w:rPr>
          <w:rFonts w:ascii="Nunito Sans" w:hAnsi="Nunito Sans"/>
        </w:rPr>
        <w:t xml:space="preserve"> </w:t>
      </w:r>
      <w:r w:rsidR="00AA0344" w:rsidRPr="00DC5F2B">
        <w:rPr>
          <w:rFonts w:ascii="Nunito Sans" w:hAnsi="Nunito Sans"/>
        </w:rPr>
        <w:t>Furthermore</w:t>
      </w:r>
      <w:r w:rsidR="00341F4A" w:rsidRPr="00DC5F2B">
        <w:rPr>
          <w:rFonts w:ascii="Nunito Sans" w:hAnsi="Nunito Sans"/>
        </w:rPr>
        <w:t xml:space="preserve">, advocates have </w:t>
      </w:r>
      <w:r w:rsidR="007F1C63" w:rsidRPr="00DC5F2B">
        <w:rPr>
          <w:rFonts w:ascii="Nunito Sans" w:hAnsi="Nunito Sans"/>
        </w:rPr>
        <w:t xml:space="preserve">consistently observed how children with disability in care receive limited support to form and maintain friendships and social relationships. Children in care are often left isolated from their peers due to unnecessary red tape, restrictions, and lack of facilitation from Child Safety and youth workers. This lack of support undermines children’s social development, sense of belonging, and protective networks, </w:t>
      </w:r>
      <w:r w:rsidR="00172B77">
        <w:rPr>
          <w:rFonts w:ascii="Nunito Sans" w:hAnsi="Nunito Sans"/>
        </w:rPr>
        <w:t xml:space="preserve">which are typically </w:t>
      </w:r>
      <w:r w:rsidR="007F1C63" w:rsidRPr="00DC5F2B">
        <w:rPr>
          <w:rFonts w:ascii="Nunito Sans" w:hAnsi="Nunito Sans"/>
        </w:rPr>
        <w:t>things a parent would naturally prioritise</w:t>
      </w:r>
      <w:r w:rsidR="00F11077">
        <w:rPr>
          <w:rFonts w:ascii="Nunito Sans" w:hAnsi="Nunito Sans"/>
        </w:rPr>
        <w:t>.</w:t>
      </w:r>
    </w:p>
    <w:p w14:paraId="6E9189ED" w14:textId="2D3A8392" w:rsidR="00653C97" w:rsidRPr="00DC5F2B" w:rsidRDefault="0029201D" w:rsidP="007F1C63">
      <w:pPr>
        <w:spacing w:line="360" w:lineRule="auto"/>
        <w:rPr>
          <w:rFonts w:ascii="Nunito Sans" w:hAnsi="Nunito Sans"/>
        </w:rPr>
      </w:pPr>
      <w:r w:rsidRPr="00DC5F2B">
        <w:rPr>
          <w:rFonts w:ascii="Nunito Sans" w:hAnsi="Nunito Sans"/>
        </w:rPr>
        <w:t xml:space="preserve">One of the clearest failures of Child Safety’s corporate parenting is the lack of support and guidance children with disability in care receive when transitioning into adulthood, which is supposed to begin from the age of fifteen. For children in care with disability, the process of transitioning into adulthood can be daunting, and often involves additional responsibility compared to non-disabled peers. Yet, advocates have consistently observed how children in care do not receive adequate transition support, even in the months leading up to their eighteenth birthday. QIDAN is </w:t>
      </w:r>
      <w:r w:rsidR="0007646C">
        <w:rPr>
          <w:rFonts w:ascii="Nunito Sans" w:hAnsi="Nunito Sans"/>
        </w:rPr>
        <w:t xml:space="preserve">greatly </w:t>
      </w:r>
      <w:r w:rsidRPr="00DC5F2B">
        <w:rPr>
          <w:rFonts w:ascii="Nunito Sans" w:hAnsi="Nunito Sans"/>
        </w:rPr>
        <w:t xml:space="preserve">concerned about the over-reliance on guardianship arrangements initiated by Child Safety in the lead up to disabled children’s eighteenth birthday. Numerous advocates observed referrals made to the Office of the Public Guardian in the absence of appropriate transition planning. Often, the child is not even informed what the guardianship entails. </w:t>
      </w:r>
    </w:p>
    <w:p w14:paraId="259C7219" w14:textId="7CA6FA37" w:rsidR="007F1C63" w:rsidRPr="00DC5F2B" w:rsidRDefault="00653C97" w:rsidP="007F1C63">
      <w:pPr>
        <w:spacing w:line="360" w:lineRule="auto"/>
        <w:rPr>
          <w:rFonts w:ascii="Nunito Sans" w:hAnsi="Nunito Sans"/>
        </w:rPr>
      </w:pPr>
      <w:r w:rsidRPr="00DC5F2B">
        <w:rPr>
          <w:rFonts w:ascii="Nunito Sans" w:hAnsi="Nunito Sans"/>
        </w:rPr>
        <w:lastRenderedPageBreak/>
        <w:t xml:space="preserve">QIDAN note </w:t>
      </w:r>
      <w:r w:rsidR="007F1C63" w:rsidRPr="00DC5F2B">
        <w:rPr>
          <w:rFonts w:ascii="Nunito Sans" w:hAnsi="Nunito Sans"/>
        </w:rPr>
        <w:t>parenting should and does look different for each family. Both the needs and expectations for children and their families change with factors like location, cultural and religious background, and disability. Advocacy organisations work with a wide range of different communities, and all these communities have been impacted by Child Safety in distinct ways. There is no universal way to parent, yet in QIDAN’s experience, Child Safety applies a one-size-fits-all approach to parenting, which is ineffective and harmful. QIDAN urges the Commission to refer the report ‘I was raised by a checklist’, highlighting the experiences of children in care and their views of Child Safety as a corporate parent</w:t>
      </w:r>
      <w:r w:rsidR="007F1C63" w:rsidRPr="00DC5F2B">
        <w:rPr>
          <w:rStyle w:val="EndnoteReference"/>
          <w:rFonts w:ascii="Nunito Sans" w:hAnsi="Nunito Sans"/>
        </w:rPr>
        <w:endnoteReference w:id="31"/>
      </w:r>
      <w:r w:rsidR="007F1C63" w:rsidRPr="00DC5F2B">
        <w:rPr>
          <w:rFonts w:ascii="Nunito Sans" w:hAnsi="Nunito Sans"/>
        </w:rPr>
        <w:t xml:space="preserve"> .</w:t>
      </w:r>
    </w:p>
    <w:p w14:paraId="0DEC6558" w14:textId="7A8038FB" w:rsidR="006472CC" w:rsidRPr="00DC5F2B" w:rsidRDefault="006472CC" w:rsidP="006472CC">
      <w:pPr>
        <w:spacing w:line="360" w:lineRule="auto"/>
        <w:rPr>
          <w:rFonts w:ascii="Nunito Sans" w:hAnsi="Nunito Sans"/>
        </w:rPr>
      </w:pPr>
    </w:p>
    <w:p w14:paraId="40F8A4DB" w14:textId="29006C5E" w:rsidR="006472CC" w:rsidRPr="00DC5F2B" w:rsidRDefault="009C19E2" w:rsidP="00346722">
      <w:pPr>
        <w:pStyle w:val="Heading3"/>
      </w:pPr>
      <w:bookmarkStart w:id="46" w:name="_Toc225844334"/>
      <w:r w:rsidRPr="00DC5F2B">
        <w:t>C</w:t>
      </w:r>
      <w:r w:rsidR="006472CC" w:rsidRPr="00DC5F2B">
        <w:t>are criminalisation</w:t>
      </w:r>
      <w:bookmarkEnd w:id="46"/>
    </w:p>
    <w:p w14:paraId="6F022126" w14:textId="60B1DFA6" w:rsidR="000F46A5" w:rsidRPr="0080049C" w:rsidRDefault="006472CC" w:rsidP="006472CC">
      <w:pPr>
        <w:spacing w:line="360" w:lineRule="auto"/>
        <w:rPr>
          <w:rFonts w:ascii="Nunito Sans" w:hAnsi="Nunito Sans"/>
        </w:rPr>
      </w:pPr>
      <w:r w:rsidRPr="00DC5F2B">
        <w:rPr>
          <w:rFonts w:ascii="Nunito Sans" w:hAnsi="Nunito Sans"/>
        </w:rPr>
        <w:t>There is a widely recognised connection between children in the Child Safety system and a</w:t>
      </w:r>
      <w:r w:rsidR="00247AFC" w:rsidRPr="00DC5F2B">
        <w:rPr>
          <w:rFonts w:ascii="Nunito Sans" w:hAnsi="Nunito Sans"/>
        </w:rPr>
        <w:t xml:space="preserve">n increased </w:t>
      </w:r>
      <w:r w:rsidRPr="00DC5F2B">
        <w:rPr>
          <w:rFonts w:ascii="Nunito Sans" w:hAnsi="Nunito Sans"/>
        </w:rPr>
        <w:t>risk of life-long involvement in the criminal justice system</w:t>
      </w:r>
      <w:r w:rsidRPr="00DC5F2B">
        <w:rPr>
          <w:rStyle w:val="EndnoteReference"/>
          <w:rFonts w:ascii="Nunito Sans" w:hAnsi="Nunito Sans"/>
        </w:rPr>
        <w:endnoteReference w:id="32"/>
      </w:r>
      <w:r w:rsidR="00B23CA6" w:rsidRPr="00DC5F2B">
        <w:rPr>
          <w:rFonts w:ascii="Nunito Sans" w:hAnsi="Nunito Sans"/>
        </w:rPr>
        <w:t>.</w:t>
      </w:r>
      <w:r w:rsidRPr="00DC5F2B">
        <w:rPr>
          <w:rFonts w:ascii="Nunito Sans" w:hAnsi="Nunito Sans"/>
        </w:rPr>
        <w:t xml:space="preserve"> The DRC explored this intersection and found factors such as delayed diagnosis of disability, cultur</w:t>
      </w:r>
      <w:r w:rsidR="00037AEA" w:rsidRPr="00DC5F2B">
        <w:rPr>
          <w:rFonts w:ascii="Nunito Sans" w:hAnsi="Nunito Sans"/>
        </w:rPr>
        <w:t xml:space="preserve">al </w:t>
      </w:r>
      <w:r w:rsidR="00037AEA" w:rsidRPr="00DC5F2B">
        <w:rPr>
          <w:rFonts w:ascii="Nunito Sans" w:hAnsi="Nunito Sans" w:hint="eastAsia"/>
        </w:rPr>
        <w:t>disconnection</w:t>
      </w:r>
      <w:r w:rsidRPr="00DC5F2B">
        <w:rPr>
          <w:rFonts w:ascii="Nunito Sans" w:hAnsi="Nunito Sans"/>
        </w:rPr>
        <w:t xml:space="preserve">, and poor transitional support </w:t>
      </w:r>
      <w:r w:rsidR="00CA796A" w:rsidRPr="00DC5F2B">
        <w:rPr>
          <w:rFonts w:ascii="Nunito Sans" w:hAnsi="Nunito Sans"/>
        </w:rPr>
        <w:t xml:space="preserve">contribute to this </w:t>
      </w:r>
      <w:r w:rsidR="00CA796A" w:rsidRPr="00DC5F2B">
        <w:rPr>
          <w:rFonts w:ascii="Nunito Sans" w:hAnsi="Nunito Sans" w:hint="eastAsia"/>
        </w:rPr>
        <w:t>risk</w:t>
      </w:r>
      <w:r w:rsidRPr="00DC5F2B">
        <w:rPr>
          <w:rStyle w:val="EndnoteReference"/>
          <w:rFonts w:ascii="Nunito Sans" w:hAnsi="Nunito Sans" w:hint="eastAsia"/>
        </w:rPr>
        <w:endnoteReference w:id="33"/>
      </w:r>
      <w:r w:rsidR="00E31F2C" w:rsidRPr="00DC5F2B">
        <w:rPr>
          <w:rFonts w:ascii="Nunito Sans" w:hAnsi="Nunito Sans"/>
        </w:rPr>
        <w:t>.</w:t>
      </w:r>
      <w:r w:rsidRPr="00DC5F2B">
        <w:rPr>
          <w:rFonts w:ascii="Nunito Sans" w:hAnsi="Nunito Sans" w:hint="eastAsia"/>
        </w:rPr>
        <w:t xml:space="preserve"> </w:t>
      </w:r>
      <w:r w:rsidR="009A7546" w:rsidRPr="00DC5F2B">
        <w:rPr>
          <w:rFonts w:ascii="Nunito Sans" w:hAnsi="Nunito Sans" w:hint="eastAsia"/>
        </w:rPr>
        <w:t>A</w:t>
      </w:r>
      <w:r w:rsidRPr="00DC5F2B">
        <w:rPr>
          <w:rFonts w:ascii="Nunito Sans" w:hAnsi="Nunito Sans"/>
        </w:rPr>
        <w:t xml:space="preserve"> key factor leading to care criminalisation is the </w:t>
      </w:r>
      <w:r w:rsidR="009A7546" w:rsidRPr="00DC5F2B">
        <w:rPr>
          <w:rFonts w:ascii="Nunito Sans" w:hAnsi="Nunito Sans"/>
        </w:rPr>
        <w:t>misinterpretation of disability-</w:t>
      </w:r>
      <w:r w:rsidRPr="00DC5F2B">
        <w:rPr>
          <w:rFonts w:ascii="Nunito Sans" w:hAnsi="Nunito Sans"/>
        </w:rPr>
        <w:t>related behaviour</w:t>
      </w:r>
      <w:r w:rsidR="00777DDD" w:rsidRPr="00DC5F2B">
        <w:rPr>
          <w:rFonts w:ascii="Nunito Sans" w:hAnsi="Nunito Sans"/>
        </w:rPr>
        <w:t xml:space="preserve"> as </w:t>
      </w:r>
      <w:r w:rsidR="005A0676">
        <w:rPr>
          <w:rFonts w:ascii="Nunito Sans" w:hAnsi="Nunito Sans"/>
        </w:rPr>
        <w:t>criminalised behaviours</w:t>
      </w:r>
      <w:r w:rsidR="00777DDD" w:rsidRPr="00DC5F2B">
        <w:rPr>
          <w:rFonts w:ascii="Nunito Sans" w:hAnsi="Nunito Sans"/>
        </w:rPr>
        <w:t xml:space="preserve">. </w:t>
      </w:r>
      <w:r w:rsidR="00C37649" w:rsidRPr="00DC5F2B">
        <w:rPr>
          <w:rFonts w:ascii="Nunito Sans" w:hAnsi="Nunito Sans" w:hint="eastAsia"/>
        </w:rPr>
        <w:t>Advocates have worked with children with disability who have been arrested, and sometimes charged, because law enforcement have misidentified disability-related behaviours</w:t>
      </w:r>
      <w:r w:rsidR="005A0676">
        <w:rPr>
          <w:rFonts w:ascii="Nunito Sans" w:hAnsi="Nunito Sans"/>
        </w:rPr>
        <w:t xml:space="preserve"> such as</w:t>
      </w:r>
      <w:r w:rsidR="005A0676" w:rsidRPr="00DC5F2B">
        <w:rPr>
          <w:rFonts w:ascii="Nunito Sans" w:hAnsi="Nunito Sans"/>
        </w:rPr>
        <w:t xml:space="preserve"> dysregulation, meltdowns, oppositional defiance,</w:t>
      </w:r>
      <w:r w:rsidR="005A0676">
        <w:rPr>
          <w:rFonts w:ascii="Nunito Sans" w:hAnsi="Nunito Sans"/>
        </w:rPr>
        <w:t xml:space="preserve"> and</w:t>
      </w:r>
      <w:r w:rsidR="005A0676" w:rsidRPr="00DC5F2B">
        <w:rPr>
          <w:rFonts w:ascii="Nunito Sans" w:hAnsi="Nunito Sans"/>
        </w:rPr>
        <w:t xml:space="preserve"> executive dysfunction</w:t>
      </w:r>
      <w:r w:rsidR="009236F5" w:rsidRPr="00DC5F2B">
        <w:rPr>
          <w:rFonts w:ascii="Nunito Sans" w:hAnsi="Nunito Sans"/>
        </w:rPr>
        <w:t>.</w:t>
      </w:r>
      <w:r w:rsidR="006E477D" w:rsidRPr="00DC5F2B">
        <w:rPr>
          <w:rFonts w:ascii="Nunito Sans" w:hAnsi="Nunito Sans"/>
        </w:rPr>
        <w:t xml:space="preserve"> It is worth noting</w:t>
      </w:r>
      <w:r w:rsidRPr="00DC5F2B">
        <w:rPr>
          <w:rFonts w:ascii="Nunito Sans" w:eastAsia="Calibri" w:hAnsi="Nunito Sans"/>
        </w:rPr>
        <w:t xml:space="preserve"> Child Safety </w:t>
      </w:r>
      <w:r w:rsidR="00F0515A" w:rsidRPr="00DC5F2B">
        <w:rPr>
          <w:rFonts w:ascii="Nunito Sans" w:eastAsia="Calibri" w:hAnsi="Nunito Sans"/>
        </w:rPr>
        <w:t>O</w:t>
      </w:r>
      <w:r w:rsidRPr="00DC5F2B">
        <w:rPr>
          <w:rFonts w:ascii="Nunito Sans" w:eastAsia="Calibri" w:hAnsi="Nunito Sans"/>
        </w:rPr>
        <w:t xml:space="preserve">rders </w:t>
      </w:r>
      <w:r w:rsidR="001F3E30" w:rsidRPr="00DC5F2B">
        <w:rPr>
          <w:rFonts w:ascii="Nunito Sans" w:eastAsia="Calibri" w:hAnsi="Nunito Sans"/>
        </w:rPr>
        <w:t>inherently</w:t>
      </w:r>
      <w:r w:rsidRPr="00DC5F2B">
        <w:rPr>
          <w:rFonts w:ascii="Nunito Sans" w:eastAsia="Calibri" w:hAnsi="Nunito Sans"/>
        </w:rPr>
        <w:t xml:space="preserve"> </w:t>
      </w:r>
      <w:r w:rsidR="001F3E30" w:rsidRPr="00DC5F2B">
        <w:rPr>
          <w:rFonts w:ascii="Nunito Sans" w:eastAsia="Calibri" w:hAnsi="Nunito Sans"/>
        </w:rPr>
        <w:t>reduce</w:t>
      </w:r>
      <w:r w:rsidRPr="00DC5F2B">
        <w:rPr>
          <w:rFonts w:ascii="Nunito Sans" w:eastAsia="Calibri" w:hAnsi="Nunito Sans"/>
        </w:rPr>
        <w:t xml:space="preserve"> agency, autonomy and self-determination</w:t>
      </w:r>
      <w:r w:rsidR="002B4167">
        <w:rPr>
          <w:rFonts w:ascii="Nunito Sans" w:eastAsia="Calibri" w:hAnsi="Nunito Sans"/>
        </w:rPr>
        <w:t>, and this</w:t>
      </w:r>
      <w:r w:rsidRPr="00DC5F2B">
        <w:rPr>
          <w:rFonts w:ascii="Nunito Sans" w:eastAsia="Calibri" w:hAnsi="Nunito Sans"/>
        </w:rPr>
        <w:t xml:space="preserve"> can lead to situations where children in the system engage in risky behaviours as an attempt to regain a sense of control over their own lives. </w:t>
      </w:r>
      <w:r w:rsidR="003D368B" w:rsidRPr="00DC5F2B">
        <w:rPr>
          <w:rFonts w:ascii="Nunito Sans" w:eastAsia="Calibri" w:hAnsi="Nunito Sans"/>
        </w:rPr>
        <w:t xml:space="preserve">To reduce care </w:t>
      </w:r>
      <w:r w:rsidR="00F336CC" w:rsidRPr="00DC5F2B">
        <w:rPr>
          <w:rFonts w:ascii="Nunito Sans" w:eastAsia="Calibri" w:hAnsi="Nunito Sans"/>
        </w:rPr>
        <w:t>criminalisation</w:t>
      </w:r>
      <w:r w:rsidR="00F87846" w:rsidRPr="00DC5F2B">
        <w:rPr>
          <w:rFonts w:ascii="Nunito Sans" w:eastAsia="Calibri" w:hAnsi="Nunito Sans"/>
        </w:rPr>
        <w:t xml:space="preserve"> and the number of dual orders</w:t>
      </w:r>
      <w:r w:rsidR="003D368B" w:rsidRPr="00DC5F2B">
        <w:rPr>
          <w:rFonts w:ascii="Nunito Sans" w:eastAsia="Calibri" w:hAnsi="Nunito Sans"/>
        </w:rPr>
        <w:t xml:space="preserve">, systems must strengthen </w:t>
      </w:r>
      <w:r w:rsidR="00F336CC" w:rsidRPr="00DC5F2B">
        <w:rPr>
          <w:rFonts w:ascii="Nunito Sans" w:eastAsia="Calibri" w:hAnsi="Nunito Sans"/>
        </w:rPr>
        <w:t>protective</w:t>
      </w:r>
      <w:r w:rsidR="003D368B" w:rsidRPr="00DC5F2B">
        <w:rPr>
          <w:rFonts w:ascii="Nunito Sans" w:eastAsia="Calibri" w:hAnsi="Nunito Sans"/>
        </w:rPr>
        <w:t xml:space="preserve"> </w:t>
      </w:r>
      <w:r w:rsidR="00F336CC" w:rsidRPr="00DC5F2B">
        <w:rPr>
          <w:rFonts w:ascii="Nunito Sans" w:eastAsia="Calibri" w:hAnsi="Nunito Sans"/>
        </w:rPr>
        <w:t>factors including</w:t>
      </w:r>
      <w:r w:rsidRPr="00DC5F2B">
        <w:rPr>
          <w:rFonts w:ascii="Nunito Sans" w:eastAsia="Calibri" w:hAnsi="Nunito Sans"/>
        </w:rPr>
        <w:t xml:space="preserve"> trauma-informed support, screening </w:t>
      </w:r>
      <w:r w:rsidR="008753A9" w:rsidRPr="00DC5F2B">
        <w:rPr>
          <w:rFonts w:ascii="Nunito Sans" w:eastAsia="Calibri" w:hAnsi="Nunito Sans"/>
        </w:rPr>
        <w:t xml:space="preserve">and timely </w:t>
      </w:r>
      <w:r w:rsidRPr="00DC5F2B">
        <w:rPr>
          <w:rFonts w:ascii="Nunito Sans" w:eastAsia="Calibri" w:hAnsi="Nunito Sans"/>
        </w:rPr>
        <w:t>disability diagnosis</w:t>
      </w:r>
      <w:r w:rsidR="001520DC">
        <w:rPr>
          <w:rFonts w:ascii="Nunito Sans" w:eastAsia="Calibri" w:hAnsi="Nunito Sans"/>
        </w:rPr>
        <w:t>,</w:t>
      </w:r>
      <w:r w:rsidR="003B619A" w:rsidRPr="00DC5F2B">
        <w:rPr>
          <w:rFonts w:ascii="Nunito Sans" w:eastAsia="Calibri" w:hAnsi="Nunito Sans"/>
        </w:rPr>
        <w:t xml:space="preserve"> and </w:t>
      </w:r>
      <w:r w:rsidR="00066203">
        <w:rPr>
          <w:rFonts w:ascii="Nunito Sans" w:eastAsia="Calibri" w:hAnsi="Nunito Sans"/>
        </w:rPr>
        <w:t>support with</w:t>
      </w:r>
      <w:r w:rsidRPr="00DC5F2B">
        <w:rPr>
          <w:rFonts w:ascii="Nunito Sans" w:eastAsia="Calibri" w:hAnsi="Nunito Sans"/>
        </w:rPr>
        <w:t xml:space="preserve"> NDIS </w:t>
      </w:r>
      <w:r w:rsidR="00D23899" w:rsidRPr="00DC5F2B">
        <w:rPr>
          <w:rFonts w:ascii="Nunito Sans" w:eastAsia="Calibri" w:hAnsi="Nunito Sans"/>
        </w:rPr>
        <w:t>access</w:t>
      </w:r>
      <w:r w:rsidR="00AB32BC" w:rsidRPr="00DC5F2B">
        <w:rPr>
          <w:rFonts w:ascii="Nunito Sans" w:eastAsia="Calibri" w:hAnsi="Nunito Sans"/>
        </w:rPr>
        <w:t xml:space="preserve">. It is essential to recognise the benefits of strengthening a </w:t>
      </w:r>
      <w:r w:rsidR="0080049C" w:rsidRPr="00566EFE">
        <w:rPr>
          <w:rFonts w:ascii="Nunito Sans" w:eastAsia="Calibri" w:hAnsi="Nunito Sans"/>
        </w:rPr>
        <w:t>child’s</w:t>
      </w:r>
      <w:r w:rsidR="00AB32BC" w:rsidRPr="00DC5F2B">
        <w:rPr>
          <w:rFonts w:ascii="Nunito Sans" w:eastAsia="Calibri" w:hAnsi="Nunito Sans"/>
        </w:rPr>
        <w:t xml:space="preserve"> informal support networks. Providing practicable support to family and kin of children with disability in the Child Safety system can build resilience, which ultimately helps to reduce the rate of care criminalisation.</w:t>
      </w:r>
    </w:p>
    <w:p w14:paraId="23D75650" w14:textId="77777777" w:rsidR="00B2726F" w:rsidRDefault="00B2726F" w:rsidP="006472CC">
      <w:pPr>
        <w:spacing w:line="360" w:lineRule="auto"/>
        <w:rPr>
          <w:rFonts w:ascii="Nunito Sans" w:hAnsi="Nunito Sans"/>
          <w:b/>
        </w:rPr>
      </w:pPr>
    </w:p>
    <w:p w14:paraId="533FCE3B" w14:textId="38DF80B2" w:rsidR="006472CC" w:rsidRPr="00DC5F2B" w:rsidRDefault="007B4646" w:rsidP="00346722">
      <w:pPr>
        <w:pStyle w:val="Heading3"/>
      </w:pPr>
      <w:bookmarkStart w:id="47" w:name="_Toc225844335"/>
      <w:r w:rsidRPr="00DC5F2B">
        <w:lastRenderedPageBreak/>
        <w:t>E</w:t>
      </w:r>
      <w:r w:rsidR="006472CC" w:rsidRPr="00DC5F2B">
        <w:t>xperiences of children under dual orders when incarcerated and upon release</w:t>
      </w:r>
      <w:bookmarkEnd w:id="47"/>
    </w:p>
    <w:p w14:paraId="056D3606" w14:textId="21DB968E" w:rsidR="005A2C02" w:rsidRPr="00DC5F2B" w:rsidRDefault="009642D6" w:rsidP="00964A71">
      <w:pPr>
        <w:spacing w:line="360" w:lineRule="auto"/>
        <w:rPr>
          <w:rFonts w:ascii="Nunito Sans" w:hAnsi="Nunito Sans"/>
        </w:rPr>
      </w:pPr>
      <w:r w:rsidRPr="00DC5F2B">
        <w:rPr>
          <w:rFonts w:ascii="Nunito Sans" w:hAnsi="Nunito Sans"/>
        </w:rPr>
        <w:t>Most</w:t>
      </w:r>
      <w:r w:rsidR="009F4B46">
        <w:rPr>
          <w:rFonts w:ascii="Nunito Sans" w:hAnsi="Nunito Sans"/>
        </w:rPr>
        <w:t xml:space="preserve"> Queensland’s advocacy</w:t>
      </w:r>
      <w:r w:rsidR="006472CC" w:rsidRPr="00DC5F2B">
        <w:rPr>
          <w:rFonts w:ascii="Nunito Sans" w:hAnsi="Nunito Sans"/>
        </w:rPr>
        <w:t xml:space="preserve"> clients </w:t>
      </w:r>
      <w:r w:rsidR="009000BB" w:rsidRPr="00DC5F2B">
        <w:rPr>
          <w:rFonts w:ascii="Nunito Sans" w:hAnsi="Nunito Sans"/>
        </w:rPr>
        <w:t xml:space="preserve">under Child Safety care are also </w:t>
      </w:r>
      <w:r w:rsidR="006472CC" w:rsidRPr="00DC5F2B">
        <w:rPr>
          <w:rFonts w:ascii="Nunito Sans" w:hAnsi="Nunito Sans"/>
        </w:rPr>
        <w:t>involved in the youth justice system</w:t>
      </w:r>
      <w:r w:rsidR="009000BB" w:rsidRPr="00DC5F2B">
        <w:rPr>
          <w:rFonts w:ascii="Nunito Sans" w:hAnsi="Nunito Sans"/>
        </w:rPr>
        <w:t>.</w:t>
      </w:r>
      <w:r w:rsidR="006472CC" w:rsidRPr="00DC5F2B">
        <w:rPr>
          <w:rFonts w:ascii="Nunito Sans" w:hAnsi="Nunito Sans"/>
        </w:rPr>
        <w:t xml:space="preserve"> </w:t>
      </w:r>
      <w:r w:rsidR="007D392A" w:rsidRPr="00DC5F2B">
        <w:rPr>
          <w:rFonts w:ascii="Nunito Sans" w:hAnsi="Nunito Sans"/>
        </w:rPr>
        <w:t xml:space="preserve">These </w:t>
      </w:r>
      <w:r w:rsidR="009F4B46">
        <w:rPr>
          <w:rFonts w:ascii="Nunito Sans" w:hAnsi="Nunito Sans"/>
        </w:rPr>
        <w:t>children</w:t>
      </w:r>
      <w:r w:rsidR="007D392A" w:rsidRPr="00DC5F2B">
        <w:rPr>
          <w:rFonts w:ascii="Nunito Sans" w:hAnsi="Nunito Sans"/>
        </w:rPr>
        <w:t xml:space="preserve"> </w:t>
      </w:r>
      <w:r w:rsidR="006472CC" w:rsidRPr="00DC5F2B">
        <w:rPr>
          <w:rFonts w:ascii="Nunito Sans" w:hAnsi="Nunito Sans"/>
        </w:rPr>
        <w:t xml:space="preserve">experience multiple adversities including exposure to domestic </w:t>
      </w:r>
      <w:r w:rsidR="00CA7E7D" w:rsidRPr="00DC5F2B">
        <w:rPr>
          <w:rFonts w:ascii="Nunito Sans" w:hAnsi="Nunito Sans"/>
        </w:rPr>
        <w:t xml:space="preserve">and </w:t>
      </w:r>
      <w:r w:rsidR="006472CC" w:rsidRPr="00DC5F2B">
        <w:rPr>
          <w:rFonts w:ascii="Nunito Sans" w:hAnsi="Nunito Sans"/>
        </w:rPr>
        <w:t>family violence, neglect, abuse, school exclusion, poverty, limited access to disability-related supports</w:t>
      </w:r>
      <w:r w:rsidR="00F55428" w:rsidRPr="00DC5F2B">
        <w:rPr>
          <w:rFonts w:ascii="Nunito Sans" w:hAnsi="Nunito Sans"/>
        </w:rPr>
        <w:t xml:space="preserve">, and </w:t>
      </w:r>
      <w:r w:rsidR="002B2916" w:rsidRPr="00DC5F2B">
        <w:rPr>
          <w:rFonts w:ascii="Nunito Sans" w:hAnsi="Nunito Sans"/>
        </w:rPr>
        <w:t xml:space="preserve">a lack of </w:t>
      </w:r>
      <w:r w:rsidR="000B79C0" w:rsidRPr="00DC5F2B">
        <w:rPr>
          <w:rFonts w:ascii="Nunito Sans" w:hAnsi="Nunito Sans"/>
        </w:rPr>
        <w:t>engagement with their peers and communities</w:t>
      </w:r>
      <w:r w:rsidR="002B2916" w:rsidRPr="00DC5F2B">
        <w:rPr>
          <w:rFonts w:ascii="Nunito Sans" w:hAnsi="Nunito Sans"/>
        </w:rPr>
        <w:t>.</w:t>
      </w:r>
      <w:r w:rsidR="00B84FB3" w:rsidRPr="00DC5F2B">
        <w:rPr>
          <w:rFonts w:ascii="Nunito Sans" w:hAnsi="Nunito Sans"/>
        </w:rPr>
        <w:t xml:space="preserve"> These experiences are exacerbated by the trauma of being separated from their families and communities, as well as being incarcerated and deprived of certain inherent human rights.</w:t>
      </w:r>
      <w:r w:rsidR="00BD11EB" w:rsidRPr="00DC5F2B">
        <w:rPr>
          <w:rFonts w:ascii="Nunito Sans" w:hAnsi="Nunito Sans"/>
        </w:rPr>
        <w:t xml:space="preserve"> </w:t>
      </w:r>
      <w:r w:rsidR="00216335" w:rsidRPr="00DC5F2B">
        <w:rPr>
          <w:rFonts w:ascii="Nunito Sans" w:hAnsi="Nunito Sans"/>
        </w:rPr>
        <w:t>As one advocate described</w:t>
      </w:r>
      <w:r w:rsidR="00BC3D8C">
        <w:rPr>
          <w:rFonts w:ascii="Nunito Sans" w:hAnsi="Nunito Sans"/>
        </w:rPr>
        <w:t>,</w:t>
      </w:r>
      <w:r w:rsidR="00216335" w:rsidRPr="00DC5F2B">
        <w:rPr>
          <w:rFonts w:ascii="Nunito Sans" w:hAnsi="Nunito Sans"/>
        </w:rPr>
        <w:t xml:space="preserve"> “trauma is a huge part of these children’s lives”.</w:t>
      </w:r>
      <w:r w:rsidR="00DF782D" w:rsidRPr="00DC5F2B">
        <w:rPr>
          <w:rFonts w:ascii="Nunito Sans" w:hAnsi="Nunito Sans"/>
        </w:rPr>
        <w:t xml:space="preserve"> </w:t>
      </w:r>
      <w:r w:rsidR="00DC7ABA">
        <w:rPr>
          <w:rFonts w:ascii="Nunito Sans" w:hAnsi="Nunito Sans"/>
        </w:rPr>
        <w:t>I</w:t>
      </w:r>
      <w:r w:rsidR="0011522E">
        <w:rPr>
          <w:rFonts w:ascii="Nunito Sans" w:hAnsi="Nunito Sans"/>
        </w:rPr>
        <w:t>n</w:t>
      </w:r>
      <w:r w:rsidR="00BD11EB" w:rsidRPr="00DC5F2B">
        <w:rPr>
          <w:rFonts w:ascii="Nunito Sans" w:hAnsi="Nunito Sans"/>
        </w:rPr>
        <w:t xml:space="preserve"> QIDAN’s experience neither system provides an adequate level of trauma informed care nor access to trauma related support. </w:t>
      </w:r>
      <w:r w:rsidR="00DF782D" w:rsidRPr="00DC5F2B">
        <w:rPr>
          <w:rFonts w:ascii="Nunito Sans" w:hAnsi="Nunito Sans"/>
        </w:rPr>
        <w:t>Numerous advocates</w:t>
      </w:r>
      <w:r w:rsidR="00BD11EB" w:rsidRPr="00DC5F2B">
        <w:rPr>
          <w:rFonts w:ascii="Nunito Sans" w:hAnsi="Nunito Sans"/>
        </w:rPr>
        <w:t xml:space="preserve"> have observed CSOs and youth justice workers discount and undermine children’s traumatic experiences, reject the connection between challenging behaviours and trauma, and even deny requests for trauma-related counselling because a child’s experience “was not as bad as other kids”.</w:t>
      </w:r>
      <w:r w:rsidR="000435B7" w:rsidRPr="00DC5F2B">
        <w:rPr>
          <w:rFonts w:ascii="Nunito Sans" w:hAnsi="Nunito Sans"/>
        </w:rPr>
        <w:t xml:space="preserve"> Both </w:t>
      </w:r>
      <w:r w:rsidR="0007504A" w:rsidRPr="00DC5F2B">
        <w:rPr>
          <w:rFonts w:ascii="Nunito Sans" w:hAnsi="Nunito Sans"/>
        </w:rPr>
        <w:t>the Child Safety and Youth Justice system</w:t>
      </w:r>
      <w:r w:rsidR="00D05C02" w:rsidRPr="00DC5F2B">
        <w:rPr>
          <w:rFonts w:ascii="Nunito Sans" w:hAnsi="Nunito Sans"/>
        </w:rPr>
        <w:t xml:space="preserve"> </w:t>
      </w:r>
      <w:r w:rsidR="0007504A" w:rsidRPr="00DC5F2B">
        <w:rPr>
          <w:rFonts w:ascii="Nunito Sans" w:hAnsi="Nunito Sans"/>
        </w:rPr>
        <w:t>require a greater</w:t>
      </w:r>
      <w:r w:rsidR="00B95810" w:rsidRPr="00DC5F2B">
        <w:rPr>
          <w:rFonts w:ascii="Nunito Sans" w:hAnsi="Nunito Sans"/>
        </w:rPr>
        <w:t xml:space="preserve"> understanding of</w:t>
      </w:r>
      <w:r w:rsidR="00A76BB0" w:rsidRPr="00DC5F2B">
        <w:rPr>
          <w:rFonts w:ascii="Nunito Sans" w:hAnsi="Nunito Sans"/>
        </w:rPr>
        <w:t xml:space="preserve"> trauma and how it manifests</w:t>
      </w:r>
      <w:r w:rsidR="00ED3913">
        <w:rPr>
          <w:rFonts w:ascii="Nunito Sans" w:hAnsi="Nunito Sans"/>
        </w:rPr>
        <w:t xml:space="preserve"> and affects </w:t>
      </w:r>
      <w:r w:rsidR="00A76BB0" w:rsidRPr="00DC5F2B">
        <w:rPr>
          <w:rFonts w:ascii="Nunito Sans" w:hAnsi="Nunito Sans"/>
        </w:rPr>
        <w:t xml:space="preserve">relationships, connection to self and </w:t>
      </w:r>
      <w:r w:rsidR="00814E33">
        <w:rPr>
          <w:rFonts w:ascii="Nunito Sans" w:hAnsi="Nunito Sans"/>
        </w:rPr>
        <w:t xml:space="preserve">future </w:t>
      </w:r>
      <w:r w:rsidR="00C455F1">
        <w:rPr>
          <w:rFonts w:ascii="Nunito Sans" w:hAnsi="Nunito Sans"/>
        </w:rPr>
        <w:t>opportunities</w:t>
      </w:r>
      <w:r w:rsidR="00D75425">
        <w:rPr>
          <w:rFonts w:ascii="Nunito Sans" w:hAnsi="Nunito Sans"/>
        </w:rPr>
        <w:t>.</w:t>
      </w:r>
      <w:r w:rsidR="00342746">
        <w:rPr>
          <w:rFonts w:ascii="Nunito Sans" w:hAnsi="Nunito Sans"/>
        </w:rPr>
        <w:t xml:space="preserve"> </w:t>
      </w:r>
    </w:p>
    <w:p w14:paraId="00346697" w14:textId="69978F78" w:rsidR="00237E5A" w:rsidRPr="00DC5F2B" w:rsidRDefault="00132500" w:rsidP="004945C1">
      <w:pPr>
        <w:spacing w:line="360" w:lineRule="auto"/>
        <w:rPr>
          <w:rFonts w:ascii="Nunito Sans" w:hAnsi="Nunito Sans"/>
        </w:rPr>
      </w:pPr>
      <w:r>
        <w:rPr>
          <w:rFonts w:ascii="Nunito Sans" w:hAnsi="Nunito Sans"/>
        </w:rPr>
        <w:t>In QIDAN’s experience,</w:t>
      </w:r>
      <w:r w:rsidR="006472CC" w:rsidRPr="00DC5F2B">
        <w:rPr>
          <w:rFonts w:ascii="Nunito Sans" w:hAnsi="Nunito Sans"/>
        </w:rPr>
        <w:t xml:space="preserve"> Child Safety</w:t>
      </w:r>
      <w:r>
        <w:rPr>
          <w:rFonts w:ascii="Nunito Sans" w:hAnsi="Nunito Sans"/>
        </w:rPr>
        <w:t xml:space="preserve"> commonly </w:t>
      </w:r>
      <w:r w:rsidR="006472CC" w:rsidRPr="00DC5F2B">
        <w:rPr>
          <w:rFonts w:ascii="Nunito Sans" w:hAnsi="Nunito Sans"/>
        </w:rPr>
        <w:t>disengage</w:t>
      </w:r>
      <w:r w:rsidR="00C61A18" w:rsidRPr="00DC5F2B">
        <w:rPr>
          <w:rFonts w:ascii="Nunito Sans" w:hAnsi="Nunito Sans"/>
        </w:rPr>
        <w:t xml:space="preserve">s </w:t>
      </w:r>
      <w:r>
        <w:rPr>
          <w:rFonts w:ascii="Nunito Sans" w:hAnsi="Nunito Sans"/>
        </w:rPr>
        <w:t xml:space="preserve">with a child in care </w:t>
      </w:r>
      <w:r w:rsidR="006472CC" w:rsidRPr="00DC5F2B">
        <w:rPr>
          <w:rFonts w:ascii="Nunito Sans" w:hAnsi="Nunito Sans"/>
        </w:rPr>
        <w:t xml:space="preserve">as soon as a child enters detention. </w:t>
      </w:r>
      <w:r w:rsidR="009B2B71" w:rsidRPr="00DC5F2B">
        <w:rPr>
          <w:rFonts w:ascii="Nunito Sans" w:hAnsi="Nunito Sans"/>
        </w:rPr>
        <w:t>C</w:t>
      </w:r>
      <w:r w:rsidR="006472CC" w:rsidRPr="00DC5F2B">
        <w:rPr>
          <w:rFonts w:ascii="Nunito Sans" w:hAnsi="Nunito Sans"/>
        </w:rPr>
        <w:t xml:space="preserve">hildren under dual orders in youth detention sometimes wait months between contact from their CSOs. Advocates have shared their young clients have expressed they have no expectations of hearing from their CSOs, feeling as though their CSOs simply do not care about them. </w:t>
      </w:r>
      <w:r w:rsidR="00676EA5" w:rsidRPr="00DC5F2B">
        <w:rPr>
          <w:rFonts w:ascii="Nunito Sans" w:hAnsi="Nunito Sans"/>
        </w:rPr>
        <w:t>Poor</w:t>
      </w:r>
      <w:r w:rsidR="006472CC" w:rsidRPr="00DC5F2B">
        <w:rPr>
          <w:rFonts w:ascii="Nunito Sans" w:hAnsi="Nunito Sans"/>
        </w:rPr>
        <w:t xml:space="preserve"> communication </w:t>
      </w:r>
      <w:r w:rsidR="00470A0B" w:rsidRPr="00DC5F2B">
        <w:rPr>
          <w:rFonts w:ascii="Nunito Sans" w:hAnsi="Nunito Sans"/>
        </w:rPr>
        <w:t>can significantly</w:t>
      </w:r>
      <w:r w:rsidR="006472CC" w:rsidRPr="00DC5F2B">
        <w:rPr>
          <w:rFonts w:ascii="Nunito Sans" w:hAnsi="Nunito Sans"/>
        </w:rPr>
        <w:t xml:space="preserve"> </w:t>
      </w:r>
      <w:r w:rsidR="00BC3D8C" w:rsidRPr="00DC5F2B">
        <w:rPr>
          <w:rFonts w:ascii="Nunito Sans" w:hAnsi="Nunito Sans"/>
        </w:rPr>
        <w:t>impact</w:t>
      </w:r>
      <w:r w:rsidR="006472CC" w:rsidRPr="00DC5F2B">
        <w:rPr>
          <w:rFonts w:ascii="Nunito Sans" w:hAnsi="Nunito Sans"/>
        </w:rPr>
        <w:t xml:space="preserve"> not only </w:t>
      </w:r>
      <w:r w:rsidR="00470A0B" w:rsidRPr="00DC5F2B">
        <w:rPr>
          <w:rFonts w:ascii="Nunito Sans" w:hAnsi="Nunito Sans"/>
        </w:rPr>
        <w:t>a</w:t>
      </w:r>
      <w:r w:rsidR="006472CC" w:rsidRPr="00DC5F2B">
        <w:rPr>
          <w:rFonts w:ascii="Nunito Sans" w:hAnsi="Nunito Sans"/>
        </w:rPr>
        <w:t xml:space="preserve"> child’s sense of trust and self-worth, but also have major ramifications </w:t>
      </w:r>
      <w:r w:rsidR="0032725D" w:rsidRPr="00DC5F2B">
        <w:rPr>
          <w:rFonts w:ascii="Nunito Sans" w:hAnsi="Nunito Sans"/>
        </w:rPr>
        <w:t>on</w:t>
      </w:r>
      <w:r w:rsidR="006472CC" w:rsidRPr="00DC5F2B">
        <w:rPr>
          <w:rFonts w:ascii="Nunito Sans" w:hAnsi="Nunito Sans"/>
        </w:rPr>
        <w:t xml:space="preserve"> transitional planning</w:t>
      </w:r>
      <w:r w:rsidR="009721CD" w:rsidRPr="00DC5F2B">
        <w:rPr>
          <w:rFonts w:ascii="Nunito Sans" w:hAnsi="Nunito Sans"/>
        </w:rPr>
        <w:t>,</w:t>
      </w:r>
      <w:r w:rsidR="006472CC" w:rsidRPr="00DC5F2B">
        <w:rPr>
          <w:rFonts w:ascii="Nunito Sans" w:hAnsi="Nunito Sans"/>
        </w:rPr>
        <w:t xml:space="preserve"> legal proceedings</w:t>
      </w:r>
      <w:r w:rsidR="003F3323" w:rsidRPr="00DC5F2B">
        <w:rPr>
          <w:rFonts w:ascii="Nunito Sans" w:hAnsi="Nunito Sans"/>
        </w:rPr>
        <w:t xml:space="preserve">, schooling, and social connection. </w:t>
      </w:r>
      <w:r w:rsidR="00576F34" w:rsidRPr="00DC5F2B">
        <w:rPr>
          <w:rFonts w:ascii="Nunito Sans" w:hAnsi="Nunito Sans"/>
        </w:rPr>
        <w:t>Children under dual orders also face serious gaps in support</w:t>
      </w:r>
      <w:r w:rsidR="000212B2" w:rsidRPr="00DC5F2B">
        <w:rPr>
          <w:rFonts w:ascii="Nunito Sans" w:hAnsi="Nunito Sans"/>
        </w:rPr>
        <w:t>,</w:t>
      </w:r>
      <w:r w:rsidR="001660D2" w:rsidRPr="00DC5F2B">
        <w:rPr>
          <w:rFonts w:ascii="Nunito Sans" w:hAnsi="Nunito Sans"/>
        </w:rPr>
        <w:t xml:space="preserve"> often falling into gaps between the two systems</w:t>
      </w:r>
      <w:r w:rsidR="0010039D" w:rsidRPr="00DC5F2B">
        <w:rPr>
          <w:rFonts w:ascii="Nunito Sans" w:hAnsi="Nunito Sans"/>
        </w:rPr>
        <w:t xml:space="preserve"> resulting in </w:t>
      </w:r>
      <w:r w:rsidR="00E33783" w:rsidRPr="00DC5F2B">
        <w:rPr>
          <w:rFonts w:ascii="Nunito Sans" w:hAnsi="Nunito Sans"/>
        </w:rPr>
        <w:t>unmet needs</w:t>
      </w:r>
      <w:r w:rsidR="00576F34" w:rsidRPr="00DC5F2B">
        <w:rPr>
          <w:rFonts w:ascii="Nunito Sans" w:hAnsi="Nunito Sans"/>
        </w:rPr>
        <w:t>. Advocates report delays in providing</w:t>
      </w:r>
      <w:r w:rsidR="001660D2" w:rsidRPr="00DC5F2B">
        <w:rPr>
          <w:rFonts w:ascii="Nunito Sans" w:hAnsi="Nunito Sans"/>
        </w:rPr>
        <w:t xml:space="preserve"> disability support services,</w:t>
      </w:r>
      <w:r w:rsidR="00576F34" w:rsidRPr="00DC5F2B">
        <w:rPr>
          <w:rFonts w:ascii="Nunito Sans" w:hAnsi="Nunito Sans"/>
        </w:rPr>
        <w:t xml:space="preserve"> counselling, occupational therapy, speech pathology, or medication</w:t>
      </w:r>
      <w:r w:rsidR="003A30D5" w:rsidRPr="00DC5F2B">
        <w:rPr>
          <w:rFonts w:ascii="Nunito Sans" w:hAnsi="Nunito Sans"/>
        </w:rPr>
        <w:t xml:space="preserve"> such as ADHD medication</w:t>
      </w:r>
      <w:r w:rsidR="00576F34" w:rsidRPr="00DC5F2B">
        <w:rPr>
          <w:rFonts w:ascii="Nunito Sans" w:hAnsi="Nunito Sans"/>
        </w:rPr>
        <w:t>.</w:t>
      </w:r>
      <w:r w:rsidR="00D1357F" w:rsidRPr="00DC5F2B">
        <w:rPr>
          <w:rFonts w:ascii="Nunito Sans" w:hAnsi="Nunito Sans"/>
        </w:rPr>
        <w:t xml:space="preserve"> </w:t>
      </w:r>
      <w:r w:rsidR="001F1D2A" w:rsidRPr="00DC5F2B">
        <w:rPr>
          <w:rFonts w:ascii="Nunito Sans" w:hAnsi="Nunito Sans"/>
        </w:rPr>
        <w:t xml:space="preserve">Advocates have heard countless stories of children requesting access to services like counsellors, speech pathologists, and occupational therapists, but neither </w:t>
      </w:r>
      <w:r w:rsidR="001F1D2A" w:rsidRPr="00DC5F2B">
        <w:rPr>
          <w:rFonts w:ascii="Nunito Sans" w:hAnsi="Nunito Sans"/>
        </w:rPr>
        <w:lastRenderedPageBreak/>
        <w:t xml:space="preserve">the Child Safety system nor Youth Justice system accept responsibility </w:t>
      </w:r>
      <w:r w:rsidR="00BA19EE">
        <w:rPr>
          <w:rFonts w:ascii="Nunito Sans" w:hAnsi="Nunito Sans"/>
        </w:rPr>
        <w:t xml:space="preserve">for </w:t>
      </w:r>
      <w:r w:rsidR="001F1D2A" w:rsidRPr="00DC5F2B">
        <w:rPr>
          <w:rFonts w:ascii="Nunito Sans" w:hAnsi="Nunito Sans"/>
        </w:rPr>
        <w:t xml:space="preserve">providing access to the services. In one instance, a child with disability who was deeply traumatised repeatedly requested counselling </w:t>
      </w:r>
      <w:r w:rsidR="00110F37" w:rsidRPr="00DC5F2B">
        <w:rPr>
          <w:rFonts w:ascii="Nunito Sans" w:hAnsi="Nunito Sans"/>
        </w:rPr>
        <w:t xml:space="preserve">only to be told </w:t>
      </w:r>
      <w:r w:rsidR="00BA19EE">
        <w:rPr>
          <w:rFonts w:ascii="Nunito Sans" w:hAnsi="Nunito Sans"/>
        </w:rPr>
        <w:t>they could not be referred for counselling as</w:t>
      </w:r>
      <w:r w:rsidR="00110F37" w:rsidRPr="00DC5F2B">
        <w:rPr>
          <w:rFonts w:ascii="Nunito Sans" w:hAnsi="Nunito Sans"/>
        </w:rPr>
        <w:t xml:space="preserve"> they had previously been offered placement in an alcohol and other drugs program and had refused at the time. </w:t>
      </w:r>
      <w:r w:rsidR="006D6155">
        <w:rPr>
          <w:rFonts w:ascii="Nunito Sans" w:hAnsi="Nunito Sans"/>
        </w:rPr>
        <w:t>Importantly, the</w:t>
      </w:r>
      <w:r w:rsidR="00110F37" w:rsidRPr="00DC5F2B">
        <w:rPr>
          <w:rFonts w:ascii="Nunito Sans" w:hAnsi="Nunito Sans"/>
        </w:rPr>
        <w:t xml:space="preserve"> child </w:t>
      </w:r>
      <w:r w:rsidR="00237E5A" w:rsidRPr="00DC5F2B">
        <w:rPr>
          <w:rFonts w:ascii="Nunito Sans" w:hAnsi="Nunito Sans"/>
        </w:rPr>
        <w:t>had asked</w:t>
      </w:r>
      <w:r w:rsidR="00110F37" w:rsidRPr="00DC5F2B">
        <w:rPr>
          <w:rFonts w:ascii="Nunito Sans" w:hAnsi="Nunito Sans"/>
        </w:rPr>
        <w:t xml:space="preserve"> for mental health support, not access to a program for substance use.</w:t>
      </w:r>
      <w:r w:rsidR="00CB21D6" w:rsidRPr="00DC5F2B">
        <w:rPr>
          <w:rFonts w:ascii="Nunito Sans" w:hAnsi="Nunito Sans"/>
        </w:rPr>
        <w:t xml:space="preserve"> Another concerning trend advocates have reported concerns access to medication. There have been several accounts of children with disability in detention who have been prevented from accessing their medication.</w:t>
      </w:r>
      <w:r w:rsidR="006F6877" w:rsidRPr="00DC5F2B">
        <w:rPr>
          <w:rFonts w:ascii="Nunito Sans" w:hAnsi="Nunito Sans"/>
        </w:rPr>
        <w:t xml:space="preserve"> One advocate reported noticing how nurses would offer medication to children at a time that wasn’t convenient or appropriate and would refuse to return and administer the medication </w:t>
      </w:r>
      <w:proofErr w:type="gramStart"/>
      <w:r w:rsidR="006F6877" w:rsidRPr="00DC5F2B">
        <w:rPr>
          <w:rFonts w:ascii="Nunito Sans" w:hAnsi="Nunito Sans"/>
        </w:rPr>
        <w:t>at a later time</w:t>
      </w:r>
      <w:proofErr w:type="gramEnd"/>
      <w:r w:rsidR="006F6877" w:rsidRPr="00DC5F2B">
        <w:rPr>
          <w:rFonts w:ascii="Nunito Sans" w:hAnsi="Nunito Sans"/>
        </w:rPr>
        <w:t>.</w:t>
      </w:r>
      <w:r w:rsidR="001761C2" w:rsidRPr="00DC5F2B">
        <w:rPr>
          <w:rFonts w:ascii="Nunito Sans" w:hAnsi="Nunito Sans"/>
        </w:rPr>
        <w:t xml:space="preserve"> </w:t>
      </w:r>
    </w:p>
    <w:p w14:paraId="0A25B53D" w14:textId="66DEE15A" w:rsidR="004945C1" w:rsidRPr="00DC5F2B" w:rsidRDefault="00395408" w:rsidP="004945C1">
      <w:pPr>
        <w:spacing w:line="360" w:lineRule="auto"/>
        <w:rPr>
          <w:rFonts w:ascii="Nunito Sans" w:hAnsi="Nunito Sans"/>
        </w:rPr>
      </w:pPr>
      <w:r w:rsidRPr="00DC5F2B">
        <w:rPr>
          <w:rFonts w:ascii="Nunito Sans" w:hAnsi="Nunito Sans"/>
        </w:rPr>
        <w:t xml:space="preserve">The most </w:t>
      </w:r>
      <w:r w:rsidR="00BB3941" w:rsidRPr="00DC5F2B">
        <w:rPr>
          <w:rFonts w:ascii="Nunito Sans" w:hAnsi="Nunito Sans"/>
        </w:rPr>
        <w:t>common</w:t>
      </w:r>
      <w:r w:rsidRPr="00DC5F2B">
        <w:rPr>
          <w:rFonts w:ascii="Nunito Sans" w:hAnsi="Nunito Sans"/>
        </w:rPr>
        <w:t xml:space="preserve"> form of negligence</w:t>
      </w:r>
      <w:r w:rsidR="00BB3941" w:rsidRPr="00DC5F2B">
        <w:rPr>
          <w:rFonts w:ascii="Nunito Sans" w:hAnsi="Nunito Sans"/>
        </w:rPr>
        <w:t xml:space="preserve"> observed by </w:t>
      </w:r>
      <w:r w:rsidR="002A5B58" w:rsidRPr="00DC5F2B">
        <w:rPr>
          <w:rFonts w:ascii="Nunito Sans" w:hAnsi="Nunito Sans"/>
        </w:rPr>
        <w:t>QIDAN is the</w:t>
      </w:r>
      <w:r w:rsidRPr="00DC5F2B">
        <w:rPr>
          <w:rFonts w:ascii="Nunito Sans" w:hAnsi="Nunito Sans"/>
        </w:rPr>
        <w:t xml:space="preserve"> lack of transitional planning offered by Child Safety</w:t>
      </w:r>
      <w:r w:rsidR="0047119D" w:rsidRPr="00DC5F2B">
        <w:rPr>
          <w:rFonts w:ascii="Nunito Sans" w:hAnsi="Nunito Sans"/>
        </w:rPr>
        <w:t xml:space="preserve">. QIDAN has heard of </w:t>
      </w:r>
      <w:r w:rsidR="0091579C" w:rsidRPr="00DC5F2B">
        <w:rPr>
          <w:rFonts w:ascii="Nunito Sans" w:hAnsi="Nunito Sans"/>
        </w:rPr>
        <w:t xml:space="preserve">countless </w:t>
      </w:r>
      <w:r w:rsidR="0047119D" w:rsidRPr="00DC5F2B">
        <w:rPr>
          <w:rFonts w:ascii="Nunito Sans" w:hAnsi="Nunito Sans"/>
        </w:rPr>
        <w:t>stories</w:t>
      </w:r>
      <w:r w:rsidR="0091579C" w:rsidRPr="00DC5F2B">
        <w:rPr>
          <w:rFonts w:ascii="Nunito Sans" w:hAnsi="Nunito Sans"/>
        </w:rPr>
        <w:t xml:space="preserve"> of childre</w:t>
      </w:r>
      <w:r w:rsidR="00646986" w:rsidRPr="00DC5F2B">
        <w:rPr>
          <w:rFonts w:ascii="Nunito Sans" w:hAnsi="Nunito Sans"/>
        </w:rPr>
        <w:t>n under dual orders being released from detention with little</w:t>
      </w:r>
      <w:r w:rsidR="0047119D" w:rsidRPr="00DC5F2B">
        <w:rPr>
          <w:rFonts w:ascii="Nunito Sans" w:hAnsi="Nunito Sans"/>
        </w:rPr>
        <w:t>-</w:t>
      </w:r>
      <w:r w:rsidR="00646986" w:rsidRPr="00DC5F2B">
        <w:rPr>
          <w:rFonts w:ascii="Nunito Sans" w:hAnsi="Nunito Sans"/>
        </w:rPr>
        <w:t>to</w:t>
      </w:r>
      <w:r w:rsidR="0047119D" w:rsidRPr="00DC5F2B">
        <w:rPr>
          <w:rFonts w:ascii="Nunito Sans" w:hAnsi="Nunito Sans"/>
        </w:rPr>
        <w:t>-</w:t>
      </w:r>
      <w:r w:rsidR="00646986" w:rsidRPr="00DC5F2B">
        <w:rPr>
          <w:rFonts w:ascii="Nunito Sans" w:hAnsi="Nunito Sans"/>
        </w:rPr>
        <w:t xml:space="preserve">no transitional planning. </w:t>
      </w:r>
      <w:r w:rsidR="0047119D" w:rsidRPr="00DC5F2B">
        <w:rPr>
          <w:rFonts w:ascii="Nunito Sans" w:hAnsi="Nunito Sans"/>
        </w:rPr>
        <w:t xml:space="preserve">This includes both transitions out of custody, and transitions into adulthood. </w:t>
      </w:r>
      <w:r w:rsidR="000136EB" w:rsidRPr="00DC5F2B">
        <w:rPr>
          <w:rFonts w:ascii="Nunito Sans" w:hAnsi="Nunito Sans"/>
        </w:rPr>
        <w:t xml:space="preserve">Advocates have worked with numerous children who have never heard from a transitions officer, and </w:t>
      </w:r>
      <w:r w:rsidR="0047119D" w:rsidRPr="00DC5F2B">
        <w:rPr>
          <w:rFonts w:ascii="Nunito Sans" w:hAnsi="Nunito Sans"/>
        </w:rPr>
        <w:t xml:space="preserve">who </w:t>
      </w:r>
      <w:r w:rsidR="000136EB" w:rsidRPr="00DC5F2B">
        <w:rPr>
          <w:rFonts w:ascii="Nunito Sans" w:hAnsi="Nunito Sans"/>
        </w:rPr>
        <w:t>have no idea of where they will live upon release.</w:t>
      </w:r>
      <w:r w:rsidR="00713D40" w:rsidRPr="00DC5F2B">
        <w:rPr>
          <w:rFonts w:ascii="Nunito Sans" w:hAnsi="Nunito Sans"/>
        </w:rPr>
        <w:t xml:space="preserve"> </w:t>
      </w:r>
      <w:r w:rsidR="0047119D" w:rsidRPr="00DC5F2B">
        <w:rPr>
          <w:rFonts w:ascii="Nunito Sans" w:hAnsi="Nunito Sans"/>
        </w:rPr>
        <w:t xml:space="preserve">One advocate shared a story of a </w:t>
      </w:r>
      <w:r w:rsidR="00713D40" w:rsidRPr="00DC5F2B">
        <w:rPr>
          <w:rFonts w:ascii="Nunito Sans" w:hAnsi="Nunito Sans"/>
        </w:rPr>
        <w:t xml:space="preserve">young </w:t>
      </w:r>
      <w:r w:rsidR="0047119D" w:rsidRPr="00DC5F2B">
        <w:rPr>
          <w:rFonts w:ascii="Nunito Sans" w:hAnsi="Nunito Sans"/>
        </w:rPr>
        <w:t>client who</w:t>
      </w:r>
      <w:r w:rsidR="00713D40" w:rsidRPr="00DC5F2B">
        <w:rPr>
          <w:rFonts w:ascii="Nunito Sans" w:hAnsi="Nunito Sans"/>
        </w:rPr>
        <w:t xml:space="preserve">, on the day of </w:t>
      </w:r>
      <w:r w:rsidR="0047119D" w:rsidRPr="00DC5F2B">
        <w:rPr>
          <w:rFonts w:ascii="Nunito Sans" w:hAnsi="Nunito Sans"/>
        </w:rPr>
        <w:t>being released, was waiting</w:t>
      </w:r>
      <w:r w:rsidR="004F3436" w:rsidRPr="00DC5F2B">
        <w:rPr>
          <w:rFonts w:ascii="Nunito Sans" w:hAnsi="Nunito Sans"/>
        </w:rPr>
        <w:t xml:space="preserve"> for their CSO to pick them up, only to find out the </w:t>
      </w:r>
      <w:r w:rsidR="00B06EF0">
        <w:rPr>
          <w:rFonts w:ascii="Nunito Sans" w:hAnsi="Nunito Sans"/>
        </w:rPr>
        <w:t>CSO</w:t>
      </w:r>
      <w:r w:rsidR="004F3436" w:rsidRPr="00DC5F2B">
        <w:rPr>
          <w:rFonts w:ascii="Nunito Sans" w:hAnsi="Nunito Sans"/>
        </w:rPr>
        <w:t xml:space="preserve"> was not coming</w:t>
      </w:r>
      <w:r w:rsidR="0047119D" w:rsidRPr="00DC5F2B">
        <w:rPr>
          <w:rFonts w:ascii="Nunito Sans" w:hAnsi="Nunito Sans"/>
        </w:rPr>
        <w:t xml:space="preserve">. The child had </w:t>
      </w:r>
      <w:r w:rsidR="004F3436" w:rsidRPr="00DC5F2B">
        <w:rPr>
          <w:rFonts w:ascii="Nunito Sans" w:hAnsi="Nunito Sans"/>
        </w:rPr>
        <w:t xml:space="preserve">no other mode of transport. </w:t>
      </w:r>
      <w:r w:rsidR="0098712F" w:rsidRPr="00DC5F2B">
        <w:rPr>
          <w:rFonts w:ascii="Nunito Sans" w:hAnsi="Nunito Sans"/>
        </w:rPr>
        <w:t>QIDAN has learned</w:t>
      </w:r>
      <w:r w:rsidR="0098712F" w:rsidRPr="001B0DF2">
        <w:rPr>
          <w:rFonts w:ascii="Nunito Sans" w:hAnsi="Nunito Sans"/>
        </w:rPr>
        <w:t xml:space="preserve"> </w:t>
      </w:r>
      <w:r w:rsidR="00534B1B">
        <w:rPr>
          <w:rFonts w:ascii="Nunito Sans" w:hAnsi="Nunito Sans"/>
        </w:rPr>
        <w:t>that</w:t>
      </w:r>
      <w:r w:rsidR="0098712F" w:rsidRPr="00DC5F2B">
        <w:rPr>
          <w:rFonts w:ascii="Nunito Sans" w:hAnsi="Nunito Sans"/>
        </w:rPr>
        <w:t xml:space="preserve"> often when a child who is in residential care has been incarcerated, their placement is closed. This often means when the child is released, they are unable to return to the placement they were used to, and potentially felt at home in.</w:t>
      </w:r>
      <w:r w:rsidR="005E26A7" w:rsidRPr="00DC5F2B">
        <w:rPr>
          <w:rFonts w:ascii="Nunito Sans" w:hAnsi="Nunito Sans"/>
        </w:rPr>
        <w:t xml:space="preserve"> </w:t>
      </w:r>
      <w:r w:rsidR="004B1549" w:rsidRPr="00DC5F2B">
        <w:rPr>
          <w:rFonts w:ascii="Nunito Sans" w:hAnsi="Nunito Sans"/>
        </w:rPr>
        <w:t xml:space="preserve">QIDAN also know of several children with disability under dual orders who have been released from custody into homelessness, including </w:t>
      </w:r>
      <w:proofErr w:type="gramStart"/>
      <w:r w:rsidR="00542A89">
        <w:rPr>
          <w:rFonts w:ascii="Nunito Sans" w:hAnsi="Nunito Sans"/>
        </w:rPr>
        <w:t>a number of</w:t>
      </w:r>
      <w:proofErr w:type="gramEnd"/>
      <w:r w:rsidR="004B1549" w:rsidRPr="007F1EBE">
        <w:rPr>
          <w:rFonts w:ascii="Nunito Sans" w:hAnsi="Nunito Sans"/>
        </w:rPr>
        <w:t xml:space="preserve"> </w:t>
      </w:r>
      <w:r w:rsidR="007F1EBE" w:rsidRPr="00DC5F2B">
        <w:rPr>
          <w:rFonts w:ascii="Nunito Sans" w:hAnsi="Nunito Sans"/>
        </w:rPr>
        <w:t xml:space="preserve">children who </w:t>
      </w:r>
      <w:r w:rsidR="00542A89">
        <w:rPr>
          <w:rFonts w:ascii="Nunito Sans" w:hAnsi="Nunito Sans"/>
        </w:rPr>
        <w:t>were</w:t>
      </w:r>
      <w:r w:rsidR="004B1549" w:rsidRPr="00DC5F2B">
        <w:rPr>
          <w:rFonts w:ascii="Nunito Sans" w:hAnsi="Nunito Sans"/>
        </w:rPr>
        <w:t xml:space="preserve"> provided with tents from Child Safety instead of housing.</w:t>
      </w:r>
      <w:r w:rsidR="00041AED" w:rsidRPr="00DC5F2B">
        <w:rPr>
          <w:rFonts w:ascii="Nunito Sans" w:hAnsi="Nunito Sans"/>
        </w:rPr>
        <w:t xml:space="preserve"> </w:t>
      </w:r>
      <w:r w:rsidR="004945C1" w:rsidRPr="00DC5F2B">
        <w:rPr>
          <w:rFonts w:ascii="Nunito Sans" w:hAnsi="Nunito Sans"/>
        </w:rPr>
        <w:t>Other aspects of transition in adulthood planning are also routinely neglected</w:t>
      </w:r>
      <w:r w:rsidR="00041AED" w:rsidRPr="00DC5F2B">
        <w:rPr>
          <w:rFonts w:ascii="Nunito Sans" w:hAnsi="Nunito Sans"/>
        </w:rPr>
        <w:t>,</w:t>
      </w:r>
      <w:r w:rsidR="004945C1" w:rsidRPr="00DC5F2B">
        <w:rPr>
          <w:rFonts w:ascii="Nunito Sans" w:hAnsi="Nunito Sans"/>
        </w:rPr>
        <w:t xml:space="preserve"> </w:t>
      </w:r>
      <w:r w:rsidR="00041AED" w:rsidRPr="00DC5F2B">
        <w:rPr>
          <w:rFonts w:ascii="Nunito Sans" w:hAnsi="Nunito Sans"/>
        </w:rPr>
        <w:t>including</w:t>
      </w:r>
      <w:r w:rsidR="004945C1" w:rsidRPr="00DC5F2B">
        <w:rPr>
          <w:rFonts w:ascii="Nunito Sans" w:hAnsi="Nunito Sans"/>
        </w:rPr>
        <w:t xml:space="preserve"> support</w:t>
      </w:r>
      <w:r w:rsidR="00041AED" w:rsidRPr="00DC5F2B">
        <w:rPr>
          <w:rFonts w:ascii="Nunito Sans" w:hAnsi="Nunito Sans"/>
        </w:rPr>
        <w:t>s</w:t>
      </w:r>
      <w:r w:rsidR="004945C1" w:rsidRPr="00DC5F2B">
        <w:rPr>
          <w:rFonts w:ascii="Nunito Sans" w:hAnsi="Nunito Sans"/>
        </w:rPr>
        <w:t xml:space="preserve"> with access to identification, </w:t>
      </w:r>
      <w:r w:rsidR="00112BEC">
        <w:rPr>
          <w:rFonts w:ascii="Nunito Sans" w:hAnsi="Nunito Sans"/>
        </w:rPr>
        <w:t xml:space="preserve">mobile phones, </w:t>
      </w:r>
      <w:r w:rsidR="004945C1" w:rsidRPr="00DC5F2B">
        <w:rPr>
          <w:rFonts w:ascii="Nunito Sans" w:hAnsi="Nunito Sans"/>
        </w:rPr>
        <w:t xml:space="preserve">Medicare, bank accounts, disability-related supports, and employment.  </w:t>
      </w:r>
    </w:p>
    <w:p w14:paraId="2C751D44" w14:textId="77777777" w:rsidR="4C351153" w:rsidRDefault="4C351153" w:rsidP="4C351153">
      <w:pPr>
        <w:spacing w:line="360" w:lineRule="auto"/>
        <w:rPr>
          <w:rFonts w:ascii="Nunito Sans" w:eastAsia="Nunito Sans" w:hAnsi="Nunito Sans" w:cs="Nunito Sans"/>
          <w:b/>
          <w:color w:val="690048"/>
        </w:rPr>
      </w:pPr>
    </w:p>
    <w:p w14:paraId="26E7F973" w14:textId="77777777" w:rsidR="00E17163" w:rsidRDefault="00E17163" w:rsidP="4C351153">
      <w:pPr>
        <w:spacing w:line="360" w:lineRule="auto"/>
        <w:rPr>
          <w:rFonts w:ascii="Nunito Sans" w:eastAsia="Nunito Sans" w:hAnsi="Nunito Sans" w:cs="Nunito Sans"/>
          <w:b/>
          <w:color w:val="690048"/>
        </w:rPr>
      </w:pPr>
    </w:p>
    <w:p w14:paraId="0B59156A" w14:textId="556F38EF" w:rsidR="5434EAB6" w:rsidRPr="00DC5F2B" w:rsidRDefault="60C1E5AC" w:rsidP="00346722">
      <w:pPr>
        <w:pStyle w:val="Heading3"/>
      </w:pPr>
      <w:bookmarkStart w:id="48" w:name="_Toc225844336"/>
      <w:r w:rsidRPr="00DC5F2B">
        <w:t>R</w:t>
      </w:r>
      <w:r w:rsidR="5EEDF551" w:rsidRPr="00DC5F2B">
        <w:t>ecommendations:</w:t>
      </w:r>
      <w:bookmarkEnd w:id="48"/>
    </w:p>
    <w:p w14:paraId="53853397" w14:textId="5F9948C4" w:rsidR="5434EAB6" w:rsidRPr="00DC5F2B" w:rsidRDefault="5434EAB6" w:rsidP="000407B9">
      <w:pPr>
        <w:pStyle w:val="ListParagraph"/>
        <w:numPr>
          <w:ilvl w:val="0"/>
          <w:numId w:val="28"/>
        </w:numPr>
        <w:spacing w:line="360" w:lineRule="auto"/>
        <w:rPr>
          <w:rFonts w:ascii="Nunito Sans" w:hAnsi="Nunito Sans"/>
        </w:rPr>
      </w:pPr>
      <w:r w:rsidRPr="00DC5F2B">
        <w:rPr>
          <w:rFonts w:ascii="Nunito Sans" w:hAnsi="Nunito Sans"/>
        </w:rPr>
        <w:t>Child Safety must initiate transition-out-of-detention planning as soon as a child enters custody</w:t>
      </w:r>
      <w:r w:rsidR="00B46729" w:rsidRPr="00DC5F2B">
        <w:rPr>
          <w:rFonts w:ascii="Nunito Sans" w:hAnsi="Nunito Sans"/>
        </w:rPr>
        <w:t xml:space="preserve">, </w:t>
      </w:r>
      <w:r w:rsidRPr="00DC5F2B">
        <w:rPr>
          <w:rFonts w:ascii="Nunito Sans" w:hAnsi="Nunito Sans"/>
        </w:rPr>
        <w:t>with</w:t>
      </w:r>
      <w:r w:rsidR="00B46729" w:rsidRPr="00DC5F2B">
        <w:rPr>
          <w:rFonts w:ascii="Nunito Sans" w:hAnsi="Nunito Sans"/>
        </w:rPr>
        <w:t>out</w:t>
      </w:r>
      <w:r w:rsidRPr="00DC5F2B">
        <w:rPr>
          <w:rFonts w:ascii="Nunito Sans" w:hAnsi="Nunito Sans"/>
        </w:rPr>
        <w:t xml:space="preserve"> exception</w:t>
      </w:r>
      <w:r w:rsidR="00B46729" w:rsidRPr="00DC5F2B">
        <w:rPr>
          <w:rFonts w:ascii="Nunito Sans" w:hAnsi="Nunito Sans"/>
        </w:rPr>
        <w:t xml:space="preserve">, including ensuring access to safe housing, continuity of supports, and consideration of </w:t>
      </w:r>
      <w:r w:rsidR="00A81AD5" w:rsidRPr="00DC5F2B">
        <w:rPr>
          <w:rFonts w:ascii="Nunito Sans" w:hAnsi="Nunito Sans"/>
        </w:rPr>
        <w:t xml:space="preserve">family and cultural connections. </w:t>
      </w:r>
    </w:p>
    <w:p w14:paraId="27A0E91E" w14:textId="47361720" w:rsidR="00964A71" w:rsidRPr="00DC5F2B" w:rsidRDefault="00A81AD5" w:rsidP="00964A71">
      <w:pPr>
        <w:pStyle w:val="ListParagraph"/>
        <w:numPr>
          <w:ilvl w:val="0"/>
          <w:numId w:val="28"/>
        </w:numPr>
        <w:spacing w:line="360" w:lineRule="auto"/>
        <w:rPr>
          <w:rFonts w:ascii="Nunito Sans" w:hAnsi="Nunito Sans"/>
        </w:rPr>
      </w:pPr>
      <w:commentRangeStart w:id="49"/>
      <w:commentRangeStart w:id="50"/>
      <w:r w:rsidRPr="00DC5F2B">
        <w:rPr>
          <w:rFonts w:ascii="Nunito Sans" w:hAnsi="Nunito Sans"/>
        </w:rPr>
        <w:t xml:space="preserve">Child Safety must </w:t>
      </w:r>
      <w:commentRangeEnd w:id="49"/>
      <w:r w:rsidR="00950C6B" w:rsidRPr="00DC5F2B">
        <w:rPr>
          <w:rStyle w:val="CommentReference"/>
          <w:rFonts w:ascii="Nunito Sans" w:hAnsi="Nunito Sans"/>
          <w:sz w:val="24"/>
          <w:szCs w:val="24"/>
        </w:rPr>
        <w:commentReference w:id="49"/>
      </w:r>
      <w:commentRangeEnd w:id="50"/>
      <w:r w:rsidRPr="00DC5F2B">
        <w:rPr>
          <w:rStyle w:val="CommentReference"/>
          <w:rFonts w:ascii="Nunito Sans" w:hAnsi="Nunito Sans"/>
          <w:sz w:val="24"/>
          <w:szCs w:val="24"/>
        </w:rPr>
        <w:commentReference w:id="50"/>
      </w:r>
      <w:r w:rsidRPr="00DC5F2B">
        <w:rPr>
          <w:rFonts w:ascii="Nunito Sans" w:hAnsi="Nunito Sans"/>
        </w:rPr>
        <w:t>uphold minimum standards of care as a corporate par</w:t>
      </w:r>
      <w:r w:rsidR="00CA65D4" w:rsidRPr="00DC5F2B">
        <w:rPr>
          <w:rFonts w:ascii="Nunito Sans" w:hAnsi="Nunito Sans"/>
        </w:rPr>
        <w:t xml:space="preserve">ent for all children in out of home care, ensuring: </w:t>
      </w:r>
    </w:p>
    <w:p w14:paraId="636ED0F2" w14:textId="77777777" w:rsidR="00950C6B" w:rsidRPr="00DC5F2B" w:rsidRDefault="00964A71" w:rsidP="00964A71">
      <w:pPr>
        <w:pStyle w:val="ListParagraph"/>
        <w:numPr>
          <w:ilvl w:val="1"/>
          <w:numId w:val="28"/>
        </w:numPr>
        <w:spacing w:line="360" w:lineRule="auto"/>
        <w:rPr>
          <w:rFonts w:ascii="Nunito Sans" w:hAnsi="Nunito Sans"/>
        </w:rPr>
      </w:pPr>
      <w:r w:rsidRPr="00DC5F2B">
        <w:rPr>
          <w:rFonts w:ascii="Nunito Sans" w:hAnsi="Nunito Sans"/>
        </w:rPr>
        <w:t>Children have regular, meaningful contact with a trusted Child Safety Officer, with continuity wherever possible to build trust and stability.</w:t>
      </w:r>
    </w:p>
    <w:p w14:paraId="4EECE649" w14:textId="77777777" w:rsidR="00950C6B" w:rsidRPr="00DC5F2B" w:rsidRDefault="00964A71" w:rsidP="00964A71">
      <w:pPr>
        <w:pStyle w:val="ListParagraph"/>
        <w:numPr>
          <w:ilvl w:val="1"/>
          <w:numId w:val="28"/>
        </w:numPr>
        <w:spacing w:line="360" w:lineRule="auto"/>
        <w:rPr>
          <w:rFonts w:ascii="Nunito Sans" w:hAnsi="Nunito Sans"/>
        </w:rPr>
      </w:pPr>
      <w:r w:rsidRPr="00DC5F2B">
        <w:rPr>
          <w:rFonts w:ascii="Nunito Sans" w:hAnsi="Nunito Sans"/>
        </w:rPr>
        <w:t>Children attend school regularly, receive necessary adjustments, and have access to support for learning needs.</w:t>
      </w:r>
    </w:p>
    <w:p w14:paraId="21E36A10" w14:textId="77777777" w:rsidR="00950C6B" w:rsidRPr="00DC5F2B" w:rsidRDefault="00964A71" w:rsidP="00964A71">
      <w:pPr>
        <w:pStyle w:val="ListParagraph"/>
        <w:numPr>
          <w:ilvl w:val="1"/>
          <w:numId w:val="28"/>
        </w:numPr>
        <w:spacing w:line="360" w:lineRule="auto"/>
        <w:rPr>
          <w:rFonts w:ascii="Nunito Sans" w:hAnsi="Nunito Sans"/>
        </w:rPr>
      </w:pPr>
      <w:r w:rsidRPr="00DC5F2B">
        <w:rPr>
          <w:rFonts w:ascii="Nunito Sans" w:hAnsi="Nunito Sans"/>
        </w:rPr>
        <w:t>Children are supported to maintain friendships, participate in recreational activities, and engage with their communities, including culturally appropriate and First Nations connections.</w:t>
      </w:r>
    </w:p>
    <w:p w14:paraId="242C2829" w14:textId="77777777" w:rsidR="00950C6B" w:rsidRPr="00DC5F2B" w:rsidRDefault="00964A71" w:rsidP="00964A71">
      <w:pPr>
        <w:pStyle w:val="ListParagraph"/>
        <w:numPr>
          <w:ilvl w:val="1"/>
          <w:numId w:val="28"/>
        </w:numPr>
        <w:spacing w:line="360" w:lineRule="auto"/>
        <w:rPr>
          <w:rFonts w:ascii="Nunito Sans" w:hAnsi="Nunito Sans"/>
        </w:rPr>
      </w:pPr>
      <w:r w:rsidRPr="00DC5F2B">
        <w:rPr>
          <w:rFonts w:ascii="Nunito Sans" w:hAnsi="Nunito Sans"/>
        </w:rPr>
        <w:t>Children have timely access to medical, mental health, therapeutic, and disability-related services, with advocacy to remove barriers and ensure accessibility.</w:t>
      </w:r>
    </w:p>
    <w:p w14:paraId="6665DF09" w14:textId="77777777" w:rsidR="00950C6B" w:rsidRPr="00DC5F2B" w:rsidRDefault="00964A71" w:rsidP="00964A71">
      <w:pPr>
        <w:pStyle w:val="ListParagraph"/>
        <w:numPr>
          <w:ilvl w:val="1"/>
          <w:numId w:val="28"/>
        </w:numPr>
        <w:spacing w:line="360" w:lineRule="auto"/>
        <w:rPr>
          <w:rFonts w:ascii="Nunito Sans" w:hAnsi="Nunito Sans"/>
        </w:rPr>
      </w:pPr>
      <w:r w:rsidRPr="00DC5F2B">
        <w:rPr>
          <w:rFonts w:ascii="Nunito Sans" w:hAnsi="Nunito Sans"/>
        </w:rPr>
        <w:t>Children are empowered to make choices about their daily lives, including where they live, who they live with, and what activities they participate in.</w:t>
      </w:r>
    </w:p>
    <w:p w14:paraId="739A5E0C" w14:textId="77777777" w:rsidR="00950C6B" w:rsidRPr="00DC5F2B" w:rsidRDefault="00964A71" w:rsidP="00964A71">
      <w:pPr>
        <w:pStyle w:val="ListParagraph"/>
        <w:numPr>
          <w:ilvl w:val="1"/>
          <w:numId w:val="28"/>
        </w:numPr>
        <w:spacing w:line="360" w:lineRule="auto"/>
        <w:rPr>
          <w:rFonts w:ascii="Nunito Sans" w:hAnsi="Nunito Sans"/>
        </w:rPr>
      </w:pPr>
      <w:r w:rsidRPr="00DC5F2B">
        <w:rPr>
          <w:rFonts w:ascii="Nunito Sans" w:hAnsi="Nunito Sans"/>
        </w:rPr>
        <w:t>Placement decisions actively consider maintaining connections with siblings, family, and kin.</w:t>
      </w:r>
    </w:p>
    <w:p w14:paraId="4A75D5BC" w14:textId="77777777" w:rsidR="00950C6B" w:rsidRPr="00DC5F2B" w:rsidRDefault="00964A71" w:rsidP="00964A71">
      <w:pPr>
        <w:pStyle w:val="ListParagraph"/>
        <w:numPr>
          <w:ilvl w:val="1"/>
          <w:numId w:val="28"/>
        </w:numPr>
        <w:spacing w:line="360" w:lineRule="auto"/>
        <w:rPr>
          <w:rFonts w:ascii="Nunito Sans" w:hAnsi="Nunito Sans"/>
        </w:rPr>
      </w:pPr>
      <w:r w:rsidRPr="00DC5F2B">
        <w:rPr>
          <w:rFonts w:ascii="Nunito Sans" w:hAnsi="Nunito Sans"/>
        </w:rPr>
        <w:t>Children are supported to develop skills for independent living, self-advocacy, and participation in community life.</w:t>
      </w:r>
    </w:p>
    <w:p w14:paraId="447115F3" w14:textId="1FF30E3C" w:rsidR="00CA65D4" w:rsidRPr="00DC5F2B" w:rsidRDefault="00964A71" w:rsidP="00964A71">
      <w:pPr>
        <w:pStyle w:val="ListParagraph"/>
        <w:numPr>
          <w:ilvl w:val="1"/>
          <w:numId w:val="28"/>
        </w:numPr>
        <w:spacing w:line="360" w:lineRule="auto"/>
        <w:rPr>
          <w:rFonts w:ascii="Nunito Sans" w:hAnsi="Nunito Sans"/>
        </w:rPr>
      </w:pPr>
      <w:r w:rsidRPr="00DC5F2B">
        <w:rPr>
          <w:rFonts w:ascii="Nunito Sans" w:hAnsi="Nunito Sans"/>
        </w:rPr>
        <w:t>Emerging risks are proactively identified and addressed, including mental health crises, school disengagement, or behaviours related to disability.</w:t>
      </w:r>
    </w:p>
    <w:p w14:paraId="2788C70B" w14:textId="5F0BF964" w:rsidR="00854ACC" w:rsidRPr="00DC5F2B" w:rsidRDefault="00A57650" w:rsidP="000407B9">
      <w:pPr>
        <w:pStyle w:val="ListParagraph"/>
        <w:numPr>
          <w:ilvl w:val="0"/>
          <w:numId w:val="28"/>
        </w:numPr>
        <w:spacing w:line="360" w:lineRule="auto"/>
        <w:rPr>
          <w:rFonts w:ascii="Nunito Sans" w:hAnsi="Nunito Sans"/>
        </w:rPr>
      </w:pPr>
      <w:r w:rsidRPr="00DC5F2B">
        <w:rPr>
          <w:rFonts w:ascii="Nunito Sans" w:hAnsi="Nunito Sans"/>
        </w:rPr>
        <w:t>The Queensland Government must publicly report on outcomes for children with disability in the Child Safety system, including access to NDIS supports, education attendance, placement stability, and contact with the youth justice system.</w:t>
      </w:r>
    </w:p>
    <w:p w14:paraId="7C7AF3E6" w14:textId="77777777" w:rsidR="00286F7D" w:rsidRPr="00DC5F2B" w:rsidRDefault="00286F7D" w:rsidP="00286F7D">
      <w:pPr>
        <w:spacing w:line="360" w:lineRule="auto"/>
        <w:rPr>
          <w:rFonts w:ascii="Nunito Sans" w:hAnsi="Nunito Sans"/>
        </w:rPr>
      </w:pPr>
    </w:p>
    <w:p w14:paraId="23A000D2" w14:textId="0121FFF2" w:rsidR="00286F7D" w:rsidRPr="00DC5F2B" w:rsidRDefault="00286F7D" w:rsidP="003471AA">
      <w:pPr>
        <w:pStyle w:val="Heading2"/>
      </w:pPr>
      <w:bookmarkStart w:id="51" w:name="_Toc225844337"/>
      <w:r w:rsidRPr="00DC5F2B">
        <w:t>Other matters QIDAN believe are relevant to the Inquiry</w:t>
      </w:r>
      <w:bookmarkEnd w:id="51"/>
    </w:p>
    <w:p w14:paraId="68FDF5AF" w14:textId="07779606" w:rsidR="4C351153" w:rsidRPr="00DC5F2B" w:rsidRDefault="00332087" w:rsidP="4C351153">
      <w:pPr>
        <w:spacing w:line="360" w:lineRule="auto"/>
        <w:rPr>
          <w:rFonts w:ascii="Nunito Sans" w:hAnsi="Nunito Sans"/>
        </w:rPr>
      </w:pPr>
      <w:r w:rsidRPr="00DC5F2B">
        <w:rPr>
          <w:rFonts w:ascii="Nunito Sans" w:hAnsi="Nunito Sans"/>
        </w:rPr>
        <w:t xml:space="preserve">While Secure Care is not explicitly included in the Terms of Reference, QIDAN believes it is </w:t>
      </w:r>
      <w:r w:rsidR="00F93F74" w:rsidRPr="00DC5F2B">
        <w:rPr>
          <w:rFonts w:ascii="Nunito Sans" w:hAnsi="Nunito Sans"/>
        </w:rPr>
        <w:t>highly</w:t>
      </w:r>
      <w:r w:rsidRPr="00DC5F2B">
        <w:rPr>
          <w:rFonts w:ascii="Nunito Sans" w:hAnsi="Nunito Sans"/>
        </w:rPr>
        <w:t xml:space="preserve"> relevant to the </w:t>
      </w:r>
      <w:r w:rsidR="00F93F74" w:rsidRPr="00DC5F2B">
        <w:rPr>
          <w:rFonts w:ascii="Nunito Sans" w:hAnsi="Nunito Sans"/>
        </w:rPr>
        <w:t xml:space="preserve">Inquiry. </w:t>
      </w:r>
      <w:r w:rsidR="00F521FB" w:rsidRPr="00DC5F2B">
        <w:rPr>
          <w:rFonts w:ascii="Nunito Sans" w:hAnsi="Nunito Sans"/>
        </w:rPr>
        <w:t xml:space="preserve">Children with disability in </w:t>
      </w:r>
      <w:r w:rsidR="000A0AA4">
        <w:rPr>
          <w:rFonts w:ascii="Nunito Sans" w:hAnsi="Nunito Sans"/>
        </w:rPr>
        <w:t xml:space="preserve">care </w:t>
      </w:r>
      <w:r w:rsidR="00F521FB" w:rsidRPr="00DC5F2B">
        <w:rPr>
          <w:rFonts w:ascii="Nunito Sans" w:hAnsi="Nunito Sans"/>
        </w:rPr>
        <w:t xml:space="preserve">are already at risk of over-surveillance, </w:t>
      </w:r>
      <w:r w:rsidR="00030024" w:rsidRPr="00DC5F2B">
        <w:rPr>
          <w:rFonts w:ascii="Nunito Sans" w:hAnsi="Nunito Sans"/>
        </w:rPr>
        <w:t>restrictive</w:t>
      </w:r>
      <w:r w:rsidR="00F521FB" w:rsidRPr="00DC5F2B">
        <w:rPr>
          <w:rFonts w:ascii="Nunito Sans" w:hAnsi="Nunito Sans"/>
        </w:rPr>
        <w:t xml:space="preserve"> practices, and institutionalisation. </w:t>
      </w:r>
      <w:r w:rsidR="006472CC" w:rsidRPr="00DC5F2B">
        <w:rPr>
          <w:rFonts w:ascii="Nunito Sans" w:hAnsi="Nunito Sans"/>
        </w:rPr>
        <w:t xml:space="preserve">QIDAN </w:t>
      </w:r>
      <w:r w:rsidR="0002138F" w:rsidRPr="00DC5F2B">
        <w:rPr>
          <w:rFonts w:ascii="Nunito Sans" w:hAnsi="Nunito Sans"/>
        </w:rPr>
        <w:t>is deeply</w:t>
      </w:r>
      <w:r w:rsidR="006472CC" w:rsidRPr="00DC5F2B">
        <w:rPr>
          <w:rFonts w:ascii="Nunito Sans" w:hAnsi="Nunito Sans"/>
        </w:rPr>
        <w:t xml:space="preserve"> concerned </w:t>
      </w:r>
      <w:r w:rsidR="0002138F" w:rsidRPr="00DC5F2B">
        <w:rPr>
          <w:rFonts w:ascii="Nunito Sans" w:hAnsi="Nunito Sans"/>
        </w:rPr>
        <w:t>S</w:t>
      </w:r>
      <w:r w:rsidR="006472CC" w:rsidRPr="00DC5F2B">
        <w:rPr>
          <w:rFonts w:ascii="Nunito Sans" w:hAnsi="Nunito Sans"/>
        </w:rPr>
        <w:t xml:space="preserve">ecure </w:t>
      </w:r>
      <w:r w:rsidR="0002138F" w:rsidRPr="00DC5F2B">
        <w:rPr>
          <w:rFonts w:ascii="Nunito Sans" w:hAnsi="Nunito Sans"/>
        </w:rPr>
        <w:t>C</w:t>
      </w:r>
      <w:r w:rsidR="006472CC" w:rsidRPr="00DC5F2B">
        <w:rPr>
          <w:rFonts w:ascii="Nunito Sans" w:hAnsi="Nunito Sans"/>
        </w:rPr>
        <w:t xml:space="preserve">are </w:t>
      </w:r>
      <w:r w:rsidR="00631A00" w:rsidRPr="00DC5F2B">
        <w:rPr>
          <w:rFonts w:ascii="Nunito Sans" w:hAnsi="Nunito Sans"/>
        </w:rPr>
        <w:t>will be</w:t>
      </w:r>
      <w:r w:rsidR="00865C8F" w:rsidRPr="00DC5F2B">
        <w:rPr>
          <w:rFonts w:ascii="Nunito Sans" w:hAnsi="Nunito Sans"/>
        </w:rPr>
        <w:t xml:space="preserve">come </w:t>
      </w:r>
      <w:r w:rsidR="00EE4177" w:rsidRPr="00DC5F2B">
        <w:rPr>
          <w:rFonts w:ascii="Nunito Sans" w:hAnsi="Nunito Sans"/>
        </w:rPr>
        <w:t xml:space="preserve">a </w:t>
      </w:r>
      <w:r w:rsidR="00AB0FCD" w:rsidRPr="00DC5F2B">
        <w:rPr>
          <w:rFonts w:ascii="Nunito Sans" w:hAnsi="Nunito Sans"/>
        </w:rPr>
        <w:t xml:space="preserve">new form of institutionalisation </w:t>
      </w:r>
      <w:r w:rsidR="00661C6A" w:rsidRPr="00DC5F2B">
        <w:rPr>
          <w:rFonts w:ascii="Nunito Sans" w:hAnsi="Nunito Sans"/>
        </w:rPr>
        <w:t>for</w:t>
      </w:r>
      <w:r w:rsidR="00AB0FCD" w:rsidRPr="00DC5F2B">
        <w:rPr>
          <w:rFonts w:ascii="Nunito Sans" w:hAnsi="Nunito Sans"/>
        </w:rPr>
        <w:t xml:space="preserve"> </w:t>
      </w:r>
      <w:r w:rsidR="001631BA" w:rsidRPr="00DC5F2B">
        <w:rPr>
          <w:rFonts w:ascii="Nunito Sans" w:hAnsi="Nunito Sans"/>
        </w:rPr>
        <w:t xml:space="preserve">children </w:t>
      </w:r>
      <w:r w:rsidR="00AB0FCD" w:rsidRPr="00DC5F2B">
        <w:rPr>
          <w:rFonts w:ascii="Nunito Sans" w:hAnsi="Nunito Sans"/>
        </w:rPr>
        <w:t>with disability.</w:t>
      </w:r>
      <w:r w:rsidR="001631BA" w:rsidRPr="00DC5F2B">
        <w:rPr>
          <w:rFonts w:ascii="Nunito Sans" w:hAnsi="Nunito Sans"/>
        </w:rPr>
        <w:t xml:space="preserve"> Research, including Kate Crow’s article ‘Community-based alternatives to secure care for seriously at-risk children and young people’</w:t>
      </w:r>
      <w:r w:rsidR="00EA3646" w:rsidRPr="00DC5F2B">
        <w:rPr>
          <w:rFonts w:ascii="Nunito Sans" w:hAnsi="Nunito Sans"/>
        </w:rPr>
        <w:t>, demonstrates Secure Care models are largely ineffective and community-based approaches in other countries provide safer and more effective alternatives</w:t>
      </w:r>
      <w:r w:rsidR="004F44B7" w:rsidRPr="00DC5F2B">
        <w:rPr>
          <w:rStyle w:val="EndnoteReference"/>
          <w:rFonts w:ascii="Nunito Sans" w:hAnsi="Nunito Sans"/>
        </w:rPr>
        <w:endnoteReference w:id="34"/>
      </w:r>
      <w:r w:rsidR="00EA3646" w:rsidRPr="00DC5F2B">
        <w:rPr>
          <w:rFonts w:ascii="Nunito Sans" w:hAnsi="Nunito Sans"/>
        </w:rPr>
        <w:t xml:space="preserve">. </w:t>
      </w:r>
      <w:r w:rsidR="004F44B7" w:rsidRPr="00DC5F2B">
        <w:rPr>
          <w:rFonts w:ascii="Nunito Sans" w:hAnsi="Nunito Sans"/>
        </w:rPr>
        <w:t>Children with disability</w:t>
      </w:r>
      <w:r w:rsidR="00927467" w:rsidRPr="00DC5F2B">
        <w:rPr>
          <w:rFonts w:ascii="Nunito Sans" w:hAnsi="Nunito Sans"/>
        </w:rPr>
        <w:t xml:space="preserve">, particularly those in </w:t>
      </w:r>
      <w:r w:rsidR="00DC0518">
        <w:rPr>
          <w:rFonts w:ascii="Nunito Sans" w:hAnsi="Nunito Sans"/>
        </w:rPr>
        <w:t>OOHC</w:t>
      </w:r>
      <w:r w:rsidR="003F281E" w:rsidRPr="00DC5F2B">
        <w:rPr>
          <w:rFonts w:ascii="Nunito Sans" w:hAnsi="Nunito Sans"/>
        </w:rPr>
        <w:t>, should be provided with the level of support they require to live safely and happily in their community</w:t>
      </w:r>
      <w:r w:rsidR="00024B64" w:rsidRPr="00DC5F2B">
        <w:rPr>
          <w:rFonts w:ascii="Nunito Sans" w:hAnsi="Nunito Sans"/>
        </w:rPr>
        <w:t xml:space="preserve">. </w:t>
      </w:r>
      <w:r w:rsidR="00E8049D" w:rsidRPr="00DC5F2B">
        <w:rPr>
          <w:rFonts w:ascii="Nunito Sans" w:hAnsi="Nunito Sans"/>
        </w:rPr>
        <w:t>We echo the findings made in this article, and further state children with disability should not be held in closed, segregated settings for indetermined periods of time.</w:t>
      </w:r>
      <w:r w:rsidR="002C31B3" w:rsidRPr="00DC5F2B">
        <w:rPr>
          <w:rFonts w:ascii="Nunito Sans" w:hAnsi="Nunito Sans"/>
        </w:rPr>
        <w:t xml:space="preserve"> </w:t>
      </w:r>
      <w:r w:rsidR="00EA2206" w:rsidRPr="00DC5F2B">
        <w:rPr>
          <w:rFonts w:ascii="Nunito Sans" w:hAnsi="Nunito Sans"/>
        </w:rPr>
        <w:t>To QIDAN’s knowledge, there has been no meaningful consultation</w:t>
      </w:r>
      <w:r w:rsidR="009C128B" w:rsidRPr="00DC5F2B">
        <w:rPr>
          <w:rFonts w:ascii="Nunito Sans" w:hAnsi="Nunito Sans"/>
        </w:rPr>
        <w:t xml:space="preserve"> </w:t>
      </w:r>
      <w:r w:rsidR="00024B64" w:rsidRPr="00DC5F2B">
        <w:rPr>
          <w:rFonts w:ascii="Nunito Sans" w:hAnsi="Nunito Sans"/>
        </w:rPr>
        <w:t xml:space="preserve">regarding </w:t>
      </w:r>
      <w:r w:rsidR="009C128B" w:rsidRPr="00DC5F2B">
        <w:rPr>
          <w:rFonts w:ascii="Nunito Sans" w:hAnsi="Nunito Sans"/>
        </w:rPr>
        <w:t>the purpose, design</w:t>
      </w:r>
      <w:r w:rsidR="00024B64" w:rsidRPr="00DC5F2B">
        <w:rPr>
          <w:rFonts w:ascii="Nunito Sans" w:hAnsi="Nunito Sans"/>
        </w:rPr>
        <w:t xml:space="preserve">, staffing, </w:t>
      </w:r>
      <w:r w:rsidR="006D7776" w:rsidRPr="00DC5F2B">
        <w:rPr>
          <w:rFonts w:ascii="Nunito Sans" w:hAnsi="Nunito Sans"/>
        </w:rPr>
        <w:t>facilities</w:t>
      </w:r>
      <w:r w:rsidR="00024B64" w:rsidRPr="00DC5F2B">
        <w:rPr>
          <w:rFonts w:ascii="Nunito Sans" w:hAnsi="Nunito Sans"/>
        </w:rPr>
        <w:t xml:space="preserve">, transition processes </w:t>
      </w:r>
      <w:r w:rsidR="006D7776" w:rsidRPr="00DC5F2B">
        <w:rPr>
          <w:rFonts w:ascii="Nunito Sans" w:hAnsi="Nunito Sans"/>
        </w:rPr>
        <w:t xml:space="preserve">or </w:t>
      </w:r>
      <w:r w:rsidR="007B5084" w:rsidRPr="00DC5F2B">
        <w:rPr>
          <w:rFonts w:ascii="Nunito Sans" w:hAnsi="Nunito Sans"/>
        </w:rPr>
        <w:t>development</w:t>
      </w:r>
      <w:r w:rsidR="009C128B" w:rsidRPr="00DC5F2B">
        <w:rPr>
          <w:rFonts w:ascii="Nunito Sans" w:hAnsi="Nunito Sans"/>
        </w:rPr>
        <w:t xml:space="preserve"> of Secure Care. This </w:t>
      </w:r>
      <w:r w:rsidR="006D7776" w:rsidRPr="00DC5F2B">
        <w:rPr>
          <w:rFonts w:ascii="Nunito Sans" w:hAnsi="Nunito Sans"/>
        </w:rPr>
        <w:t xml:space="preserve">consultation </w:t>
      </w:r>
      <w:r w:rsidR="009C128B" w:rsidRPr="00DC5F2B">
        <w:rPr>
          <w:rFonts w:ascii="Nunito Sans" w:hAnsi="Nunito Sans"/>
        </w:rPr>
        <w:t xml:space="preserve">must occur </w:t>
      </w:r>
      <w:r w:rsidR="005305F8" w:rsidRPr="00DC5F2B">
        <w:rPr>
          <w:rFonts w:ascii="Nunito Sans" w:hAnsi="Nunito Sans"/>
        </w:rPr>
        <w:t>urgently</w:t>
      </w:r>
      <w:r w:rsidR="007B5084" w:rsidRPr="00DC5F2B">
        <w:rPr>
          <w:rFonts w:ascii="Nunito Sans" w:hAnsi="Nunito Sans"/>
        </w:rPr>
        <w:t xml:space="preserve">, and </w:t>
      </w:r>
      <w:r w:rsidR="006D7776" w:rsidRPr="00DC5F2B">
        <w:rPr>
          <w:rFonts w:ascii="Nunito Sans" w:hAnsi="Nunito Sans"/>
        </w:rPr>
        <w:t xml:space="preserve">all relevant </w:t>
      </w:r>
      <w:r w:rsidR="007B5084" w:rsidRPr="00DC5F2B">
        <w:rPr>
          <w:rFonts w:ascii="Nunito Sans" w:hAnsi="Nunito Sans"/>
        </w:rPr>
        <w:t>information must be made publicly available. Without</w:t>
      </w:r>
      <w:r w:rsidR="00A32C37" w:rsidRPr="00DC5F2B">
        <w:rPr>
          <w:rFonts w:ascii="Nunito Sans" w:hAnsi="Nunito Sans"/>
        </w:rPr>
        <w:t xml:space="preserve"> it, Secure Care risks becoming </w:t>
      </w:r>
      <w:r w:rsidR="000D460C" w:rsidRPr="00DC5F2B">
        <w:rPr>
          <w:rFonts w:ascii="Nunito Sans" w:hAnsi="Nunito Sans"/>
        </w:rPr>
        <w:t xml:space="preserve">form of </w:t>
      </w:r>
      <w:r w:rsidR="00A32C37" w:rsidRPr="00DC5F2B">
        <w:rPr>
          <w:rFonts w:ascii="Nunito Sans" w:hAnsi="Nunito Sans"/>
        </w:rPr>
        <w:t xml:space="preserve">detention </w:t>
      </w:r>
      <w:r w:rsidR="00A92840" w:rsidRPr="00DC5F2B">
        <w:rPr>
          <w:rFonts w:ascii="Nunito Sans" w:hAnsi="Nunito Sans"/>
        </w:rPr>
        <w:t xml:space="preserve">for children with disability. </w:t>
      </w:r>
      <w:r w:rsidR="00331830" w:rsidRPr="00DC5F2B">
        <w:rPr>
          <w:rFonts w:ascii="Nunito Sans" w:hAnsi="Nunito Sans"/>
        </w:rPr>
        <w:t>Given current staff s</w:t>
      </w:r>
      <w:r w:rsidR="008D607A" w:rsidRPr="00DC5F2B">
        <w:rPr>
          <w:rFonts w:ascii="Nunito Sans" w:hAnsi="Nunito Sans"/>
        </w:rPr>
        <w:t xml:space="preserve">hortages </w:t>
      </w:r>
      <w:r w:rsidR="00331830" w:rsidRPr="00DC5F2B">
        <w:rPr>
          <w:rFonts w:ascii="Nunito Sans" w:hAnsi="Nunito Sans"/>
        </w:rPr>
        <w:t xml:space="preserve">in </w:t>
      </w:r>
      <w:r w:rsidR="00922818" w:rsidRPr="00DC5F2B">
        <w:rPr>
          <w:rFonts w:ascii="Nunito Sans" w:hAnsi="Nunito Sans"/>
        </w:rPr>
        <w:t xml:space="preserve">detention </w:t>
      </w:r>
      <w:r w:rsidR="00D9763A" w:rsidRPr="00DC5F2B">
        <w:rPr>
          <w:rFonts w:ascii="Nunito Sans" w:hAnsi="Nunito Sans"/>
        </w:rPr>
        <w:t>centres</w:t>
      </w:r>
      <w:r w:rsidR="00331830" w:rsidRPr="00DC5F2B">
        <w:rPr>
          <w:rFonts w:ascii="Nunito Sans" w:hAnsi="Nunito Sans"/>
        </w:rPr>
        <w:t xml:space="preserve">, </w:t>
      </w:r>
      <w:r w:rsidR="00FA13E6" w:rsidRPr="00DC5F2B">
        <w:rPr>
          <w:rFonts w:ascii="Nunito Sans" w:hAnsi="Nunito Sans"/>
        </w:rPr>
        <w:t xml:space="preserve">we are particularly concerned about the availability of allied health professionals and </w:t>
      </w:r>
      <w:r w:rsidR="007127E1" w:rsidRPr="00DC5F2B">
        <w:rPr>
          <w:rFonts w:ascii="Nunito Sans" w:hAnsi="Nunito Sans"/>
        </w:rPr>
        <w:t>trauma-informed disability specialists</w:t>
      </w:r>
      <w:r w:rsidR="00FA13E6" w:rsidRPr="00DC5F2B">
        <w:rPr>
          <w:rFonts w:ascii="Nunito Sans" w:hAnsi="Nunito Sans"/>
        </w:rPr>
        <w:t xml:space="preserve">, as well as the high risk of restrictive practices and solitary confinement. </w:t>
      </w:r>
      <w:r w:rsidR="00C611C1" w:rsidRPr="00DC5F2B">
        <w:rPr>
          <w:rFonts w:ascii="Nunito Sans" w:hAnsi="Nunito Sans"/>
        </w:rPr>
        <w:t>This is particularly concerning given the systemic issues outlined throughout this submission, including over-reliance on restrictive responses, lack of disability-informed practice, and inadequate community-based supports.</w:t>
      </w:r>
    </w:p>
    <w:p w14:paraId="28E2C24B" w14:textId="77777777" w:rsidR="002C31B3" w:rsidRDefault="002C31B3" w:rsidP="4C351153">
      <w:pPr>
        <w:spacing w:line="360" w:lineRule="auto"/>
        <w:rPr>
          <w:rFonts w:ascii="Nunito Sans" w:eastAsia="Nunito Sans" w:hAnsi="Nunito Sans" w:cs="Nunito Sans"/>
          <w:b/>
          <w:color w:val="690048"/>
        </w:rPr>
      </w:pPr>
    </w:p>
    <w:p w14:paraId="5E4F3F3B" w14:textId="77777777" w:rsidR="004E6E7E" w:rsidRDefault="004E6E7E" w:rsidP="4C351153">
      <w:pPr>
        <w:spacing w:line="360" w:lineRule="auto"/>
        <w:rPr>
          <w:rFonts w:ascii="Nunito Sans" w:eastAsia="Nunito Sans" w:hAnsi="Nunito Sans" w:cs="Nunito Sans"/>
          <w:b/>
          <w:bCs/>
          <w:color w:val="690048"/>
        </w:rPr>
      </w:pPr>
    </w:p>
    <w:p w14:paraId="3C610BEB" w14:textId="77777777" w:rsidR="004E6E7E" w:rsidRDefault="004E6E7E" w:rsidP="4C351153">
      <w:pPr>
        <w:spacing w:line="360" w:lineRule="auto"/>
        <w:rPr>
          <w:rFonts w:ascii="Nunito Sans" w:eastAsia="Nunito Sans" w:hAnsi="Nunito Sans" w:cs="Nunito Sans"/>
          <w:b/>
          <w:bCs/>
          <w:color w:val="690048"/>
        </w:rPr>
      </w:pPr>
    </w:p>
    <w:p w14:paraId="5D28BE67" w14:textId="77777777" w:rsidR="004E6E7E" w:rsidRDefault="004E6E7E" w:rsidP="4C351153">
      <w:pPr>
        <w:spacing w:line="360" w:lineRule="auto"/>
        <w:rPr>
          <w:rFonts w:ascii="Nunito Sans" w:eastAsia="Nunito Sans" w:hAnsi="Nunito Sans" w:cs="Nunito Sans"/>
          <w:b/>
          <w:bCs/>
          <w:color w:val="690048"/>
        </w:rPr>
      </w:pPr>
    </w:p>
    <w:p w14:paraId="272DB255" w14:textId="77777777" w:rsidR="004E6E7E" w:rsidRDefault="004E6E7E" w:rsidP="4C351153">
      <w:pPr>
        <w:spacing w:line="360" w:lineRule="auto"/>
        <w:rPr>
          <w:rFonts w:ascii="Nunito Sans" w:eastAsia="Nunito Sans" w:hAnsi="Nunito Sans" w:cs="Nunito Sans"/>
          <w:b/>
          <w:bCs/>
          <w:color w:val="690048"/>
        </w:rPr>
      </w:pPr>
    </w:p>
    <w:p w14:paraId="0C4AACCC" w14:textId="77777777" w:rsidR="004E6E7E" w:rsidRDefault="004E6E7E" w:rsidP="4C351153">
      <w:pPr>
        <w:spacing w:line="360" w:lineRule="auto"/>
        <w:rPr>
          <w:rFonts w:ascii="Nunito Sans" w:eastAsia="Nunito Sans" w:hAnsi="Nunito Sans" w:cs="Nunito Sans"/>
          <w:b/>
          <w:bCs/>
          <w:color w:val="690048"/>
        </w:rPr>
      </w:pPr>
    </w:p>
    <w:p w14:paraId="4CC4FEE1" w14:textId="1F1F3BED" w:rsidR="5E64BAAA" w:rsidRPr="00DC5F2B" w:rsidRDefault="1EEDC672" w:rsidP="003471AA">
      <w:pPr>
        <w:pStyle w:val="Heading3"/>
      </w:pPr>
      <w:bookmarkStart w:id="52" w:name="_Toc225844338"/>
      <w:r w:rsidRPr="00DC5F2B">
        <w:t>R</w:t>
      </w:r>
      <w:r w:rsidR="117B6DE9" w:rsidRPr="00DC5F2B">
        <w:t>ecommendations</w:t>
      </w:r>
      <w:bookmarkEnd w:id="52"/>
    </w:p>
    <w:p w14:paraId="5B9E030F" w14:textId="5D4EF602" w:rsidR="5E64BAAA" w:rsidRPr="000A0AA4" w:rsidRDefault="5E64BAAA" w:rsidP="004F4C75">
      <w:pPr>
        <w:pStyle w:val="ListParagraph"/>
        <w:numPr>
          <w:ilvl w:val="0"/>
          <w:numId w:val="28"/>
        </w:numPr>
        <w:spacing w:after="160" w:line="360" w:lineRule="auto"/>
        <w:rPr>
          <w:rFonts w:ascii="Nunito Sans" w:eastAsia="Aptos" w:hAnsi="Nunito Sans" w:cs="Aptos"/>
        </w:rPr>
      </w:pPr>
      <w:r w:rsidRPr="000A0AA4">
        <w:rPr>
          <w:rFonts w:ascii="Nunito Sans" w:eastAsia="Aptos" w:hAnsi="Nunito Sans" w:cs="Aptos"/>
        </w:rPr>
        <w:t xml:space="preserve">The Queensland Government must engage in thorough consultation with children, people with lived experience and </w:t>
      </w:r>
      <w:r w:rsidR="00FA13E6" w:rsidRPr="000A0AA4">
        <w:rPr>
          <w:rFonts w:ascii="Nunito Sans" w:eastAsia="Aptos" w:hAnsi="Nunito Sans" w:cs="Aptos"/>
        </w:rPr>
        <w:t xml:space="preserve">the broader </w:t>
      </w:r>
      <w:r w:rsidRPr="000A0AA4">
        <w:rPr>
          <w:rFonts w:ascii="Nunito Sans" w:eastAsia="Aptos" w:hAnsi="Nunito Sans" w:cs="Aptos"/>
        </w:rPr>
        <w:t>community before developing Secure</w:t>
      </w:r>
      <w:r w:rsidR="46412AF9" w:rsidRPr="000A0AA4">
        <w:rPr>
          <w:rFonts w:ascii="Nunito Sans" w:eastAsia="Aptos" w:hAnsi="Nunito Sans" w:cs="Aptos"/>
        </w:rPr>
        <w:t xml:space="preserve"> </w:t>
      </w:r>
      <w:r w:rsidRPr="000A0AA4">
        <w:rPr>
          <w:rFonts w:ascii="Nunito Sans" w:eastAsia="Aptos" w:hAnsi="Nunito Sans" w:cs="Aptos"/>
        </w:rPr>
        <w:t>Care</w:t>
      </w:r>
      <w:r w:rsidR="00FA13E6" w:rsidRPr="000A0AA4">
        <w:rPr>
          <w:rFonts w:ascii="Nunito Sans" w:eastAsia="Aptos" w:hAnsi="Nunito Sans" w:cs="Aptos"/>
        </w:rPr>
        <w:t xml:space="preserve">, </w:t>
      </w:r>
      <w:r w:rsidR="004F4C75" w:rsidRPr="000A0AA4">
        <w:rPr>
          <w:rFonts w:ascii="Nunito Sans" w:eastAsia="Aptos" w:hAnsi="Nunito Sans" w:cs="Aptos"/>
        </w:rPr>
        <w:t xml:space="preserve">including exploring community-based accommodation alternatives. </w:t>
      </w:r>
    </w:p>
    <w:p w14:paraId="7D5D01D6" w14:textId="3F3BBFBB" w:rsidR="004F4C75" w:rsidRPr="000A0AA4" w:rsidRDefault="004F4C75" w:rsidP="004F4C75">
      <w:pPr>
        <w:pStyle w:val="ListParagraph"/>
        <w:numPr>
          <w:ilvl w:val="0"/>
          <w:numId w:val="28"/>
        </w:numPr>
        <w:spacing w:after="160" w:line="360" w:lineRule="auto"/>
        <w:rPr>
          <w:rFonts w:ascii="Nunito Sans" w:eastAsia="Aptos" w:hAnsi="Nunito Sans" w:cs="Aptos"/>
        </w:rPr>
      </w:pPr>
      <w:r w:rsidRPr="000A0AA4">
        <w:rPr>
          <w:rFonts w:ascii="Nunito Sans" w:eastAsia="Aptos" w:hAnsi="Nunito Sans" w:cs="Aptos"/>
        </w:rPr>
        <w:t>The Queensland Government must ensure no child under Child Safety orders is placed into Secure Care due to lack of housing, particularly children under dual orders transitioning out of custody</w:t>
      </w:r>
      <w:r w:rsidR="0054478B" w:rsidRPr="000A0AA4">
        <w:rPr>
          <w:rFonts w:ascii="Nunito Sans" w:eastAsia="Aptos" w:hAnsi="Nunito Sans" w:cs="Aptos"/>
        </w:rPr>
        <w:t xml:space="preserve">. </w:t>
      </w:r>
    </w:p>
    <w:p w14:paraId="41BD3CBD" w14:textId="72AB551F" w:rsidR="00FA13E6" w:rsidRPr="0080049C" w:rsidRDefault="004F4C75" w:rsidP="4C351153">
      <w:pPr>
        <w:pStyle w:val="ListParagraph"/>
        <w:numPr>
          <w:ilvl w:val="0"/>
          <w:numId w:val="28"/>
        </w:numPr>
        <w:spacing w:after="160" w:line="360" w:lineRule="auto"/>
        <w:rPr>
          <w:rFonts w:ascii="Nunito Sans" w:eastAsia="Aptos" w:hAnsi="Nunito Sans" w:cs="Aptos"/>
        </w:rPr>
      </w:pPr>
      <w:r w:rsidRPr="000A0AA4">
        <w:rPr>
          <w:rFonts w:ascii="Nunito Sans" w:eastAsia="Aptos" w:hAnsi="Nunito Sans" w:cs="Aptos"/>
        </w:rPr>
        <w:t xml:space="preserve">Both the Australian and Queensland Governments must enshrine the key provisions of the Optional Protocol to the Convention against Torture, and the Queensland Government </w:t>
      </w:r>
      <w:r w:rsidR="005F08DA" w:rsidRPr="000A0AA4">
        <w:rPr>
          <w:rFonts w:ascii="Nunito Sans" w:eastAsia="Aptos" w:hAnsi="Nunito Sans" w:cs="Aptos"/>
        </w:rPr>
        <w:t>should legislate</w:t>
      </w:r>
      <w:r w:rsidRPr="000A0AA4">
        <w:rPr>
          <w:rFonts w:ascii="Nunito Sans" w:eastAsia="Aptos" w:hAnsi="Nunito Sans" w:cs="Aptos"/>
        </w:rPr>
        <w:t xml:space="preserve"> to establish the key functions of the National Preventative Mechanism bodies to facilitate inspections by the Unite</w:t>
      </w:r>
      <w:r w:rsidR="001F0474" w:rsidRPr="000A0AA4">
        <w:rPr>
          <w:rFonts w:ascii="Nunito Sans" w:eastAsia="Aptos" w:hAnsi="Nunito Sans" w:cs="Aptos"/>
        </w:rPr>
        <w:t>d</w:t>
      </w:r>
      <w:r w:rsidRPr="000A0AA4">
        <w:rPr>
          <w:rFonts w:ascii="Nunito Sans" w:eastAsia="Aptos" w:hAnsi="Nunito Sans" w:cs="Aptos"/>
        </w:rPr>
        <w:t xml:space="preserve"> Nations Subcommittee on the Prevention of Torture.</w:t>
      </w:r>
    </w:p>
    <w:p w14:paraId="589E30A0" w14:textId="34515F6D" w:rsidR="00915DB1" w:rsidRPr="00DC5F2B" w:rsidRDefault="00915DB1">
      <w:pPr>
        <w:rPr>
          <w:rFonts w:ascii="Nunito Sans" w:eastAsiaTheme="majorEastAsia" w:hAnsi="Nunito Sans" w:cs="Poppins SemiBold"/>
          <w:b/>
          <w:color w:val="690048"/>
          <w:sz w:val="28"/>
          <w:szCs w:val="28"/>
        </w:rPr>
      </w:pPr>
    </w:p>
    <w:p w14:paraId="44F24805" w14:textId="77777777" w:rsidR="002C31B3" w:rsidRPr="00DC5F2B" w:rsidRDefault="002C31B3">
      <w:pPr>
        <w:rPr>
          <w:rFonts w:ascii="Nunito Sans" w:eastAsiaTheme="majorEastAsia" w:hAnsi="Nunito Sans" w:cs="Poppins SemiBold"/>
          <w:b/>
          <w:bCs/>
          <w:color w:val="690048"/>
          <w:sz w:val="28"/>
          <w:szCs w:val="28"/>
        </w:rPr>
      </w:pPr>
      <w:r w:rsidRPr="00DC5F2B">
        <w:rPr>
          <w:rFonts w:ascii="Nunito Sans" w:hAnsi="Nunito Sans" w:cs="Poppins SemiBold"/>
          <w:b/>
          <w:bCs/>
          <w:color w:val="690048"/>
          <w:sz w:val="28"/>
          <w:szCs w:val="28"/>
        </w:rPr>
        <w:br w:type="page"/>
      </w:r>
    </w:p>
    <w:p w14:paraId="2F01938A" w14:textId="1E448014" w:rsidR="002C77FC" w:rsidRPr="00340DEA" w:rsidRDefault="00340DEA" w:rsidP="00A00416">
      <w:pPr>
        <w:pStyle w:val="Heading2"/>
      </w:pPr>
      <w:bookmarkStart w:id="53" w:name="_Toc225844339"/>
      <w:commentRangeStart w:id="54"/>
      <w:commentRangeStart w:id="55"/>
      <w:commentRangeStart w:id="56"/>
      <w:r w:rsidRPr="00DC5F2B">
        <w:lastRenderedPageBreak/>
        <w:t>References</w:t>
      </w:r>
      <w:commentRangeEnd w:id="54"/>
      <w:r w:rsidRPr="00340DEA">
        <w:rPr>
          <w:rStyle w:val="CommentReference"/>
          <w:sz w:val="36"/>
          <w:szCs w:val="36"/>
        </w:rPr>
        <w:commentReference w:id="54"/>
      </w:r>
      <w:commentRangeEnd w:id="55"/>
      <w:r w:rsidRPr="00340DEA">
        <w:rPr>
          <w:rStyle w:val="CommentReference"/>
          <w:sz w:val="36"/>
          <w:szCs w:val="36"/>
        </w:rPr>
        <w:commentReference w:id="55"/>
      </w:r>
      <w:commentRangeEnd w:id="56"/>
      <w:r w:rsidR="00A43CAB" w:rsidRPr="00340DEA">
        <w:rPr>
          <w:rStyle w:val="CommentReference"/>
          <w:sz w:val="36"/>
          <w:szCs w:val="36"/>
        </w:rPr>
        <w:commentReference w:id="56"/>
      </w:r>
      <w:bookmarkEnd w:id="53"/>
    </w:p>
    <w:sectPr w:rsidR="002C77FC" w:rsidRPr="00340DEA" w:rsidSect="00F11451">
      <w:headerReference w:type="default" r:id="rId15"/>
      <w:footerReference w:type="even" r:id="rId16"/>
      <w:footerReference w:type="default" r:id="rId17"/>
      <w:headerReference w:type="first" r:id="rId18"/>
      <w:footerReference w:type="first" r:id="rId19"/>
      <w:endnotePr>
        <w:numFmt w:val="decimal"/>
      </w:endnotePr>
      <w:pgSz w:w="11901" w:h="16817"/>
      <w:pgMar w:top="1440" w:right="1080" w:bottom="1440" w:left="1080" w:header="0" w:footer="741"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2" w:author="Paula Herlihen" w:date="2026-03-11T15:49:00Z" w:initials="PH">
    <w:p w14:paraId="312209E4" w14:textId="36E3CF3F" w:rsidR="002F541E" w:rsidRPr="00DC5F2B" w:rsidRDefault="002F541E">
      <w:pPr>
        <w:pStyle w:val="CommentText"/>
      </w:pPr>
      <w:r w:rsidRPr="00DC5F2B">
        <w:rPr>
          <w:rStyle w:val="CommentReference"/>
        </w:rPr>
        <w:annotationRef/>
      </w:r>
      <w:r w:rsidRPr="00DC5F2B">
        <w:t>children</w:t>
      </w:r>
    </w:p>
  </w:comment>
  <w:comment w:id="4" w:author="Caitlin De Cocq Van Delwijnen" w:date="2026-03-11T17:08:00Z" w:initials="CD">
    <w:p w14:paraId="2A1C92A3" w14:textId="42720026" w:rsidR="006C2736" w:rsidRPr="00DC5F2B" w:rsidRDefault="006C2736" w:rsidP="006C2736">
      <w:pPr>
        <w:pStyle w:val="CommentText"/>
      </w:pPr>
      <w:r w:rsidRPr="00DC5F2B">
        <w:rPr>
          <w:rStyle w:val="CommentReference"/>
        </w:rPr>
        <w:annotationRef/>
      </w:r>
      <w:r w:rsidRPr="00DC5F2B">
        <w:fldChar w:fldCharType="begin"/>
      </w:r>
      <w:r w:rsidRPr="00DC5F2B">
        <w:instrText>HYPERLINK "mailto:Glennis@qai.org.au"</w:instrText>
      </w:r>
      <w:bookmarkStart w:id="5" w:name="_@_94173AAAC7F8406A885E4D8FA22172CAZ"/>
      <w:r w:rsidRPr="00DC5F2B">
        <w:fldChar w:fldCharType="separate"/>
      </w:r>
      <w:bookmarkEnd w:id="5"/>
      <w:r w:rsidRPr="00DC5F2B">
        <w:rPr>
          <w:rStyle w:val="Mention"/>
        </w:rPr>
        <w:t>@Glennis Gill</w:t>
      </w:r>
      <w:r w:rsidRPr="00DC5F2B">
        <w:fldChar w:fldCharType="end"/>
      </w:r>
      <w:r w:rsidRPr="00DC5F2B">
        <w:t xml:space="preserve"> do we have consent and a case study for Aaron Suresh? It could be good to highlight a positive while way too late </w:t>
      </w:r>
    </w:p>
  </w:comment>
  <w:comment w:id="8" w:author="Caitlin De Cocq Van Delwijnen" w:date="2026-03-12T10:08:00Z" w:initials="CD">
    <w:p w14:paraId="2A876544" w14:textId="03F75DBD" w:rsidR="00094E2B" w:rsidRPr="00DC5F2B" w:rsidRDefault="00094E2B" w:rsidP="00094E2B">
      <w:pPr>
        <w:pStyle w:val="CommentText"/>
      </w:pPr>
      <w:r w:rsidRPr="00DC5F2B">
        <w:rPr>
          <w:rStyle w:val="CommentReference"/>
        </w:rPr>
        <w:annotationRef/>
      </w:r>
      <w:r w:rsidRPr="00DC5F2B">
        <w:fldChar w:fldCharType="begin"/>
      </w:r>
      <w:r w:rsidRPr="00DC5F2B">
        <w:instrText>HYPERLINK "mailto:Paula@qai.org.au"</w:instrText>
      </w:r>
      <w:bookmarkStart w:id="10" w:name="_@_CA41EA2F8595479799C3873CDC30F250Z"/>
      <w:r w:rsidRPr="00DC5F2B">
        <w:fldChar w:fldCharType="separate"/>
      </w:r>
      <w:bookmarkEnd w:id="10"/>
      <w:r w:rsidRPr="00DC5F2B">
        <w:rPr>
          <w:rStyle w:val="Mention"/>
        </w:rPr>
        <w:t>@Paula Herlihen</w:t>
      </w:r>
      <w:r w:rsidRPr="00DC5F2B">
        <w:fldChar w:fldCharType="end"/>
      </w:r>
      <w:r w:rsidRPr="00DC5F2B">
        <w:t xml:space="preserve"> Do we have consent from Jaye for a case study? </w:t>
      </w:r>
    </w:p>
  </w:comment>
  <w:comment w:id="9" w:author="Paula Herlihen" w:date="2026-03-12T11:55:00Z" w:initials="PH">
    <w:p w14:paraId="4E49DFA4" w14:textId="46F2E9A1" w:rsidR="00534BB4" w:rsidRPr="00DC5F2B" w:rsidRDefault="00534BB4">
      <w:pPr>
        <w:pStyle w:val="CommentText"/>
      </w:pPr>
      <w:r w:rsidRPr="00DC5F2B">
        <w:rPr>
          <w:rStyle w:val="CommentReference"/>
        </w:rPr>
        <w:annotationRef/>
      </w:r>
      <w:r w:rsidRPr="00DC5F2B">
        <w:fldChar w:fldCharType="begin"/>
      </w:r>
      <w:r w:rsidRPr="00DC5F2B">
        <w:instrText xml:space="preserve"> HYPERLINK "mailto:Caitlin@qai.org.au"</w:instrText>
      </w:r>
      <w:bookmarkStart w:id="11" w:name="_@_AAE849C40B9B4833BE6C8E0918F3EC57Z"/>
      <w:r w:rsidRPr="00DC5F2B">
        <w:fldChar w:fldCharType="separate"/>
      </w:r>
      <w:bookmarkEnd w:id="11"/>
      <w:r w:rsidRPr="00DC5F2B">
        <w:rPr>
          <w:rStyle w:val="Mention"/>
        </w:rPr>
        <w:t>@Caitlin De Cocq Van Delwijnen</w:t>
      </w:r>
      <w:r w:rsidRPr="00DC5F2B">
        <w:fldChar w:fldCharType="end"/>
      </w:r>
      <w:r w:rsidRPr="00DC5F2B">
        <w:t xml:space="preserve"> No, I asked him a couple of times but he didn't want us to do a case study</w:t>
      </w:r>
    </w:p>
  </w:comment>
  <w:comment w:id="15" w:author="Trent Mayes" w:date="2026-03-25T16:33:00Z" w:initials="TM">
    <w:p w14:paraId="2B239D93" w14:textId="77777777" w:rsidR="00282BDC" w:rsidRPr="00DC5F2B" w:rsidRDefault="00282BDC" w:rsidP="00282BDC">
      <w:pPr>
        <w:pStyle w:val="CommentText"/>
      </w:pPr>
      <w:r w:rsidRPr="00DC5F2B">
        <w:rPr>
          <w:rStyle w:val="CommentReference"/>
        </w:rPr>
        <w:annotationRef/>
      </w:r>
      <w:hyperlink r:id="rId1" w:history="1">
        <w:r w:rsidRPr="00DC5F2B">
          <w:rPr>
            <w:rStyle w:val="Hyperlink"/>
          </w:rPr>
          <w:t>https://www.families.qld.gov.au/_media/documents/about-us/partners/government/child-protection-procedures-manual.pdf</w:t>
        </w:r>
      </w:hyperlink>
    </w:p>
  </w:comment>
  <w:comment w:id="20" w:author="Trent Mayes" w:date="2026-03-27T14:10:00Z" w:initials="TM">
    <w:p w14:paraId="619B19F4" w14:textId="77777777" w:rsidR="00193730" w:rsidRDefault="00193730" w:rsidP="00193730">
      <w:pPr>
        <w:pStyle w:val="CommentText"/>
      </w:pPr>
      <w:r>
        <w:rPr>
          <w:rStyle w:val="CommentReference"/>
        </w:rPr>
        <w:annotationRef/>
      </w:r>
      <w:r>
        <w:t>FISH is from NSW</w:t>
      </w:r>
    </w:p>
  </w:comment>
  <w:comment w:id="22" w:author="Louise Ostertag" w:date="2026-03-06T12:20:00Z" w:initials="LO">
    <w:p w14:paraId="25079DAF" w14:textId="37AFEF34" w:rsidR="008C0EEB" w:rsidRPr="00DC5F2B" w:rsidRDefault="008C0EEB">
      <w:pPr>
        <w:pStyle w:val="CommentText"/>
      </w:pPr>
      <w:r w:rsidRPr="00DC5F2B">
        <w:rPr>
          <w:rStyle w:val="CommentReference"/>
        </w:rPr>
        <w:annotationRef/>
      </w:r>
      <w:r w:rsidRPr="00DC5F2B">
        <w:t>I would recommend moving all key recommendations to the beginning of the submission (following a short executive summary) and referencing them throughout the document. This structure improves usability for the Commission and policy staff when reviewing many submissions or compiling stakeholder recommendations, ensuring QIDAN’s proposed reforms are clearly visible and easily referenced.</w:t>
      </w:r>
    </w:p>
  </w:comment>
  <w:comment w:id="23" w:author="Jesse Althaus" w:date="2026-03-10T10:19:00Z" w:initials="JA">
    <w:p w14:paraId="38E00C2D" w14:textId="0B9D3004" w:rsidR="00614CAD" w:rsidRPr="00DC5F2B" w:rsidRDefault="00E81954">
      <w:pPr>
        <w:pStyle w:val="CommentText"/>
      </w:pPr>
      <w:r w:rsidRPr="00DC5F2B">
        <w:rPr>
          <w:rStyle w:val="CommentReference"/>
        </w:rPr>
        <w:annotationRef/>
      </w:r>
      <w:r w:rsidRPr="00DC5F2B">
        <w:t>Thanks Louise :) we usually have the key recommendations at the top of a submission for the reasons you have described above, but we decided to move them in line with the terms of references because they made more sense within the context of our responses, and also because there are so many recommendations it just flows better. Appreciate the suggestion :)</w:t>
      </w:r>
    </w:p>
  </w:comment>
  <w:comment w:id="27" w:author="Jesse Althaus" w:date="2026-03-26T13:12:00Z" w:initials="JA">
    <w:p w14:paraId="5F1D12FF" w14:textId="77777777" w:rsidR="004C7836" w:rsidRPr="00DC5F2B" w:rsidRDefault="004C7836" w:rsidP="004C7836">
      <w:pPr>
        <w:pStyle w:val="CommentText"/>
      </w:pPr>
      <w:r w:rsidRPr="00DC5F2B">
        <w:rPr>
          <w:rStyle w:val="CommentReference"/>
        </w:rPr>
        <w:annotationRef/>
      </w:r>
      <w:hyperlink r:id="rId2" w:history="1">
        <w:r w:rsidRPr="00DC5F2B">
          <w:rPr>
            <w:rStyle w:val="Hyperlink"/>
          </w:rPr>
          <w:t>https://www.publicadvocate.qld.gov.au/__data/assets/pdf_file/0009/827613/202505-supporting-parents-with-cognitive-disability-final1.pdf</w:t>
        </w:r>
      </w:hyperlink>
    </w:p>
  </w:comment>
  <w:comment w:id="35" w:author="Caitlin De Cocq Van Delwijnen" w:date="2026-03-27T13:09:00Z" w:initials="CD">
    <w:p w14:paraId="636542F7" w14:textId="77777777" w:rsidR="00E23EC9" w:rsidRDefault="00E23EC9" w:rsidP="00E23EC9">
      <w:pPr>
        <w:pStyle w:val="CommentText"/>
      </w:pPr>
      <w:r>
        <w:rPr>
          <w:rStyle w:val="CommentReference"/>
        </w:rPr>
        <w:annotationRef/>
      </w:r>
      <w:r>
        <w:t xml:space="preserve">This feels like it could do with a brief example otherwise its just tacked on. Could we say, for example, using NDIS supports to fund psychology rather than OT in relacement of trauma counselling funded by Child Safety. </w:t>
      </w:r>
    </w:p>
  </w:comment>
  <w:comment w:id="37" w:author="Jesse Althaus" w:date="2026-03-25T14:12:00Z" w:initials="JA">
    <w:p w14:paraId="0D24E6B8" w14:textId="353AC01E" w:rsidR="00E80233" w:rsidRPr="00DC5F2B" w:rsidRDefault="00E80233" w:rsidP="00E80233">
      <w:pPr>
        <w:pStyle w:val="CommentText"/>
      </w:pPr>
      <w:r w:rsidRPr="00DC5F2B">
        <w:rPr>
          <w:rStyle w:val="CommentReference"/>
        </w:rPr>
        <w:annotationRef/>
      </w:r>
      <w:r w:rsidRPr="00DC5F2B">
        <w:t>Link to QAI report</w:t>
      </w:r>
    </w:p>
  </w:comment>
  <w:comment w:id="40" w:author="Brooke Carroll" w:date="2026-03-13T15:28:00Z" w:initials="BC">
    <w:p w14:paraId="79C9422C" w14:textId="50CCBFA7" w:rsidR="009A1179" w:rsidRPr="00DC5F2B" w:rsidRDefault="009A1179">
      <w:pPr>
        <w:pStyle w:val="CommentText"/>
      </w:pPr>
      <w:r w:rsidRPr="00DC5F2B">
        <w:rPr>
          <w:rStyle w:val="CommentReference"/>
        </w:rPr>
        <w:annotationRef/>
      </w:r>
      <w:r w:rsidRPr="00DC5F2B">
        <w:t xml:space="preserve">Would making it a little more specific be impactful? We can make it more specific as this often happens. For example, when a child with autism experiences last-minute changes that they were not consulted about or prepared for, they may experience a meltdown. Meltdowns can present differently for every child with a disability, but in some cases may involve physical behaviours such as punching walls or throwing objects as the child attempts to cope with overwhelming emotions. This is particularly likely when appropriate therapeutic supports or accommodations are not in place. When viewed through an advocacy lens, these behaviours should not be interpreted as deliberate or malicious. Instead, they highlight the child’s need for understanding, reasonable adjustments, and appropriate support to help them regulate their emotions and participate safely in their environment. Unfortunately in QIDAN's experience, these types of situations are commonly viewed through a deficit-lens, leading to blame, punishment, shame and further criminalisation of children in care. </w:t>
      </w:r>
    </w:p>
  </w:comment>
  <w:comment w:id="39" w:author="Trent Mayes" w:date="2026-03-18T13:51:00Z" w:initials="TM">
    <w:p w14:paraId="1B6C8F52" w14:textId="00F53ADD" w:rsidR="00664E5B" w:rsidRPr="00DC5F2B" w:rsidRDefault="00664E5B">
      <w:pPr>
        <w:pStyle w:val="CommentText"/>
      </w:pPr>
      <w:r w:rsidRPr="00DC5F2B">
        <w:rPr>
          <w:rStyle w:val="CommentReference"/>
        </w:rPr>
        <w:annotationRef/>
      </w:r>
      <w:r w:rsidRPr="00DC5F2B">
        <w:t>I really like this I am putting it in</w:t>
      </w:r>
    </w:p>
  </w:comment>
  <w:comment w:id="41" w:author="Caitlin De Cocq Van Delwijnen" w:date="2026-03-18T17:55:00Z" w:initials="CD">
    <w:p w14:paraId="610B48CE" w14:textId="77777777" w:rsidR="00D17138" w:rsidRPr="00DC5F2B" w:rsidRDefault="00D17138" w:rsidP="00D17138">
      <w:pPr>
        <w:pStyle w:val="CommentText"/>
      </w:pPr>
      <w:r w:rsidRPr="00DC5F2B">
        <w:rPr>
          <w:rStyle w:val="CommentReference"/>
        </w:rPr>
        <w:annotationRef/>
      </w:r>
      <w:r w:rsidRPr="00DC5F2B">
        <w:t xml:space="preserve">This is new content, please review </w:t>
      </w:r>
    </w:p>
  </w:comment>
  <w:comment w:id="42" w:author="Trent Mayes" w:date="2026-03-23T11:44:00Z" w:initials="TM">
    <w:p w14:paraId="6C682CF1" w14:textId="3F78967B" w:rsidR="00FF3ED3" w:rsidRPr="00DC5F2B" w:rsidRDefault="00EA6F8D">
      <w:pPr>
        <w:pStyle w:val="CommentText"/>
      </w:pPr>
      <w:r w:rsidRPr="00DC5F2B">
        <w:rPr>
          <w:rStyle w:val="CommentReference"/>
        </w:rPr>
        <w:annotationRef/>
      </w:r>
      <w:r w:rsidRPr="00DC5F2B">
        <w:t>Good stuff</w:t>
      </w:r>
    </w:p>
  </w:comment>
  <w:comment w:id="49" w:author="Caitlin De Cocq Van Delwijnen" w:date="2026-03-18T19:37:00Z" w:initials="CD">
    <w:p w14:paraId="460CD9DD" w14:textId="77777777" w:rsidR="00950C6B" w:rsidRPr="00DC5F2B" w:rsidRDefault="00950C6B" w:rsidP="00950C6B">
      <w:pPr>
        <w:pStyle w:val="CommentText"/>
      </w:pPr>
      <w:r w:rsidRPr="00DC5F2B">
        <w:rPr>
          <w:rStyle w:val="CommentReference"/>
        </w:rPr>
        <w:annotationRef/>
      </w:r>
      <w:r w:rsidRPr="00DC5F2B">
        <w:t xml:space="preserve">What do you think of including this one? It’s quite long… </w:t>
      </w:r>
    </w:p>
  </w:comment>
  <w:comment w:id="50" w:author="Trent Mayes" w:date="2026-03-24T16:11:00Z" w:initials="TM">
    <w:p w14:paraId="14DD3683" w14:textId="77777777" w:rsidR="00621E3D" w:rsidRPr="00DC5F2B" w:rsidRDefault="00621E3D" w:rsidP="00621E3D">
      <w:pPr>
        <w:pStyle w:val="CommentText"/>
      </w:pPr>
      <w:r w:rsidRPr="00DC5F2B">
        <w:rPr>
          <w:rStyle w:val="CommentReference"/>
        </w:rPr>
        <w:annotationRef/>
      </w:r>
      <w:r w:rsidRPr="00DC5F2B">
        <w:t>I like them</w:t>
      </w:r>
    </w:p>
  </w:comment>
  <w:comment w:id="54" w:author="Louise Ostertag" w:date="2026-03-09T20:41:00Z" w:initials="LO">
    <w:p w14:paraId="209EBE54" w14:textId="3123A926" w:rsidR="00614CAD" w:rsidRPr="00DC5F2B" w:rsidRDefault="00E81954">
      <w:pPr>
        <w:pStyle w:val="CommentText"/>
      </w:pPr>
      <w:r w:rsidRPr="00DC5F2B">
        <w:rPr>
          <w:rStyle w:val="CommentReference"/>
        </w:rPr>
        <w:annotationRef/>
      </w:r>
      <w:r w:rsidRPr="00DC5F2B">
        <w:t>Do you have a copy of the reference list, or will references be included as footnotes? Having these will help when reviewing the draft.</w:t>
      </w:r>
    </w:p>
  </w:comment>
  <w:comment w:id="55" w:author="Jesse Althaus" w:date="2026-03-10T10:20:00Z" w:initials="JA">
    <w:p w14:paraId="4515562B" w14:textId="6F35E18E" w:rsidR="00614CAD" w:rsidRPr="00DC5F2B" w:rsidRDefault="00E81954">
      <w:pPr>
        <w:pStyle w:val="CommentText"/>
      </w:pPr>
      <w:r w:rsidRPr="00DC5F2B">
        <w:rPr>
          <w:rStyle w:val="CommentReference"/>
        </w:rPr>
        <w:annotationRef/>
      </w:r>
      <w:r w:rsidRPr="00DC5F2B">
        <w:t>The references are an endnote. In my experience, you don't see end notes or foot notes in the web browser, so maybe try opening the document in the word app? they should pop up then :)</w:t>
      </w:r>
    </w:p>
  </w:comment>
  <w:comment w:id="56" w:author="Caitlin De Cocq Van Delwijnen" w:date="2026-03-18T18:03:00Z" w:initials="CD">
    <w:p w14:paraId="7D213C50" w14:textId="77777777" w:rsidR="00A43CAB" w:rsidRDefault="00A43CAB" w:rsidP="00A43CAB">
      <w:pPr>
        <w:pStyle w:val="CommentText"/>
      </w:pPr>
      <w:r w:rsidRPr="00DC5F2B">
        <w:rPr>
          <w:rStyle w:val="CommentReference"/>
        </w:rPr>
        <w:annotationRef/>
      </w:r>
      <w:r w:rsidRPr="00DC5F2B">
        <w:t xml:space="preserve">These need checking and referencing in a consistent format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12209E4" w15:done="1"/>
  <w15:commentEx w15:paraId="2A1C92A3" w15:done="1"/>
  <w15:commentEx w15:paraId="2A876544" w15:done="1"/>
  <w15:commentEx w15:paraId="4E49DFA4" w15:paraIdParent="2A876544" w15:done="1"/>
  <w15:commentEx w15:paraId="2B239D93" w15:done="1"/>
  <w15:commentEx w15:paraId="619B19F4" w15:done="1"/>
  <w15:commentEx w15:paraId="25079DAF" w15:done="1"/>
  <w15:commentEx w15:paraId="38E00C2D" w15:paraIdParent="25079DAF" w15:done="1"/>
  <w15:commentEx w15:paraId="5F1D12FF" w15:done="1"/>
  <w15:commentEx w15:paraId="636542F7" w15:done="1"/>
  <w15:commentEx w15:paraId="0D24E6B8" w15:done="1"/>
  <w15:commentEx w15:paraId="79C9422C" w15:done="1"/>
  <w15:commentEx w15:paraId="1B6C8F52" w15:paraIdParent="79C9422C" w15:done="1"/>
  <w15:commentEx w15:paraId="610B48CE" w15:done="1"/>
  <w15:commentEx w15:paraId="6C682CF1" w15:paraIdParent="610B48CE" w15:done="1"/>
  <w15:commentEx w15:paraId="460CD9DD" w15:done="1"/>
  <w15:commentEx w15:paraId="14DD3683" w15:paraIdParent="460CD9DD" w15:done="1"/>
  <w15:commentEx w15:paraId="209EBE54" w15:done="1"/>
  <w15:commentEx w15:paraId="4515562B" w15:paraIdParent="209EBE54" w15:done="1"/>
  <w15:commentEx w15:paraId="7D213C50"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604A49A" w16cex:dateUtc="2026-03-11T05:49:00Z"/>
  <w16cex:commentExtensible w16cex:durableId="5442CF7D" w16cex:dateUtc="2026-03-11T07:08:00Z"/>
  <w16cex:commentExtensible w16cex:durableId="36795D6A" w16cex:dateUtc="2026-03-12T00:08:00Z"/>
  <w16cex:commentExtensible w16cex:durableId="28B7F4F1" w16cex:dateUtc="2026-03-12T01:55:00Z"/>
  <w16cex:commentExtensible w16cex:durableId="1294F100" w16cex:dateUtc="2026-03-25T06:33:00Z"/>
  <w16cex:commentExtensible w16cex:durableId="3F80FAA4" w16cex:dateUtc="2026-03-27T04:10:00Z"/>
  <w16cex:commentExtensible w16cex:durableId="17AEEC83" w16cex:dateUtc="2026-03-06T02:20:00Z"/>
  <w16cex:commentExtensible w16cex:durableId="2904A609" w16cex:dateUtc="2026-03-10T00:19:00Z"/>
  <w16cex:commentExtensible w16cex:durableId="7F325E80" w16cex:dateUtc="2026-03-26T03:12:00Z"/>
  <w16cex:commentExtensible w16cex:durableId="17ECAD94" w16cex:dateUtc="2026-03-27T03:09:00Z"/>
  <w16cex:commentExtensible w16cex:durableId="1DEBFFF2" w16cex:dateUtc="2026-03-25T04:12:00Z"/>
  <w16cex:commentExtensible w16cex:durableId="02CAD036" w16cex:dateUtc="2026-03-18T03:51:00Z"/>
  <w16cex:commentExtensible w16cex:durableId="78F537A5" w16cex:dateUtc="2026-03-18T07:55:00Z"/>
  <w16cex:commentExtensible w16cex:durableId="0CA348A0" w16cex:dateUtc="2026-03-23T01:44:00Z"/>
  <w16cex:commentExtensible w16cex:durableId="1CFF4A2D" w16cex:dateUtc="2026-03-18T09:37:00Z"/>
  <w16cex:commentExtensible w16cex:durableId="3703DE6D" w16cex:dateUtc="2026-03-24T06:11:00Z"/>
  <w16cex:commentExtensible w16cex:durableId="38595DE9" w16cex:dateUtc="2026-03-09T10:41:00Z"/>
  <w16cex:commentExtensible w16cex:durableId="752175FC" w16cex:dateUtc="2026-03-10T00:20:00Z"/>
  <w16cex:commentExtensible w16cex:durableId="7EC06844" w16cex:dateUtc="2026-03-18T08:0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12209E4" w16cid:durableId="5604A49A"/>
  <w16cid:commentId w16cid:paraId="2A1C92A3" w16cid:durableId="5442CF7D"/>
  <w16cid:commentId w16cid:paraId="2A876544" w16cid:durableId="36795D6A"/>
  <w16cid:commentId w16cid:paraId="4E49DFA4" w16cid:durableId="28B7F4F1"/>
  <w16cid:commentId w16cid:paraId="2B239D93" w16cid:durableId="1294F100"/>
  <w16cid:commentId w16cid:paraId="619B19F4" w16cid:durableId="3F80FAA4"/>
  <w16cid:commentId w16cid:paraId="25079DAF" w16cid:durableId="17AEEC83"/>
  <w16cid:commentId w16cid:paraId="38E00C2D" w16cid:durableId="2904A609"/>
  <w16cid:commentId w16cid:paraId="5F1D12FF" w16cid:durableId="7F325E80"/>
  <w16cid:commentId w16cid:paraId="636542F7" w16cid:durableId="17ECAD94"/>
  <w16cid:commentId w16cid:paraId="0D24E6B8" w16cid:durableId="1DEBFFF2"/>
  <w16cid:commentId w16cid:paraId="1B6C8F52" w16cid:durableId="02CAD036"/>
  <w16cid:commentId w16cid:paraId="610B48CE" w16cid:durableId="78F537A5"/>
  <w16cid:commentId w16cid:paraId="6C682CF1" w16cid:durableId="0CA348A0"/>
  <w16cid:commentId w16cid:paraId="460CD9DD" w16cid:durableId="1CFF4A2D"/>
  <w16cid:commentId w16cid:paraId="14DD3683" w16cid:durableId="3703DE6D"/>
  <w16cid:commentId w16cid:paraId="209EBE54" w16cid:durableId="38595DE9"/>
  <w16cid:commentId w16cid:paraId="4515562B" w16cid:durableId="752175FC"/>
  <w16cid:commentId w16cid:paraId="7D213C50" w16cid:durableId="7EC0684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A24759" w14:textId="77777777" w:rsidR="00AD3F73" w:rsidRPr="00DC5F2B" w:rsidRDefault="00AD3F73" w:rsidP="003A4839">
      <w:r w:rsidRPr="00DC5F2B">
        <w:separator/>
      </w:r>
    </w:p>
  </w:endnote>
  <w:endnote w:type="continuationSeparator" w:id="0">
    <w:p w14:paraId="051B94B5" w14:textId="77777777" w:rsidR="00AD3F73" w:rsidRPr="00DC5F2B" w:rsidRDefault="00AD3F73" w:rsidP="003A4839">
      <w:r w:rsidRPr="00DC5F2B">
        <w:continuationSeparator/>
      </w:r>
    </w:p>
  </w:endnote>
  <w:endnote w:type="continuationNotice" w:id="1">
    <w:p w14:paraId="2C7A07BA" w14:textId="77777777" w:rsidR="00AD3F73" w:rsidRPr="00DC5F2B" w:rsidRDefault="00AD3F73"/>
  </w:endnote>
  <w:endnote w:id="2">
    <w:p w14:paraId="2B98A7AD" w14:textId="77777777" w:rsidR="000C4E71" w:rsidRPr="00F812C1" w:rsidRDefault="000C4E71" w:rsidP="000C4E71">
      <w:pPr>
        <w:spacing w:line="276" w:lineRule="auto"/>
        <w:rPr>
          <w:rFonts w:asciiTheme="majorHAnsi" w:hAnsiTheme="majorHAnsi"/>
          <w:sz w:val="20"/>
          <w:szCs w:val="20"/>
        </w:rPr>
      </w:pPr>
      <w:r w:rsidRPr="00F812C1">
        <w:rPr>
          <w:rStyle w:val="EndnoteReference"/>
          <w:rFonts w:asciiTheme="majorHAnsi" w:hAnsiTheme="majorHAnsi"/>
          <w:sz w:val="20"/>
          <w:szCs w:val="20"/>
        </w:rPr>
        <w:endnoteRef/>
      </w:r>
      <w:r w:rsidRPr="00F812C1">
        <w:rPr>
          <w:rFonts w:asciiTheme="majorHAnsi" w:hAnsiTheme="majorHAnsi"/>
          <w:sz w:val="20"/>
          <w:szCs w:val="20"/>
        </w:rPr>
        <w:t xml:space="preserve">Queensland Family and Child Commission. (2025). </w:t>
      </w:r>
      <w:r w:rsidRPr="00F812C1">
        <w:rPr>
          <w:rFonts w:asciiTheme="majorHAnsi" w:hAnsiTheme="majorHAnsi"/>
          <w:i/>
          <w:iCs/>
          <w:sz w:val="20"/>
          <w:szCs w:val="20"/>
        </w:rPr>
        <w:t xml:space="preserve">Annual Report 2024-2025 </w:t>
      </w:r>
      <w:r w:rsidRPr="00F812C1">
        <w:rPr>
          <w:rFonts w:asciiTheme="majorHAnsi" w:hAnsiTheme="majorHAnsi"/>
          <w:sz w:val="20"/>
          <w:szCs w:val="20"/>
        </w:rPr>
        <w:t>(pp, 154). https://www.qfcc.qld.gov.au/sites/default/files/2025-09/Annual-report-2024-25.pdf</w:t>
      </w:r>
    </w:p>
  </w:endnote>
  <w:endnote w:id="3">
    <w:p w14:paraId="0036AC9F" w14:textId="752F3E30" w:rsidR="007212DC" w:rsidRPr="00F812C1" w:rsidRDefault="007212DC" w:rsidP="00F812C1">
      <w:pPr>
        <w:spacing w:line="276" w:lineRule="auto"/>
        <w:rPr>
          <w:rFonts w:asciiTheme="majorHAnsi" w:hAnsiTheme="majorHAnsi"/>
          <w:sz w:val="20"/>
          <w:szCs w:val="20"/>
        </w:rPr>
      </w:pPr>
      <w:r w:rsidRPr="00F812C1">
        <w:rPr>
          <w:rStyle w:val="EndnoteReference"/>
          <w:rFonts w:asciiTheme="majorHAnsi" w:hAnsiTheme="majorHAnsi"/>
          <w:sz w:val="20"/>
          <w:szCs w:val="20"/>
        </w:rPr>
        <w:endnoteRef/>
      </w:r>
      <w:r w:rsidR="00234E17" w:rsidRPr="00F812C1">
        <w:rPr>
          <w:rFonts w:asciiTheme="majorHAnsi" w:hAnsiTheme="majorHAnsi"/>
          <w:sz w:val="20"/>
          <w:szCs w:val="20"/>
        </w:rPr>
        <w:t xml:space="preserve">The Public Advocate. </w:t>
      </w:r>
      <w:r w:rsidR="00234E17" w:rsidRPr="00F812C1">
        <w:rPr>
          <w:rFonts w:asciiTheme="majorHAnsi" w:hAnsiTheme="majorHAnsi"/>
          <w:i/>
          <w:sz w:val="20"/>
          <w:szCs w:val="20"/>
        </w:rPr>
        <w:t>Supporting parents with cognitive disability in Queensland.</w:t>
      </w:r>
      <w:r w:rsidR="00234E17" w:rsidRPr="00F812C1">
        <w:rPr>
          <w:rFonts w:asciiTheme="majorHAnsi" w:hAnsiTheme="majorHAnsi"/>
          <w:sz w:val="20"/>
          <w:szCs w:val="20"/>
        </w:rPr>
        <w:t xml:space="preserve"> 2025 (pp, 19.) https://www.justice.qld.gov.au/__data/assets/pdf_file/0009/827613/202505-supporting-parents-with-cognitive-disability-final1.pdf</w:t>
      </w:r>
    </w:p>
  </w:endnote>
  <w:endnote w:id="4">
    <w:p w14:paraId="7DFACE5C" w14:textId="423C6DF4" w:rsidR="00E65FF2" w:rsidRPr="00F812C1" w:rsidRDefault="00E65FF2" w:rsidP="00F812C1">
      <w:pPr>
        <w:pStyle w:val="EndnoteText"/>
        <w:spacing w:line="276" w:lineRule="auto"/>
        <w:rPr>
          <w:rFonts w:asciiTheme="majorHAnsi" w:hAnsiTheme="majorHAnsi"/>
        </w:rPr>
      </w:pPr>
      <w:r w:rsidRPr="00F812C1">
        <w:rPr>
          <w:rStyle w:val="EndnoteReference"/>
          <w:rFonts w:asciiTheme="majorHAnsi" w:hAnsiTheme="majorHAnsi"/>
        </w:rPr>
        <w:endnoteRef/>
      </w:r>
      <w:r w:rsidR="00727FA5" w:rsidRPr="00F812C1">
        <w:rPr>
          <w:rFonts w:asciiTheme="majorHAnsi" w:hAnsiTheme="majorHAnsi"/>
        </w:rPr>
        <w:t xml:space="preserve"> </w:t>
      </w:r>
      <w:r w:rsidR="007F1BD6" w:rsidRPr="00F812C1">
        <w:rPr>
          <w:rFonts w:asciiTheme="majorHAnsi" w:hAnsiTheme="majorHAnsi"/>
        </w:rPr>
        <w:t xml:space="preserve">The Structured </w:t>
      </w:r>
      <w:r w:rsidR="00D31857" w:rsidRPr="00F812C1">
        <w:rPr>
          <w:rFonts w:asciiTheme="majorHAnsi" w:hAnsiTheme="majorHAnsi"/>
        </w:rPr>
        <w:t>Decision-Making</w:t>
      </w:r>
      <w:r w:rsidR="007F1BD6" w:rsidRPr="00F812C1">
        <w:rPr>
          <w:rFonts w:asciiTheme="majorHAnsi" w:hAnsiTheme="majorHAnsi"/>
        </w:rPr>
        <w:t xml:space="preserve"> System for Child Protection Services. (2019). </w:t>
      </w:r>
      <w:r w:rsidR="007F1BD6" w:rsidRPr="00F812C1">
        <w:rPr>
          <w:rFonts w:asciiTheme="majorHAnsi" w:hAnsiTheme="majorHAnsi"/>
          <w:i/>
          <w:iCs/>
        </w:rPr>
        <w:t>Queensland Child Protection Guide 2.1</w:t>
      </w:r>
      <w:r w:rsidR="0092221E">
        <w:rPr>
          <w:rFonts w:asciiTheme="majorHAnsi" w:hAnsiTheme="majorHAnsi"/>
          <w:i/>
          <w:iCs/>
        </w:rPr>
        <w:t xml:space="preserve">, (pp,83). </w:t>
      </w:r>
      <w:r w:rsidR="00A15551" w:rsidRPr="00F812C1">
        <w:rPr>
          <w:rFonts w:asciiTheme="majorHAnsi" w:hAnsiTheme="majorHAnsi"/>
          <w:i/>
          <w:iCs/>
        </w:rPr>
        <w:t>https://www.families.qld.gov.au/_media/documents/about-us/partners/government/child-protection-procedures-manual.pdf</w:t>
      </w:r>
    </w:p>
  </w:endnote>
  <w:endnote w:id="5">
    <w:p w14:paraId="32B10031" w14:textId="77777777" w:rsidR="00E86187" w:rsidRPr="00CA64B0" w:rsidRDefault="00E86187" w:rsidP="00F812C1">
      <w:pPr>
        <w:spacing w:line="276" w:lineRule="auto"/>
        <w:rPr>
          <w:rFonts w:asciiTheme="majorHAnsi" w:hAnsiTheme="majorHAnsi"/>
          <w:sz w:val="20"/>
          <w:szCs w:val="20"/>
        </w:rPr>
      </w:pPr>
      <w:r w:rsidRPr="00CA64B0">
        <w:rPr>
          <w:rStyle w:val="EndnoteReference"/>
          <w:rFonts w:asciiTheme="majorHAnsi" w:hAnsiTheme="majorHAnsi"/>
          <w:sz w:val="20"/>
          <w:szCs w:val="20"/>
        </w:rPr>
        <w:endnoteRef/>
      </w:r>
      <w:r w:rsidRPr="00CA64B0">
        <w:rPr>
          <w:rFonts w:asciiTheme="majorHAnsi" w:hAnsiTheme="majorHAnsi"/>
          <w:sz w:val="20"/>
          <w:szCs w:val="20"/>
        </w:rPr>
        <w:t xml:space="preserve"> Queensland Family and Child Commission. (2025). </w:t>
      </w:r>
      <w:r w:rsidRPr="00CA64B0">
        <w:rPr>
          <w:rFonts w:asciiTheme="majorHAnsi" w:hAnsiTheme="majorHAnsi"/>
          <w:i/>
          <w:sz w:val="20"/>
          <w:szCs w:val="20"/>
        </w:rPr>
        <w:t xml:space="preserve">Annual Report 2024-2025 </w:t>
      </w:r>
      <w:r w:rsidRPr="00CA64B0">
        <w:rPr>
          <w:rFonts w:asciiTheme="majorHAnsi" w:hAnsiTheme="majorHAnsi"/>
          <w:sz w:val="20"/>
          <w:szCs w:val="20"/>
        </w:rPr>
        <w:t>(pp, 154). https://www.qfcc.qld.gov.au/sites/default/files/2025-09/Annual-report-2024-25.pdf</w:t>
      </w:r>
    </w:p>
  </w:endnote>
  <w:endnote w:id="6">
    <w:p w14:paraId="78E04F2C" w14:textId="4CB89B8B" w:rsidR="00F06C6A" w:rsidRPr="00F812C1" w:rsidRDefault="00F06C6A" w:rsidP="00F812C1">
      <w:pPr>
        <w:pStyle w:val="EndnoteText"/>
        <w:spacing w:line="276" w:lineRule="auto"/>
        <w:rPr>
          <w:rFonts w:asciiTheme="majorHAnsi" w:hAnsiTheme="majorHAnsi"/>
        </w:rPr>
      </w:pPr>
      <w:r w:rsidRPr="00F812C1">
        <w:rPr>
          <w:rStyle w:val="EndnoteReference"/>
          <w:rFonts w:asciiTheme="majorHAnsi" w:hAnsiTheme="majorHAnsi"/>
        </w:rPr>
        <w:endnoteRef/>
      </w:r>
      <w:r w:rsidR="00143D6B" w:rsidRPr="00F812C1">
        <w:rPr>
          <w:rFonts w:asciiTheme="majorHAnsi" w:hAnsiTheme="majorHAnsi"/>
        </w:rPr>
        <w:t xml:space="preserve"> Queensland Foster and Kinship Care. (</w:t>
      </w:r>
      <w:r w:rsidR="006E00CC" w:rsidRPr="00F812C1">
        <w:rPr>
          <w:rFonts w:asciiTheme="majorHAnsi" w:hAnsiTheme="majorHAnsi"/>
        </w:rPr>
        <w:t>2024)</w:t>
      </w:r>
      <w:r w:rsidR="008B2458" w:rsidRPr="00F812C1">
        <w:rPr>
          <w:rFonts w:asciiTheme="majorHAnsi" w:hAnsiTheme="majorHAnsi"/>
        </w:rPr>
        <w:t xml:space="preserve">. </w:t>
      </w:r>
      <w:r w:rsidR="00D4510E" w:rsidRPr="00F812C1">
        <w:rPr>
          <w:rFonts w:asciiTheme="majorHAnsi" w:hAnsiTheme="majorHAnsi"/>
          <w:i/>
          <w:iCs/>
        </w:rPr>
        <w:t xml:space="preserve">Exit </w:t>
      </w:r>
      <w:r w:rsidR="00A47261" w:rsidRPr="00F812C1">
        <w:rPr>
          <w:rFonts w:asciiTheme="majorHAnsi" w:hAnsiTheme="majorHAnsi"/>
          <w:i/>
          <w:iCs/>
        </w:rPr>
        <w:t xml:space="preserve">interview report 2023-2024. </w:t>
      </w:r>
      <w:r w:rsidR="00A47261" w:rsidRPr="00F812C1">
        <w:rPr>
          <w:rFonts w:asciiTheme="majorHAnsi" w:hAnsiTheme="majorHAnsi"/>
        </w:rPr>
        <w:t>https://www.qfkc.com.au/resources/exit-interview-report-2023-2024</w:t>
      </w:r>
    </w:p>
  </w:endnote>
  <w:endnote w:id="7">
    <w:p w14:paraId="41D31650" w14:textId="6B0B07A7" w:rsidR="00A03270" w:rsidRPr="00F812C1" w:rsidRDefault="00A03270" w:rsidP="00F812C1">
      <w:pPr>
        <w:pStyle w:val="EndnoteText"/>
        <w:spacing w:line="276" w:lineRule="auto"/>
        <w:rPr>
          <w:rFonts w:asciiTheme="majorHAnsi" w:hAnsiTheme="majorHAnsi"/>
        </w:rPr>
      </w:pPr>
      <w:r w:rsidRPr="00F812C1">
        <w:rPr>
          <w:rStyle w:val="EndnoteReference"/>
          <w:rFonts w:asciiTheme="majorHAnsi" w:hAnsiTheme="majorHAnsi"/>
        </w:rPr>
        <w:endnoteRef/>
      </w:r>
      <w:r w:rsidRPr="00F812C1">
        <w:rPr>
          <w:rFonts w:asciiTheme="majorHAnsi" w:hAnsiTheme="majorHAnsi"/>
        </w:rPr>
        <w:t xml:space="preserve"> Community Living Association. </w:t>
      </w:r>
      <w:r w:rsidRPr="00F812C1">
        <w:rPr>
          <w:rFonts w:asciiTheme="majorHAnsi" w:hAnsiTheme="majorHAnsi"/>
          <w:i/>
          <w:iCs/>
        </w:rPr>
        <w:t xml:space="preserve">Relationships and parenting. Strengthening bonds, nurturing families. </w:t>
      </w:r>
      <w:r w:rsidRPr="00F812C1">
        <w:rPr>
          <w:rFonts w:asciiTheme="majorHAnsi" w:hAnsiTheme="majorHAnsi"/>
        </w:rPr>
        <w:t>https://communityliving.org.au/services-support/disability-services/relationships-parenting/</w:t>
      </w:r>
    </w:p>
  </w:endnote>
  <w:endnote w:id="8">
    <w:p w14:paraId="612AC95F" w14:textId="158B0F03" w:rsidR="00696466" w:rsidRPr="00F812C1" w:rsidRDefault="00696466" w:rsidP="00F812C1">
      <w:pPr>
        <w:pStyle w:val="EndnoteText"/>
        <w:spacing w:line="276" w:lineRule="auto"/>
        <w:rPr>
          <w:rFonts w:asciiTheme="majorHAnsi" w:hAnsiTheme="majorHAnsi"/>
        </w:rPr>
      </w:pPr>
      <w:r w:rsidRPr="00F812C1">
        <w:rPr>
          <w:rStyle w:val="EndnoteReference"/>
          <w:rFonts w:asciiTheme="majorHAnsi" w:hAnsiTheme="majorHAnsi"/>
        </w:rPr>
        <w:endnoteRef/>
      </w:r>
      <w:r w:rsidRPr="00F812C1">
        <w:rPr>
          <w:rFonts w:asciiTheme="majorHAnsi" w:hAnsiTheme="majorHAnsi"/>
        </w:rPr>
        <w:t xml:space="preserve"> Family Inclusion </w:t>
      </w:r>
      <w:r w:rsidR="00DD629A" w:rsidRPr="00F812C1">
        <w:rPr>
          <w:rFonts w:asciiTheme="majorHAnsi" w:hAnsiTheme="majorHAnsi"/>
        </w:rPr>
        <w:t>Strategies</w:t>
      </w:r>
      <w:r w:rsidRPr="00F812C1">
        <w:rPr>
          <w:rFonts w:asciiTheme="majorHAnsi" w:hAnsiTheme="majorHAnsi"/>
        </w:rPr>
        <w:t xml:space="preserve"> Hunter. </w:t>
      </w:r>
      <w:r w:rsidRPr="00F812C1">
        <w:rPr>
          <w:rFonts w:asciiTheme="majorHAnsi" w:hAnsiTheme="majorHAnsi"/>
          <w:i/>
          <w:iCs/>
        </w:rPr>
        <w:t>Empowering families, strengthening future</w:t>
      </w:r>
      <w:r w:rsidR="00DD629A" w:rsidRPr="00F812C1">
        <w:rPr>
          <w:rFonts w:asciiTheme="majorHAnsi" w:hAnsiTheme="majorHAnsi"/>
          <w:i/>
          <w:iCs/>
        </w:rPr>
        <w:t>s</w:t>
      </w:r>
      <w:r w:rsidRPr="00F812C1">
        <w:rPr>
          <w:rFonts w:asciiTheme="majorHAnsi" w:hAnsiTheme="majorHAnsi"/>
        </w:rPr>
        <w:t>.</w:t>
      </w:r>
      <w:r w:rsidR="00DD629A" w:rsidRPr="00F812C1">
        <w:rPr>
          <w:rFonts w:asciiTheme="majorHAnsi" w:hAnsiTheme="majorHAnsi"/>
        </w:rPr>
        <w:t xml:space="preserve"> https://finclusionh.org/</w:t>
      </w:r>
      <w:r w:rsidRPr="00F812C1">
        <w:rPr>
          <w:rFonts w:asciiTheme="majorHAnsi" w:hAnsiTheme="majorHAnsi"/>
        </w:rPr>
        <w:t xml:space="preserve"> </w:t>
      </w:r>
    </w:p>
  </w:endnote>
  <w:endnote w:id="9">
    <w:p w14:paraId="150A35F0" w14:textId="535A5C64" w:rsidR="00DD629A" w:rsidRPr="00F812C1" w:rsidRDefault="00DD629A" w:rsidP="00F812C1">
      <w:pPr>
        <w:pStyle w:val="EndnoteText"/>
        <w:spacing w:line="276" w:lineRule="auto"/>
        <w:rPr>
          <w:rFonts w:asciiTheme="majorHAnsi" w:hAnsiTheme="majorHAnsi"/>
        </w:rPr>
      </w:pPr>
      <w:r w:rsidRPr="00F812C1">
        <w:rPr>
          <w:rStyle w:val="EndnoteReference"/>
          <w:rFonts w:asciiTheme="majorHAnsi" w:hAnsiTheme="majorHAnsi"/>
        </w:rPr>
        <w:endnoteRef/>
      </w:r>
      <w:r w:rsidRPr="00F812C1">
        <w:rPr>
          <w:rFonts w:asciiTheme="majorHAnsi" w:hAnsiTheme="majorHAnsi"/>
        </w:rPr>
        <w:t xml:space="preserve"> Community Living Association. </w:t>
      </w:r>
      <w:r w:rsidRPr="00F812C1">
        <w:rPr>
          <w:rFonts w:asciiTheme="majorHAnsi" w:hAnsiTheme="majorHAnsi"/>
          <w:i/>
          <w:iCs/>
        </w:rPr>
        <w:t xml:space="preserve">Brisbane Emergency Response Outreach Service. </w:t>
      </w:r>
      <w:r w:rsidR="00017FFD" w:rsidRPr="00F812C1">
        <w:rPr>
          <w:rFonts w:asciiTheme="majorHAnsi" w:hAnsiTheme="majorHAnsi"/>
          <w:i/>
          <w:iCs/>
        </w:rPr>
        <w:t>https://communityliving.org.au/about-us/our-teams/beros/</w:t>
      </w:r>
    </w:p>
  </w:endnote>
  <w:endnote w:id="10">
    <w:p w14:paraId="0314D5FA" w14:textId="0A5C4A76" w:rsidR="006472CC" w:rsidRPr="00F812C1" w:rsidRDefault="006472CC" w:rsidP="00F812C1">
      <w:pPr>
        <w:pStyle w:val="EndnoteText"/>
        <w:spacing w:line="276" w:lineRule="auto"/>
        <w:rPr>
          <w:rFonts w:asciiTheme="majorHAnsi" w:hAnsiTheme="majorHAnsi"/>
        </w:rPr>
      </w:pPr>
      <w:r w:rsidRPr="00F812C1">
        <w:rPr>
          <w:rStyle w:val="EndnoteReference"/>
          <w:rFonts w:asciiTheme="majorHAnsi" w:hAnsiTheme="majorHAnsi"/>
        </w:rPr>
        <w:endnoteRef/>
      </w:r>
      <w:r w:rsidR="0013075E" w:rsidRPr="00F812C1">
        <w:rPr>
          <w:rFonts w:asciiTheme="majorHAnsi" w:hAnsiTheme="majorHAnsi"/>
        </w:rPr>
        <w:t xml:space="preserve"> Queensland Government. </w:t>
      </w:r>
      <w:r w:rsidR="0013075E" w:rsidRPr="00F812C1">
        <w:rPr>
          <w:rFonts w:asciiTheme="majorHAnsi" w:hAnsiTheme="majorHAnsi"/>
          <w:i/>
          <w:iCs/>
        </w:rPr>
        <w:t xml:space="preserve">Child Safety </w:t>
      </w:r>
      <w:r w:rsidR="007B4564" w:rsidRPr="00F812C1">
        <w:rPr>
          <w:rFonts w:asciiTheme="majorHAnsi" w:hAnsiTheme="majorHAnsi"/>
          <w:i/>
          <w:iCs/>
        </w:rPr>
        <w:t xml:space="preserve">practice manual: other intake matters – receive information. </w:t>
      </w:r>
      <w:r w:rsidR="0013075E" w:rsidRPr="00F812C1">
        <w:rPr>
          <w:rFonts w:asciiTheme="majorHAnsi" w:hAnsiTheme="majorHAnsi"/>
        </w:rPr>
        <w:t>https://cspm.csyw.qld.gov.au/procedures/receive-and-respond-at-intake/other-intake-matters</w:t>
      </w:r>
    </w:p>
  </w:endnote>
  <w:endnote w:id="11">
    <w:p w14:paraId="249EC30F" w14:textId="40442883" w:rsidR="006472CC" w:rsidRPr="00F67EC4" w:rsidRDefault="006472CC">
      <w:pPr>
        <w:pStyle w:val="EndnoteText"/>
      </w:pPr>
      <w:r>
        <w:rPr>
          <w:rStyle w:val="EndnoteReference"/>
        </w:rPr>
        <w:endnoteRef/>
      </w:r>
      <w:r w:rsidR="004564E6">
        <w:t xml:space="preserve"> Royal Commission into Violence, Abuse, Neglect and </w:t>
      </w:r>
      <w:r w:rsidR="00F67EC4">
        <w:t>Exploitation</w:t>
      </w:r>
      <w:r w:rsidR="004564E6">
        <w:t xml:space="preserve"> of People with Disability. (2023). </w:t>
      </w:r>
      <w:r w:rsidR="004564E6">
        <w:rPr>
          <w:i/>
          <w:iCs/>
        </w:rPr>
        <w:t xml:space="preserve">Research report: parents with disability and their experiences of child protection systems. </w:t>
      </w:r>
      <w:r w:rsidR="00F67EC4" w:rsidRPr="00F67EC4">
        <w:t>https://disability.royalcommission.gov.au/system/files/2023-07/Research%20Report%20-%20Parents%20with%20disability%20and%20their%20experiences%20of%20child%20protection%20systems.pdf</w:t>
      </w:r>
    </w:p>
  </w:endnote>
  <w:endnote w:id="12">
    <w:p w14:paraId="1E6EF9FC" w14:textId="1CDF3407" w:rsidR="006472CC" w:rsidRPr="00F67EC4" w:rsidRDefault="006472CC">
      <w:pPr>
        <w:pStyle w:val="EndnoteText"/>
      </w:pPr>
      <w:r>
        <w:rPr>
          <w:rStyle w:val="EndnoteReference"/>
        </w:rPr>
        <w:endnoteRef/>
      </w:r>
      <w:r w:rsidR="00F67EC4">
        <w:t xml:space="preserve"> Queensland Government. (2025). </w:t>
      </w:r>
      <w:r w:rsidR="00F67EC4">
        <w:rPr>
          <w:i/>
          <w:iCs/>
        </w:rPr>
        <w:t>Queensland Government response to the Royal Commission into Violence, Abuse, Neglect and Exploitation of People with Disability.</w:t>
      </w:r>
      <w:r w:rsidR="00F67EC4">
        <w:t xml:space="preserve"> </w:t>
      </w:r>
      <w:r w:rsidR="00DE01DD" w:rsidRPr="00DE01DD">
        <w:t>https://www.families.qld.gov.au/_media/documents/disability/disability-royal-commission/qld-govt-response-disability-royal-commission.pdf</w:t>
      </w:r>
    </w:p>
  </w:endnote>
  <w:endnote w:id="13">
    <w:p w14:paraId="70816CA9" w14:textId="20B9276C" w:rsidR="006472CC" w:rsidRPr="00DE01DD" w:rsidRDefault="006472CC">
      <w:pPr>
        <w:pStyle w:val="EndnoteText"/>
        <w:rPr>
          <w:i/>
        </w:rPr>
      </w:pPr>
      <w:r>
        <w:rPr>
          <w:rStyle w:val="EndnoteReference"/>
        </w:rPr>
        <w:endnoteRef/>
      </w:r>
      <w:r w:rsidR="00DE01DD">
        <w:t xml:space="preserve"> Washington Courts Administration Office of the Courts. </w:t>
      </w:r>
      <w:r w:rsidR="00DE01DD">
        <w:rPr>
          <w:i/>
          <w:iCs/>
        </w:rPr>
        <w:t xml:space="preserve">Harm of removal concept map. </w:t>
      </w:r>
      <w:r w:rsidR="00CC0E45" w:rsidRPr="00CC0E45">
        <w:t>https://fyjp.org/harm-of-removal-concept-map/</w:t>
      </w:r>
    </w:p>
  </w:endnote>
  <w:endnote w:id="14">
    <w:p w14:paraId="5C1B71D2" w14:textId="13D93EFA" w:rsidR="006F411D" w:rsidRPr="002F358C" w:rsidRDefault="006F411D">
      <w:pPr>
        <w:pStyle w:val="EndnoteText"/>
        <w:rPr>
          <w:i/>
          <w:iCs/>
        </w:rPr>
      </w:pPr>
      <w:r>
        <w:rPr>
          <w:rStyle w:val="EndnoteReference"/>
        </w:rPr>
        <w:endnoteRef/>
      </w:r>
      <w:r>
        <w:t xml:space="preserve"> </w:t>
      </w:r>
      <w:r w:rsidR="002F358C">
        <w:t xml:space="preserve">The Public Advocate. (2025). </w:t>
      </w:r>
      <w:r w:rsidR="002F358C">
        <w:rPr>
          <w:i/>
          <w:iCs/>
        </w:rPr>
        <w:t xml:space="preserve">Supporting parents with cognitive disability in Queensland – the need for reform. </w:t>
      </w:r>
      <w:r w:rsidR="002F358C" w:rsidRPr="002F358C">
        <w:rPr>
          <w:i/>
          <w:iCs/>
        </w:rPr>
        <w:t>https://www.publicadvocate.qld.gov.au/__data/assets/pdf_file/0009/827613/202505-supporting-parents-with-cognitive-disability-final1.pdf</w:t>
      </w:r>
    </w:p>
  </w:endnote>
  <w:endnote w:id="15">
    <w:p w14:paraId="09032C8A" w14:textId="2282B031" w:rsidR="005B3B89" w:rsidRDefault="005B3B89">
      <w:pPr>
        <w:pStyle w:val="EndnoteText"/>
      </w:pPr>
      <w:r>
        <w:rPr>
          <w:rStyle w:val="EndnoteReference"/>
        </w:rPr>
        <w:endnoteRef/>
      </w:r>
      <w:r w:rsidR="00E230A0">
        <w:t xml:space="preserve"> </w:t>
      </w:r>
      <w:r w:rsidR="00E230A0" w:rsidRPr="00CA64B0">
        <w:rPr>
          <w:rFonts w:asciiTheme="majorHAnsi" w:hAnsiTheme="majorHAnsi"/>
          <w:kern w:val="2"/>
          <w:lang w:eastAsia="en-US"/>
          <w14:ligatures w14:val="standardContextual"/>
        </w:rPr>
        <w:t xml:space="preserve">Australian Government. (2022). </w:t>
      </w:r>
      <w:r w:rsidR="00E230A0" w:rsidRPr="00CA64B0">
        <w:rPr>
          <w:rFonts w:asciiTheme="majorHAnsi" w:hAnsiTheme="majorHAnsi"/>
          <w:i/>
          <w:kern w:val="2"/>
          <w:lang w:eastAsia="en-US"/>
          <w14:ligatures w14:val="standardContextual"/>
        </w:rPr>
        <w:t xml:space="preserve">My </w:t>
      </w:r>
      <w:r w:rsidR="00E230A0">
        <w:rPr>
          <w:rFonts w:asciiTheme="majorHAnsi" w:hAnsiTheme="majorHAnsi"/>
          <w:i/>
        </w:rPr>
        <w:t>t</w:t>
      </w:r>
      <w:r w:rsidR="00E230A0" w:rsidRPr="00CA64B0">
        <w:rPr>
          <w:rFonts w:asciiTheme="majorHAnsi" w:hAnsiTheme="majorHAnsi"/>
          <w:i/>
          <w:kern w:val="2"/>
          <w:lang w:eastAsia="en-US"/>
          <w14:ligatures w14:val="standardContextual"/>
        </w:rPr>
        <w:t xml:space="preserve">ime, our </w:t>
      </w:r>
      <w:r w:rsidR="00E230A0">
        <w:rPr>
          <w:rFonts w:asciiTheme="majorHAnsi" w:hAnsiTheme="majorHAnsi"/>
          <w:i/>
        </w:rPr>
        <w:t>p</w:t>
      </w:r>
      <w:r w:rsidR="00E230A0" w:rsidRPr="00CA64B0">
        <w:rPr>
          <w:rFonts w:asciiTheme="majorHAnsi" w:hAnsiTheme="majorHAnsi"/>
          <w:i/>
          <w:kern w:val="2"/>
          <w:lang w:eastAsia="en-US"/>
          <w14:ligatures w14:val="standardContextual"/>
        </w:rPr>
        <w:t>lace</w:t>
      </w:r>
      <w:r w:rsidR="00E230A0" w:rsidRPr="00CA64B0">
        <w:rPr>
          <w:rFonts w:asciiTheme="majorHAnsi" w:hAnsiTheme="majorHAnsi"/>
          <w:kern w:val="2"/>
          <w:lang w:eastAsia="en-US"/>
          <w14:ligatures w14:val="standardContextual"/>
        </w:rPr>
        <w:t xml:space="preserve">. </w:t>
      </w:r>
      <w:r w:rsidR="00E230A0" w:rsidRPr="00E230A0">
        <w:rPr>
          <w:rFonts w:asciiTheme="majorHAnsi" w:hAnsiTheme="majorHAnsi"/>
        </w:rPr>
        <w:t>https://www.acecqa.gov.au/sites/default/files/2023-01/MTOP-V2.0.pdf</w:t>
      </w:r>
    </w:p>
  </w:endnote>
  <w:endnote w:id="16">
    <w:p w14:paraId="1E21F477" w14:textId="62B9B3F6" w:rsidR="002C798F" w:rsidRPr="00CA64B0" w:rsidRDefault="002C798F" w:rsidP="00CA64B0">
      <w:pPr>
        <w:spacing w:line="276" w:lineRule="auto"/>
        <w:rPr>
          <w:rFonts w:asciiTheme="majorHAnsi" w:hAnsiTheme="majorHAnsi"/>
          <w:sz w:val="20"/>
          <w:szCs w:val="20"/>
        </w:rPr>
      </w:pPr>
      <w:r w:rsidRPr="00CA64B0">
        <w:rPr>
          <w:rStyle w:val="EndnoteReference"/>
          <w:rFonts w:asciiTheme="majorHAnsi" w:hAnsiTheme="majorHAnsi"/>
          <w:sz w:val="20"/>
          <w:szCs w:val="20"/>
        </w:rPr>
        <w:endnoteRef/>
      </w:r>
      <w:r w:rsidRPr="00CA64B0">
        <w:rPr>
          <w:rFonts w:asciiTheme="majorHAnsi" w:hAnsiTheme="majorHAnsi"/>
          <w:sz w:val="20"/>
          <w:szCs w:val="20"/>
        </w:rPr>
        <w:t xml:space="preserve"> Queensland Family and Child Commission. (2025). </w:t>
      </w:r>
      <w:r w:rsidRPr="00CA64B0">
        <w:rPr>
          <w:rFonts w:asciiTheme="majorHAnsi" w:hAnsiTheme="majorHAnsi"/>
          <w:i/>
          <w:sz w:val="20"/>
          <w:szCs w:val="20"/>
        </w:rPr>
        <w:t>Annual Report 2024-2025</w:t>
      </w:r>
      <w:r w:rsidRPr="00CA64B0">
        <w:rPr>
          <w:rFonts w:asciiTheme="majorHAnsi" w:hAnsiTheme="majorHAnsi"/>
          <w:sz w:val="20"/>
          <w:szCs w:val="20"/>
        </w:rPr>
        <w:t>. (pp, 154) https://www.qfcc.qld.gov.au/sites/default/files/2025-09/Annual-report-2024-25.pdf</w:t>
      </w:r>
      <w:r w:rsidRPr="0019529D">
        <w:rPr>
          <w:rFonts w:asciiTheme="majorHAnsi" w:hAnsiTheme="majorHAnsi"/>
          <w:sz w:val="20"/>
          <w:szCs w:val="20"/>
        </w:rPr>
        <w:t xml:space="preserve"> </w:t>
      </w:r>
    </w:p>
  </w:endnote>
  <w:endnote w:id="17">
    <w:p w14:paraId="77AEE2B4" w14:textId="77777777" w:rsidR="00D06023" w:rsidRDefault="00D06023">
      <w:pPr>
        <w:pStyle w:val="EndnoteText"/>
      </w:pPr>
      <w:r>
        <w:rPr>
          <w:rStyle w:val="EndnoteReference"/>
        </w:rPr>
        <w:endnoteRef/>
      </w:r>
      <w:r>
        <w:t xml:space="preserve"> </w:t>
      </w:r>
      <w:r w:rsidR="00C60C51">
        <w:t>Queensland Government. (2024)</w:t>
      </w:r>
      <w:r w:rsidR="0079702F">
        <w:t xml:space="preserve">. </w:t>
      </w:r>
      <w:r w:rsidR="003C557B" w:rsidRPr="003C557B">
        <w:rPr>
          <w:i/>
          <w:iCs/>
        </w:rPr>
        <w:t>Making Queensland Safer Initiatives</w:t>
      </w:r>
      <w:r w:rsidR="009812C2">
        <w:rPr>
          <w:i/>
          <w:iCs/>
        </w:rPr>
        <w:t xml:space="preserve">. </w:t>
      </w:r>
      <w:r w:rsidR="009812C2" w:rsidRPr="00E00E40">
        <w:t>(pp,</w:t>
      </w:r>
      <w:r w:rsidR="00995EDB" w:rsidRPr="00E00E40">
        <w:t>11)</w:t>
      </w:r>
      <w:r w:rsidR="00E00E40">
        <w:t xml:space="preserve">. </w:t>
      </w:r>
      <w:r w:rsidR="00E00E40" w:rsidRPr="00E00E40">
        <w:t>https://www.publications.qld.gov.au/ckan-publications-attachments-prod/resources/ffc58aeb-78f7-408c-bd7a-97f01143237a/a-conversation-on-the-initiatives.pdf</w:t>
      </w:r>
    </w:p>
  </w:endnote>
  <w:endnote w:id="18">
    <w:p w14:paraId="0B3C0416" w14:textId="77777777" w:rsidR="00910FA4" w:rsidRDefault="00910FA4">
      <w:pPr>
        <w:pStyle w:val="EndnoteText"/>
      </w:pPr>
      <w:r>
        <w:rPr>
          <w:rStyle w:val="EndnoteReference"/>
        </w:rPr>
        <w:endnoteRef/>
      </w:r>
      <w:r>
        <w:t xml:space="preserve"> </w:t>
      </w:r>
      <w:r w:rsidR="00083A40">
        <w:t xml:space="preserve">Youth </w:t>
      </w:r>
      <w:r w:rsidR="00083A40">
        <w:t>Insearch. (2025)</w:t>
      </w:r>
      <w:r w:rsidR="00646BD6">
        <w:t xml:space="preserve">. </w:t>
      </w:r>
      <w:r w:rsidR="00646BD6">
        <w:rPr>
          <w:i/>
          <w:iCs/>
        </w:rPr>
        <w:t>Regional Reset Referral Eligibility Assessment.</w:t>
      </w:r>
      <w:r w:rsidR="00F461D0">
        <w:t xml:space="preserve"> </w:t>
      </w:r>
      <w:r w:rsidR="00F461D0" w:rsidRPr="00F461D0">
        <w:t>https://youthinsearch.tfaforms.net/5074068</w:t>
      </w:r>
    </w:p>
  </w:endnote>
  <w:endnote w:id="19">
    <w:p w14:paraId="18757AAA" w14:textId="77777777" w:rsidR="00B17ECB" w:rsidRPr="00F57200" w:rsidRDefault="00B17ECB">
      <w:pPr>
        <w:pStyle w:val="EndnoteText"/>
      </w:pPr>
      <w:r>
        <w:rPr>
          <w:rStyle w:val="EndnoteReference"/>
        </w:rPr>
        <w:endnoteRef/>
      </w:r>
      <w:r>
        <w:t xml:space="preserve"> </w:t>
      </w:r>
      <w:r w:rsidR="006358FB">
        <w:t xml:space="preserve">Queensland Parliament. (2025). </w:t>
      </w:r>
      <w:r w:rsidR="006358FB">
        <w:rPr>
          <w:i/>
          <w:iCs/>
        </w:rPr>
        <w:t>Question on Notice No. 903</w:t>
      </w:r>
      <w:r w:rsidR="00F57200">
        <w:rPr>
          <w:i/>
          <w:iCs/>
        </w:rPr>
        <w:t xml:space="preserve">. </w:t>
      </w:r>
      <w:r w:rsidR="00F57200" w:rsidRPr="00F57200">
        <w:rPr>
          <w:i/>
          <w:iCs/>
        </w:rPr>
        <w:t>https://documents.parliament.qld.gov.au/tableoffice/questionsanswers/2025/903-2025.pdf</w:t>
      </w:r>
    </w:p>
  </w:endnote>
  <w:endnote w:id="20">
    <w:p w14:paraId="6DEF87D9" w14:textId="77777777" w:rsidR="00F461D0" w:rsidRPr="008E334F" w:rsidRDefault="00F461D0">
      <w:pPr>
        <w:pStyle w:val="EndnoteText"/>
      </w:pPr>
      <w:r>
        <w:rPr>
          <w:rStyle w:val="EndnoteReference"/>
        </w:rPr>
        <w:endnoteRef/>
      </w:r>
      <w:r>
        <w:t xml:space="preserve"> </w:t>
      </w:r>
      <w:r w:rsidR="00837CD4">
        <w:t>Department of Families, Seniors, Disability Services and Child Safety. (2024)</w:t>
      </w:r>
      <w:r w:rsidR="002D5729">
        <w:t xml:space="preserve">. </w:t>
      </w:r>
      <w:r w:rsidR="002D5729">
        <w:rPr>
          <w:i/>
          <w:iCs/>
        </w:rPr>
        <w:t>Children in Care Census 2024</w:t>
      </w:r>
      <w:r w:rsidR="008E334F">
        <w:t xml:space="preserve"> (pp,</w:t>
      </w:r>
      <w:r w:rsidR="00387429">
        <w:t xml:space="preserve"> 28). </w:t>
      </w:r>
      <w:r w:rsidR="000D0A78" w:rsidRPr="000D0A78">
        <w:t>https://performance.dcssds.qld.gov.au/_media/documents/2024-children-in-care-census-full-report-for-publication.pdf</w:t>
      </w:r>
    </w:p>
  </w:endnote>
  <w:endnote w:id="21">
    <w:p w14:paraId="2ABC9320" w14:textId="7583CEDE" w:rsidR="000F5350" w:rsidRPr="005C3547" w:rsidRDefault="000F5350">
      <w:pPr>
        <w:pStyle w:val="EndnoteText"/>
      </w:pPr>
      <w:r>
        <w:rPr>
          <w:rStyle w:val="EndnoteReference"/>
        </w:rPr>
        <w:endnoteRef/>
      </w:r>
      <w:r>
        <w:t xml:space="preserve"> Queensland Government. (</w:t>
      </w:r>
      <w:r w:rsidR="005C3547">
        <w:t xml:space="preserve">2025). </w:t>
      </w:r>
      <w:r w:rsidR="005C3547">
        <w:rPr>
          <w:i/>
          <w:iCs/>
        </w:rPr>
        <w:t>Gold standard early intervention kickstarted with 11 new programs.</w:t>
      </w:r>
      <w:r w:rsidR="005C3547">
        <w:t xml:space="preserve"> </w:t>
      </w:r>
      <w:r w:rsidR="005C3547" w:rsidRPr="005C3547">
        <w:t>https://statements.qld.gov.au/statements/103461</w:t>
      </w:r>
    </w:p>
  </w:endnote>
  <w:endnote w:id="22">
    <w:p w14:paraId="1BE278ED" w14:textId="258DD762" w:rsidR="00B721EA" w:rsidRPr="00BA7061" w:rsidRDefault="00B721EA">
      <w:pPr>
        <w:pStyle w:val="EndnoteText"/>
      </w:pPr>
      <w:r>
        <w:rPr>
          <w:rStyle w:val="EndnoteReference"/>
        </w:rPr>
        <w:endnoteRef/>
      </w:r>
      <w:r>
        <w:t xml:space="preserve"> </w:t>
      </w:r>
      <w:r w:rsidR="002129BB">
        <w:t>Royal Commission into Violence, Abuse, Neglect and Exploitation of People with Disability</w:t>
      </w:r>
      <w:r w:rsidR="00BA7061">
        <w:t xml:space="preserve">. (2023). </w:t>
      </w:r>
      <w:r w:rsidR="00BA7061">
        <w:rPr>
          <w:i/>
          <w:iCs/>
        </w:rPr>
        <w:t>Care criminalisation of people with disability in child protection systems.</w:t>
      </w:r>
      <w:r w:rsidR="00BA7061">
        <w:t xml:space="preserve"> </w:t>
      </w:r>
      <w:r w:rsidR="00BA7061" w:rsidRPr="00BA7061">
        <w:t>https://disability.royalcommission.gov.au/system/files/2023-05/Research%20Report%20-%20Care%20criminalisation%20of%20children%20with%20disability%20in%20child%20protection%20systems.pdf</w:t>
      </w:r>
    </w:p>
  </w:endnote>
  <w:endnote w:id="23">
    <w:p w14:paraId="3EAEB7BC" w14:textId="77777777" w:rsidR="009C2BEA" w:rsidRPr="004D46FF" w:rsidRDefault="009C2BEA" w:rsidP="009C2BEA">
      <w:pPr>
        <w:pStyle w:val="EndnoteText"/>
        <w:rPr>
          <w:i/>
          <w:iCs/>
        </w:rPr>
      </w:pPr>
      <w:r>
        <w:rPr>
          <w:rStyle w:val="EndnoteReference"/>
        </w:rPr>
        <w:endnoteRef/>
      </w:r>
      <w:r>
        <w:t xml:space="preserve"> Australian National University, Emerging Minds. (2020). </w:t>
      </w:r>
      <w:r>
        <w:rPr>
          <w:i/>
          <w:iCs/>
        </w:rPr>
        <w:t xml:space="preserve">Adverse Childhood Experiences (ACEs): Summary of evidence and impacts. </w:t>
      </w:r>
      <w:r w:rsidRPr="00EC202B">
        <w:rPr>
          <w:i/>
          <w:iCs/>
        </w:rPr>
        <w:t>https://emergingminds.com.au/resources/adverse-childhood-experiences-aces-summary-of-evidence-and-impacts/</w:t>
      </w:r>
    </w:p>
  </w:endnote>
  <w:endnote w:id="24">
    <w:p w14:paraId="4FCB894D" w14:textId="77777777" w:rsidR="009C2BEA" w:rsidRPr="009041E2" w:rsidRDefault="009C2BEA" w:rsidP="009C2BEA">
      <w:pPr>
        <w:pStyle w:val="EndnoteText"/>
      </w:pPr>
      <w:r>
        <w:rPr>
          <w:rStyle w:val="EndnoteReference"/>
        </w:rPr>
        <w:endnoteRef/>
      </w:r>
      <w:r>
        <w:t xml:space="preserve"> Australian Government. (2025). </w:t>
      </w:r>
      <w:r>
        <w:rPr>
          <w:i/>
          <w:iCs/>
        </w:rPr>
        <w:t>Child protection Australia 2023-2024.</w:t>
      </w:r>
      <w:r>
        <w:t xml:space="preserve"> </w:t>
      </w:r>
      <w:r w:rsidRPr="00255FE0">
        <w:t>https://www.aihw.gov.au/reports/child-protection/child-protection-australia-2023-24/contents/insights/the-process-of-determining-child-maltreatment#subs</w:t>
      </w:r>
    </w:p>
  </w:endnote>
  <w:endnote w:id="25">
    <w:p w14:paraId="4E5F3F4A" w14:textId="77777777" w:rsidR="009C2BEA" w:rsidRPr="00485ED2" w:rsidRDefault="009C2BEA" w:rsidP="009C2BEA">
      <w:pPr>
        <w:pStyle w:val="EndnoteText"/>
      </w:pPr>
      <w:r>
        <w:rPr>
          <w:rStyle w:val="EndnoteReference"/>
        </w:rPr>
        <w:endnoteRef/>
      </w:r>
      <w:r>
        <w:t xml:space="preserve"> Foundations. (2025). </w:t>
      </w:r>
      <w:r>
        <w:rPr>
          <w:i/>
          <w:iCs/>
        </w:rPr>
        <w:t>Trauma-Focused Cognitive Behavioural Therapy.</w:t>
      </w:r>
      <w:r>
        <w:t xml:space="preserve"> </w:t>
      </w:r>
      <w:r w:rsidRPr="00485ED2">
        <w:t>https://foundations.org.uk/toolkit/guidebook/trauma-focused-cognitive-behavioural-therapy/</w:t>
      </w:r>
    </w:p>
  </w:endnote>
  <w:endnote w:id="26">
    <w:p w14:paraId="761ADE14" w14:textId="77777777" w:rsidR="008047AA" w:rsidRPr="00516071" w:rsidRDefault="008047AA" w:rsidP="008047AA">
      <w:pPr>
        <w:spacing w:line="276" w:lineRule="auto"/>
      </w:pPr>
      <w:r w:rsidRPr="00CA64B0">
        <w:rPr>
          <w:rStyle w:val="EndnoteReference"/>
          <w:sz w:val="20"/>
          <w:szCs w:val="20"/>
        </w:rPr>
        <w:endnoteRef/>
      </w:r>
      <w:r>
        <w:rPr>
          <w:sz w:val="20"/>
          <w:szCs w:val="20"/>
        </w:rPr>
        <w:t xml:space="preserve"> </w:t>
      </w:r>
      <w:r w:rsidRPr="0084411A">
        <w:rPr>
          <w:sz w:val="20"/>
          <w:szCs w:val="20"/>
        </w:rPr>
        <w:t xml:space="preserve">Queensland Government. (2023). </w:t>
      </w:r>
      <w:r w:rsidRPr="0084411A">
        <w:rPr>
          <w:i/>
          <w:sz w:val="20"/>
          <w:szCs w:val="20"/>
        </w:rPr>
        <w:t>Child related costs (pp,2)</w:t>
      </w:r>
      <w:r w:rsidRPr="0084411A">
        <w:rPr>
          <w:sz w:val="20"/>
          <w:szCs w:val="20"/>
        </w:rPr>
        <w:t>. https://www.families.qld.gov.au/_media/documents/foster-kinship-care/child-related-costs-645.pdf</w:t>
      </w:r>
    </w:p>
  </w:endnote>
  <w:endnote w:id="27">
    <w:p w14:paraId="1FE4C0E7" w14:textId="77777777" w:rsidR="00836E9C" w:rsidRPr="00DC5F2B" w:rsidRDefault="00836E9C" w:rsidP="0084411A">
      <w:pPr>
        <w:pStyle w:val="EndnoteText"/>
        <w:spacing w:line="276" w:lineRule="auto"/>
      </w:pPr>
      <w:r w:rsidRPr="00DC5F2B">
        <w:rPr>
          <w:rStyle w:val="EndnoteReference"/>
        </w:rPr>
        <w:endnoteRef/>
      </w:r>
      <w:r w:rsidRPr="00DC5F2B">
        <w:t xml:space="preserve"> Department of Families, Seniors, Disability Services and Child Safety. (2023). </w:t>
      </w:r>
      <w:r w:rsidRPr="00DC5F2B">
        <w:rPr>
          <w:i/>
          <w:iCs/>
        </w:rPr>
        <w:t xml:space="preserve">Child related costs – health and wellbeing </w:t>
      </w:r>
      <w:r w:rsidRPr="00DC5F2B">
        <w:t>(pp, 1). https://www.families.qld.gov.au/_media/documents/foster-kinship-care/crc-health-wellbeing-procedure-645-1.pdf</w:t>
      </w:r>
    </w:p>
  </w:endnote>
  <w:endnote w:id="28">
    <w:p w14:paraId="27754F3D" w14:textId="77777777" w:rsidR="00AF1ADD" w:rsidRPr="00DC5F2B" w:rsidRDefault="00AF1ADD" w:rsidP="00AF1ADD">
      <w:pPr>
        <w:pStyle w:val="EndnoteText"/>
        <w:spacing w:line="276" w:lineRule="auto"/>
      </w:pPr>
      <w:r w:rsidRPr="0084411A">
        <w:rPr>
          <w:rStyle w:val="EndnoteReference"/>
        </w:rPr>
        <w:endnoteRef/>
      </w:r>
      <w:r w:rsidRPr="0084411A">
        <w:t xml:space="preserve"> </w:t>
      </w:r>
      <w:r w:rsidRPr="008D674B">
        <w:t xml:space="preserve">Subotic-Kerry M, Borchard T, Parker B, Li SH, Choi J, Long EV, </w:t>
      </w:r>
      <w:r w:rsidRPr="008D674B">
        <w:t>Batterham PJ, Whitton A, Gockiert A, Spencer L, O'Dea B.</w:t>
      </w:r>
      <w:r>
        <w:t xml:space="preserve"> (2025)</w:t>
      </w:r>
      <w:r w:rsidRPr="008D674B">
        <w:t xml:space="preserve"> </w:t>
      </w:r>
      <w:r w:rsidRPr="008D674B">
        <w:rPr>
          <w:i/>
          <w:iCs/>
        </w:rPr>
        <w:t xml:space="preserve">While they wait: a cross-sectional survey on </w:t>
      </w:r>
      <w:r w:rsidRPr="008D674B">
        <w:rPr>
          <w:i/>
          <w:iCs/>
        </w:rPr>
        <w:t>wait times for mental health treatment for anxiety and depression for adolescents in Australia</w:t>
      </w:r>
      <w:r w:rsidRPr="008D674B">
        <w:t xml:space="preserve">. </w:t>
      </w:r>
      <w:r w:rsidRPr="001C0BB9">
        <w:t>https://pubmed.ncbi.nlm.nih.gov/40132855/</w:t>
      </w:r>
    </w:p>
  </w:endnote>
  <w:endnote w:id="29">
    <w:p w14:paraId="624144AB" w14:textId="77777777" w:rsidR="00B55CEA" w:rsidRPr="00CA64B0" w:rsidRDefault="00B55CEA" w:rsidP="00B55CEA">
      <w:pPr>
        <w:spacing w:line="276" w:lineRule="auto"/>
        <w:rPr>
          <w:rFonts w:ascii="Nunito Sans" w:hAnsi="Nunito Sans"/>
        </w:rPr>
      </w:pPr>
      <w:r w:rsidRPr="00CA64B0">
        <w:rPr>
          <w:rStyle w:val="EndnoteReference"/>
          <w:rFonts w:ascii="Nunito Sans" w:hAnsi="Nunito Sans"/>
        </w:rPr>
        <w:endnoteRef/>
      </w:r>
      <w:r w:rsidRPr="00CA64B0">
        <w:rPr>
          <w:rFonts w:ascii="Nunito Sans" w:hAnsi="Nunito Sans"/>
        </w:rPr>
        <w:t xml:space="preserve"> </w:t>
      </w:r>
      <w:r w:rsidRPr="00CA64B0">
        <w:rPr>
          <w:sz w:val="20"/>
          <w:szCs w:val="20"/>
        </w:rPr>
        <w:t xml:space="preserve">Department of Families, Seniors, Disability Services and Child Safety. (2024). </w:t>
      </w:r>
      <w:r w:rsidRPr="00CA64B0">
        <w:rPr>
          <w:i/>
          <w:sz w:val="20"/>
          <w:szCs w:val="20"/>
        </w:rPr>
        <w:t>Supporting children with disability.</w:t>
      </w:r>
      <w:r w:rsidRPr="00CA64B0">
        <w:rPr>
          <w:sz w:val="20"/>
          <w:szCs w:val="20"/>
        </w:rPr>
        <w:t xml:space="preserve"> (pp, 4). https://www.families.qld.gov.au/_media/documents/protecting-children/644-supporting-children-and-young-people-with-disability.pdf</w:t>
      </w:r>
      <w:r w:rsidRPr="00DC5F2B">
        <w:rPr>
          <w:rFonts w:ascii="Nunito Sans" w:hAnsi="Nunito Sans"/>
        </w:rPr>
        <w:t xml:space="preserve"> </w:t>
      </w:r>
    </w:p>
  </w:endnote>
  <w:endnote w:id="30">
    <w:p w14:paraId="08C4E151" w14:textId="5F4F1E2C" w:rsidR="001920CF" w:rsidRDefault="001920CF">
      <w:pPr>
        <w:pStyle w:val="EndnoteText"/>
      </w:pPr>
      <w:r>
        <w:rPr>
          <w:rStyle w:val="EndnoteReference"/>
        </w:rPr>
        <w:endnoteRef/>
      </w:r>
      <w:r>
        <w:t xml:space="preserve"> </w:t>
      </w:r>
      <w:r w:rsidRPr="00BD3067">
        <w:t xml:space="preserve">Australian Institute of Health and Welfare. (2022). </w:t>
      </w:r>
      <w:r w:rsidRPr="00BD3067">
        <w:rPr>
          <w:i/>
          <w:iCs/>
        </w:rPr>
        <w:t>Child protection Australia 2020-21. https://www.aihw.gov.au/reports/child-protection/child-protection-australia-2020-21/contents/out-of-home-care/characteristics-of-children-in-out-of-home-care</w:t>
      </w:r>
    </w:p>
  </w:endnote>
  <w:endnote w:id="31">
    <w:p w14:paraId="7DD1F189" w14:textId="23F094F8" w:rsidR="007F1C63" w:rsidRPr="00CA64B0" w:rsidRDefault="007F1C63" w:rsidP="00CA64B0">
      <w:pPr>
        <w:spacing w:line="276" w:lineRule="auto"/>
        <w:rPr>
          <w:rFonts w:ascii="Nunito Sans" w:hAnsi="Nunito Sans"/>
        </w:rPr>
      </w:pPr>
      <w:r w:rsidRPr="00CA64B0">
        <w:rPr>
          <w:rStyle w:val="EndnoteReference"/>
          <w:rFonts w:ascii="Nunito Sans" w:hAnsi="Nunito Sans"/>
        </w:rPr>
        <w:endnoteRef/>
      </w:r>
      <w:r w:rsidRPr="00CA64B0">
        <w:rPr>
          <w:rFonts w:ascii="Nunito Sans" w:hAnsi="Nunito Sans"/>
        </w:rPr>
        <w:t xml:space="preserve"> </w:t>
      </w:r>
      <w:r w:rsidRPr="00CA64B0">
        <w:rPr>
          <w:sz w:val="20"/>
          <w:szCs w:val="20"/>
        </w:rPr>
        <w:t xml:space="preserve">Queensland Family &amp; Child Commission. (2023). </w:t>
      </w:r>
      <w:r w:rsidRPr="00CA64B0">
        <w:rPr>
          <w:i/>
          <w:sz w:val="20"/>
          <w:szCs w:val="20"/>
        </w:rPr>
        <w:t>I was raised by a checklist.</w:t>
      </w:r>
      <w:r w:rsidRPr="00CA64B0">
        <w:rPr>
          <w:sz w:val="20"/>
          <w:szCs w:val="20"/>
        </w:rPr>
        <w:t xml:space="preserve"> </w:t>
      </w:r>
      <w:r w:rsidR="009F4537" w:rsidRPr="002B5576">
        <w:rPr>
          <w:sz w:val="20"/>
          <w:szCs w:val="20"/>
        </w:rPr>
        <w:t>https://www.qfcc.qld.gov.au/sites/default/files/2023-10/I%20was%20raised%20by%20a%20checklist%20-%20QFCC%20Review%20of%20Residential%20Care.pdf</w:t>
      </w:r>
      <w:r w:rsidR="009F4537" w:rsidRPr="00516071" w:rsidDel="00C53526">
        <w:rPr>
          <w:rFonts w:ascii="Nunito Sans" w:hAnsi="Nunito Sans"/>
        </w:rPr>
        <w:t xml:space="preserve"> </w:t>
      </w:r>
    </w:p>
  </w:endnote>
  <w:endnote w:id="32">
    <w:p w14:paraId="4F61B1F6" w14:textId="6D0DAFD6" w:rsidR="006472CC" w:rsidRPr="00CA64B0" w:rsidRDefault="006472CC" w:rsidP="00CA64B0">
      <w:pPr>
        <w:spacing w:line="276" w:lineRule="auto"/>
        <w:rPr>
          <w:rFonts w:ascii="Nunito Sans" w:hAnsi="Nunito Sans"/>
        </w:rPr>
      </w:pPr>
      <w:r w:rsidRPr="00CA64B0">
        <w:rPr>
          <w:rStyle w:val="EndnoteReference"/>
          <w:rFonts w:ascii="Nunito Sans" w:hAnsi="Nunito Sans"/>
        </w:rPr>
        <w:endnoteRef/>
      </w:r>
      <w:r w:rsidRPr="00CA64B0">
        <w:rPr>
          <w:rFonts w:ascii="Nunito Sans" w:hAnsi="Nunito Sans"/>
        </w:rPr>
        <w:t xml:space="preserve"> </w:t>
      </w:r>
      <w:r w:rsidRPr="00CA64B0">
        <w:rPr>
          <w:sz w:val="20"/>
          <w:szCs w:val="20"/>
        </w:rPr>
        <w:t xml:space="preserve">Queensland Family and Child Commission (2018). </w:t>
      </w:r>
      <w:r w:rsidRPr="00CA64B0">
        <w:rPr>
          <w:i/>
          <w:sz w:val="20"/>
          <w:szCs w:val="20"/>
        </w:rPr>
        <w:t>The criminalisation of children living in out-of-home care in Queensland</w:t>
      </w:r>
      <w:r w:rsidRPr="00CA64B0">
        <w:rPr>
          <w:sz w:val="20"/>
          <w:szCs w:val="20"/>
        </w:rPr>
        <w:t>. [online].</w:t>
      </w:r>
      <w:r w:rsidRPr="002F55FC">
        <w:rPr>
          <w:sz w:val="20"/>
          <w:szCs w:val="20"/>
        </w:rPr>
        <w:t xml:space="preserve"> </w:t>
      </w:r>
      <w:r w:rsidR="002F55FC" w:rsidRPr="00CA64B0">
        <w:rPr>
          <w:sz w:val="20"/>
          <w:szCs w:val="20"/>
        </w:rPr>
        <w:t>https://www.qfcc.qld.gov.au/sites/default/files/2022-06/The%20criminalisation%20of%20children%20living%20in%20out%20of%20home%20care%20in%20Queensland.pdf</w:t>
      </w:r>
      <w:r w:rsidR="00C53526" w:rsidRPr="002F55FC">
        <w:rPr>
          <w:sz w:val="20"/>
          <w:szCs w:val="20"/>
        </w:rPr>
        <w:t xml:space="preserve"> </w:t>
      </w:r>
    </w:p>
  </w:endnote>
  <w:endnote w:id="33">
    <w:p w14:paraId="71F518CF" w14:textId="0D0EDEA7" w:rsidR="006472CC" w:rsidRPr="00CA64B0" w:rsidRDefault="006472CC" w:rsidP="00CA64B0">
      <w:pPr>
        <w:spacing w:line="276" w:lineRule="auto"/>
        <w:rPr>
          <w:sz w:val="20"/>
          <w:szCs w:val="20"/>
        </w:rPr>
      </w:pPr>
      <w:r w:rsidRPr="00CA64B0">
        <w:rPr>
          <w:rStyle w:val="EndnoteReference"/>
          <w:sz w:val="20"/>
          <w:szCs w:val="20"/>
        </w:rPr>
        <w:endnoteRef/>
      </w:r>
      <w:r w:rsidRPr="00CA64B0">
        <w:rPr>
          <w:sz w:val="20"/>
          <w:szCs w:val="20"/>
        </w:rPr>
        <w:t xml:space="preserve"> Royal Commission into Violence, Abuse, Neglect and Exploitation of People with Disability (2023). </w:t>
      </w:r>
      <w:r w:rsidRPr="00CA64B0">
        <w:rPr>
          <w:i/>
          <w:sz w:val="20"/>
          <w:szCs w:val="20"/>
        </w:rPr>
        <w:t>Research report: Care criminalisation of children with disability in child protection systems.</w:t>
      </w:r>
      <w:r w:rsidRPr="00CA64B0">
        <w:rPr>
          <w:sz w:val="20"/>
          <w:szCs w:val="20"/>
        </w:rPr>
        <w:t xml:space="preserve"> [online]. </w:t>
      </w:r>
      <w:r w:rsidR="00C53526" w:rsidRPr="006737CA">
        <w:rPr>
          <w:sz w:val="20"/>
          <w:szCs w:val="20"/>
        </w:rPr>
        <w:t>https://disability.royalcommission.gov.au/system/files/2023-05/Research%20Report%20-%20Care%20criminalisation%20of%20children%20with%20disability%20in%20child%20protection%20systems.pdf</w:t>
      </w:r>
      <w:r w:rsidR="00C53526" w:rsidRPr="002F55FC">
        <w:rPr>
          <w:sz w:val="20"/>
          <w:szCs w:val="20"/>
        </w:rPr>
        <w:t xml:space="preserve"> </w:t>
      </w:r>
    </w:p>
  </w:endnote>
  <w:endnote w:id="34">
    <w:p w14:paraId="0168CA98" w14:textId="6CDE69A8" w:rsidR="004F44B7" w:rsidRDefault="004F44B7" w:rsidP="002F55FC">
      <w:pPr>
        <w:spacing w:line="276" w:lineRule="auto"/>
        <w:rPr>
          <w:rFonts w:ascii="Nunito Sans" w:hAnsi="Nunito Sans"/>
        </w:rPr>
      </w:pPr>
      <w:r w:rsidRPr="002F55FC">
        <w:rPr>
          <w:rStyle w:val="EndnoteReference"/>
          <w:sz w:val="20"/>
          <w:szCs w:val="20"/>
        </w:rPr>
        <w:endnoteRef/>
      </w:r>
      <w:r w:rsidRPr="002F55FC">
        <w:rPr>
          <w:sz w:val="20"/>
          <w:szCs w:val="20"/>
        </w:rPr>
        <w:t xml:space="preserve"> Kate Crowe. (2024) Community-Based Alternatives to Secure Care for Seriously At-Risk Children and Young People: Learning from Scotland, The Netherlands, Canada and Hawaii. </w:t>
      </w:r>
      <w:r w:rsidRPr="002F55FC">
        <w:rPr>
          <w:i/>
          <w:sz w:val="20"/>
          <w:szCs w:val="20"/>
        </w:rPr>
        <w:t>Youth</w:t>
      </w:r>
      <w:r w:rsidRPr="002F55FC">
        <w:rPr>
          <w:sz w:val="20"/>
          <w:szCs w:val="20"/>
        </w:rPr>
        <w:t xml:space="preserve">, </w:t>
      </w:r>
      <w:r w:rsidRPr="002F55FC">
        <w:rPr>
          <w:i/>
          <w:sz w:val="20"/>
          <w:szCs w:val="20"/>
        </w:rPr>
        <w:t>4</w:t>
      </w:r>
      <w:r w:rsidRPr="002F55FC">
        <w:rPr>
          <w:sz w:val="20"/>
          <w:szCs w:val="20"/>
        </w:rPr>
        <w:t xml:space="preserve">(3), 1168-1186. </w:t>
      </w:r>
      <w:r w:rsidRPr="006737CA">
        <w:rPr>
          <w:sz w:val="20"/>
          <w:szCs w:val="20"/>
        </w:rPr>
        <w:t>https://doi.org/10.3390/youth4030073</w:t>
      </w:r>
      <w:r w:rsidRPr="00DC5F2B">
        <w:rPr>
          <w:rFonts w:ascii="Nunito Sans" w:hAnsi="Nunito Sans"/>
        </w:rPr>
        <w:t xml:space="preserve"> </w:t>
      </w:r>
    </w:p>
    <w:p w14:paraId="1A39E543" w14:textId="4C89BB62" w:rsidR="00144721" w:rsidRPr="00E64C4A" w:rsidRDefault="00144721" w:rsidP="002F55FC">
      <w:pPr>
        <w:spacing w:line="276" w:lineRule="auto"/>
        <w:rPr>
          <w:rFonts w:ascii="Nunito Sans" w:hAnsi="Nunito Sans"/>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Poppins SemiBold">
    <w:panose1 w:val="00000700000000000000"/>
    <w:charset w:val="00"/>
    <w:family w:val="auto"/>
    <w:pitch w:val="variable"/>
    <w:sig w:usb0="00008007" w:usb1="00000000" w:usb2="00000000" w:usb3="00000000" w:csb0="00000093" w:csb1="00000000"/>
  </w:font>
  <w:font w:name="Yu Gothic Light">
    <w:altName w:val="游ゴシック Light"/>
    <w:panose1 w:val="020B0300000000000000"/>
    <w:charset w:val="80"/>
    <w:family w:val="swiss"/>
    <w:pitch w:val="variable"/>
    <w:sig w:usb0="E00002FF" w:usb1="2AC7FDFF" w:usb2="00000016" w:usb3="00000000" w:csb0="0002009F" w:csb1="00000000"/>
  </w:font>
  <w:font w:name="Nunito Sans">
    <w:charset w:val="00"/>
    <w:family w:val="auto"/>
    <w:pitch w:val="variable"/>
    <w:sig w:usb0="A00002FF" w:usb1="5000204B" w:usb2="00000000" w:usb3="00000000" w:csb0="00000197" w:csb1="00000000"/>
  </w:font>
  <w:font w:name="Aptos Display">
    <w:charset w:val="00"/>
    <w:family w:val="swiss"/>
    <w:pitch w:val="variable"/>
    <w:sig w:usb0="20000287" w:usb1="00000003" w:usb2="00000000" w:usb3="00000000" w:csb0="0000019F" w:csb1="00000000"/>
  </w:font>
  <w:font w:name="Nunito">
    <w:charset w:val="00"/>
    <w:family w:val="auto"/>
    <w:pitch w:val="variable"/>
    <w:sig w:usb0="A00002FF" w:usb1="5000204B" w:usb2="00000000" w:usb3="00000000" w:csb0="00000197"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623757904"/>
      <w:docPartObj>
        <w:docPartGallery w:val="Page Numbers (Bottom of Page)"/>
        <w:docPartUnique/>
      </w:docPartObj>
    </w:sdtPr>
    <w:sdtEndPr>
      <w:rPr>
        <w:rStyle w:val="PageNumber"/>
      </w:rPr>
    </w:sdtEndPr>
    <w:sdtContent>
      <w:p w14:paraId="0EA8B7E5" w14:textId="77777777" w:rsidR="002C77FC" w:rsidRPr="00DC5F2B" w:rsidRDefault="002C77FC">
        <w:pPr>
          <w:pStyle w:val="Footer"/>
          <w:framePr w:wrap="none" w:vAnchor="text" w:hAnchor="margin" w:xAlign="right" w:y="1"/>
          <w:rPr>
            <w:rStyle w:val="PageNumber"/>
          </w:rPr>
        </w:pPr>
        <w:r w:rsidRPr="00DC5F2B">
          <w:rPr>
            <w:rStyle w:val="PageNumber"/>
          </w:rPr>
          <w:fldChar w:fldCharType="begin"/>
        </w:r>
        <w:r w:rsidRPr="00DC5F2B">
          <w:rPr>
            <w:rStyle w:val="PageNumber"/>
          </w:rPr>
          <w:instrText xml:space="preserve"> PAGE </w:instrText>
        </w:r>
        <w:r w:rsidRPr="00DC5F2B">
          <w:rPr>
            <w:rStyle w:val="PageNumber"/>
          </w:rPr>
          <w:fldChar w:fldCharType="end"/>
        </w:r>
      </w:p>
    </w:sdtContent>
  </w:sdt>
  <w:p w14:paraId="79A37360" w14:textId="77777777" w:rsidR="002C77FC" w:rsidRPr="00DC5F2B" w:rsidRDefault="002C77FC" w:rsidP="002C77F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Nunito Sans" w:hAnsi="Nunito Sans"/>
        <w:color w:val="690048"/>
        <w:sz w:val="20"/>
        <w:szCs w:val="20"/>
      </w:rPr>
      <w:id w:val="2107300553"/>
      <w:docPartObj>
        <w:docPartGallery w:val="Page Numbers (Bottom of Page)"/>
        <w:docPartUnique/>
      </w:docPartObj>
    </w:sdtPr>
    <w:sdtEndPr>
      <w:rPr>
        <w:rStyle w:val="PageNumber"/>
      </w:rPr>
    </w:sdtEndPr>
    <w:sdtContent>
      <w:p w14:paraId="7EEE3337" w14:textId="77777777" w:rsidR="002C77FC" w:rsidRPr="00DC5F2B" w:rsidRDefault="002C77FC">
        <w:pPr>
          <w:pStyle w:val="Footer"/>
          <w:framePr w:wrap="none" w:vAnchor="text" w:hAnchor="margin" w:xAlign="right" w:y="1"/>
          <w:rPr>
            <w:rStyle w:val="PageNumber"/>
            <w:rFonts w:ascii="Nunito Sans" w:hAnsi="Nunito Sans"/>
            <w:color w:val="690048"/>
            <w:sz w:val="20"/>
            <w:szCs w:val="20"/>
          </w:rPr>
        </w:pPr>
        <w:r w:rsidRPr="00DC5F2B">
          <w:rPr>
            <w:rStyle w:val="PageNumber"/>
            <w:rFonts w:ascii="Nunito Sans" w:hAnsi="Nunito Sans"/>
            <w:color w:val="690048"/>
            <w:sz w:val="20"/>
            <w:szCs w:val="20"/>
          </w:rPr>
          <w:fldChar w:fldCharType="begin"/>
        </w:r>
        <w:r w:rsidRPr="00DC5F2B">
          <w:rPr>
            <w:rStyle w:val="PageNumber"/>
            <w:rFonts w:ascii="Nunito Sans" w:hAnsi="Nunito Sans"/>
            <w:color w:val="690048"/>
            <w:sz w:val="20"/>
            <w:szCs w:val="20"/>
          </w:rPr>
          <w:instrText xml:space="preserve"> PAGE </w:instrText>
        </w:r>
        <w:r w:rsidRPr="00DC5F2B">
          <w:rPr>
            <w:rStyle w:val="PageNumber"/>
            <w:rFonts w:ascii="Nunito Sans" w:hAnsi="Nunito Sans"/>
            <w:color w:val="690048"/>
            <w:sz w:val="20"/>
            <w:szCs w:val="20"/>
          </w:rPr>
          <w:fldChar w:fldCharType="separate"/>
        </w:r>
        <w:r w:rsidRPr="00DC5F2B">
          <w:rPr>
            <w:rStyle w:val="PageNumber"/>
            <w:rFonts w:ascii="Nunito Sans" w:hAnsi="Nunito Sans"/>
            <w:color w:val="690048"/>
            <w:sz w:val="20"/>
            <w:szCs w:val="20"/>
          </w:rPr>
          <w:t>2</w:t>
        </w:r>
        <w:r w:rsidRPr="00DC5F2B">
          <w:rPr>
            <w:rStyle w:val="PageNumber"/>
            <w:rFonts w:ascii="Nunito Sans" w:hAnsi="Nunito Sans"/>
            <w:color w:val="690048"/>
            <w:sz w:val="20"/>
            <w:szCs w:val="20"/>
          </w:rPr>
          <w:fldChar w:fldCharType="end"/>
        </w:r>
      </w:p>
    </w:sdtContent>
  </w:sdt>
  <w:p w14:paraId="132FB06E" w14:textId="0A5E1192" w:rsidR="002C77FC" w:rsidRPr="00DC5F2B" w:rsidRDefault="002C77FC" w:rsidP="002C77FC">
    <w:pPr>
      <w:ind w:right="360"/>
      <w:jc w:val="right"/>
      <w:rPr>
        <w:rFonts w:ascii="Nunito Sans" w:hAnsi="Nunito Sans"/>
        <w:color w:val="690048"/>
        <w:sz w:val="20"/>
        <w:szCs w:val="20"/>
      </w:rPr>
    </w:pPr>
    <w:r w:rsidRPr="00DC5F2B">
      <w:rPr>
        <w:rFonts w:ascii="Nunito Sans" w:hAnsi="Nunito Sans"/>
        <w:color w:val="690048"/>
        <w:sz w:val="20"/>
        <w:szCs w:val="20"/>
      </w:rPr>
      <w:t xml:space="preserve">QIDAN </w:t>
    </w:r>
    <w:r w:rsidR="008D67D0" w:rsidRPr="00DC5F2B">
      <w:rPr>
        <w:rFonts w:ascii="Nunito Sans" w:hAnsi="Nunito Sans"/>
        <w:color w:val="690048"/>
        <w:sz w:val="20"/>
        <w:szCs w:val="20"/>
      </w:rPr>
      <w:t>Response to the Child Safety</w:t>
    </w:r>
    <w:r w:rsidR="00686A43">
      <w:rPr>
        <w:rFonts w:ascii="Nunito Sans" w:hAnsi="Nunito Sans"/>
        <w:color w:val="690048"/>
        <w:sz w:val="20"/>
        <w:szCs w:val="20"/>
      </w:rPr>
      <w:t xml:space="preserve"> Commission of</w:t>
    </w:r>
    <w:r w:rsidR="008D67D0" w:rsidRPr="00DC5F2B">
      <w:rPr>
        <w:rFonts w:ascii="Nunito Sans" w:hAnsi="Nunito Sans"/>
        <w:color w:val="690048"/>
        <w:sz w:val="20"/>
        <w:szCs w:val="20"/>
      </w:rPr>
      <w:t xml:space="preserve"> </w:t>
    </w:r>
    <w:r w:rsidR="00D345AF" w:rsidRPr="00DC5F2B">
      <w:rPr>
        <w:rFonts w:ascii="Nunito Sans" w:hAnsi="Nunito Sans"/>
        <w:color w:val="690048"/>
        <w:sz w:val="20"/>
        <w:szCs w:val="20"/>
      </w:rPr>
      <w:t>Inquiry</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9CA44" w14:textId="77777777" w:rsidR="00E55601" w:rsidRPr="00DC5F2B" w:rsidRDefault="00E55601">
    <w:pPr>
      <w:pStyle w:val="Footer"/>
      <w:rPr>
        <w:rFonts w:ascii="Nunito Sans" w:hAnsi="Nunito Sans"/>
        <w:b/>
        <w:bCs/>
        <w:color w:val="FFFFFF" w:themeColor="background1"/>
        <w:sz w:val="20"/>
        <w:szCs w:val="20"/>
      </w:rPr>
    </w:pPr>
    <w:r w:rsidRPr="00DC5F2B">
      <w:rPr>
        <w:rFonts w:ascii="Nunito Sans" w:hAnsi="Nunito Sans"/>
        <w:b/>
        <w:bCs/>
        <w:color w:val="FAC2A7"/>
        <w:sz w:val="20"/>
        <w:szCs w:val="20"/>
      </w:rPr>
      <w:t>Working together</w:t>
    </w:r>
    <w:r w:rsidRPr="00DC5F2B">
      <w:rPr>
        <w:rFonts w:ascii="Nunito Sans" w:hAnsi="Nunito Sans"/>
        <w:b/>
        <w:bCs/>
        <w:color w:val="F26722"/>
        <w:sz w:val="20"/>
        <w:szCs w:val="20"/>
      </w:rPr>
      <w:t xml:space="preserve"> </w:t>
    </w:r>
    <w:r w:rsidRPr="00DC5F2B">
      <w:rPr>
        <w:rFonts w:ascii="Nunito Sans" w:hAnsi="Nunito Sans"/>
        <w:b/>
        <w:bCs/>
        <w:color w:val="FFFFFF" w:themeColor="background1"/>
        <w:sz w:val="20"/>
        <w:szCs w:val="20"/>
      </w:rPr>
      <w:t>to achieve positive change for people with disability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F55A27" w14:textId="77777777" w:rsidR="00AD3F73" w:rsidRPr="00DC5F2B" w:rsidRDefault="00AD3F73" w:rsidP="003A4839">
      <w:r w:rsidRPr="00DC5F2B">
        <w:separator/>
      </w:r>
    </w:p>
  </w:footnote>
  <w:footnote w:type="continuationSeparator" w:id="0">
    <w:p w14:paraId="6D812E0E" w14:textId="77777777" w:rsidR="00AD3F73" w:rsidRPr="00DC5F2B" w:rsidRDefault="00AD3F73" w:rsidP="003A4839">
      <w:r w:rsidRPr="00DC5F2B">
        <w:continuationSeparator/>
      </w:r>
    </w:p>
  </w:footnote>
  <w:footnote w:type="continuationNotice" w:id="1">
    <w:p w14:paraId="578AC8C4" w14:textId="77777777" w:rsidR="00AD3F73" w:rsidRPr="00DC5F2B" w:rsidRDefault="00AD3F7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D80BBC" w14:textId="77777777" w:rsidR="003A4839" w:rsidRPr="00DC5F2B" w:rsidRDefault="003A4839">
    <w:pPr>
      <w:pStyle w:val="Header"/>
    </w:pPr>
    <w:r w:rsidRPr="00DC5F2B">
      <w:rPr>
        <w:noProof/>
      </w:rPr>
      <w:drawing>
        <wp:anchor distT="0" distB="0" distL="114300" distR="114300" simplePos="0" relativeHeight="251658241" behindDoc="1" locked="0" layoutInCell="1" allowOverlap="0" wp14:anchorId="076856E1" wp14:editId="793D028D">
          <wp:simplePos x="0" y="0"/>
          <wp:positionH relativeFrom="page">
            <wp:posOffset>279779</wp:posOffset>
          </wp:positionH>
          <wp:positionV relativeFrom="page">
            <wp:posOffset>-286603</wp:posOffset>
          </wp:positionV>
          <wp:extent cx="7559400" cy="10684800"/>
          <wp:effectExtent l="0" t="0" r="0" b="0"/>
          <wp:wrapNone/>
          <wp:docPr id="21444204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4420414"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559400" cy="106848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03DCD" w14:textId="77777777" w:rsidR="003A4839" w:rsidRPr="00DC5F2B" w:rsidRDefault="003A4839">
    <w:pPr>
      <w:pStyle w:val="Header"/>
    </w:pPr>
    <w:r w:rsidRPr="00DC5F2B">
      <w:rPr>
        <w:noProof/>
      </w:rPr>
      <w:drawing>
        <wp:anchor distT="0" distB="0" distL="114300" distR="114300" simplePos="0" relativeHeight="251658240" behindDoc="1" locked="0" layoutInCell="1" allowOverlap="0" wp14:anchorId="5F210CF7" wp14:editId="11FB409E">
          <wp:simplePos x="0" y="0"/>
          <wp:positionH relativeFrom="page">
            <wp:align>left</wp:align>
          </wp:positionH>
          <wp:positionV relativeFrom="page">
            <wp:align>top</wp:align>
          </wp:positionV>
          <wp:extent cx="7559400" cy="10684800"/>
          <wp:effectExtent l="0" t="0" r="0" b="0"/>
          <wp:wrapNone/>
          <wp:docPr id="181508781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087812"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7559400" cy="106848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829DF"/>
    <w:multiLevelType w:val="hybridMultilevel"/>
    <w:tmpl w:val="9F527EEA"/>
    <w:lvl w:ilvl="0" w:tplc="607844C2">
      <w:start w:val="1"/>
      <w:numFmt w:val="decimal"/>
      <w:lvlText w:val="%1."/>
      <w:lvlJc w:val="left"/>
      <w:pPr>
        <w:ind w:left="720" w:hanging="360"/>
      </w:pPr>
      <w:rPr>
        <w:b/>
        <w:bCs/>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7880B55"/>
    <w:multiLevelType w:val="hybridMultilevel"/>
    <w:tmpl w:val="CF162C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E7130D6"/>
    <w:multiLevelType w:val="hybridMultilevel"/>
    <w:tmpl w:val="F4B092A6"/>
    <w:lvl w:ilvl="0" w:tplc="384075E2">
      <w:start w:val="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BCE5E8"/>
    <w:multiLevelType w:val="hybridMultilevel"/>
    <w:tmpl w:val="FFFFFFFF"/>
    <w:lvl w:ilvl="0" w:tplc="DEBEAF44">
      <w:start w:val="1"/>
      <w:numFmt w:val="bullet"/>
      <w:lvlText w:val=""/>
      <w:lvlJc w:val="left"/>
      <w:pPr>
        <w:ind w:left="720" w:hanging="360"/>
      </w:pPr>
      <w:rPr>
        <w:rFonts w:ascii="Symbol" w:hAnsi="Symbol" w:hint="default"/>
      </w:rPr>
    </w:lvl>
    <w:lvl w:ilvl="1" w:tplc="6706DD5E">
      <w:start w:val="1"/>
      <w:numFmt w:val="bullet"/>
      <w:lvlText w:val="o"/>
      <w:lvlJc w:val="left"/>
      <w:pPr>
        <w:ind w:left="1440" w:hanging="360"/>
      </w:pPr>
      <w:rPr>
        <w:rFonts w:ascii="Courier New" w:hAnsi="Courier New" w:hint="default"/>
      </w:rPr>
    </w:lvl>
    <w:lvl w:ilvl="2" w:tplc="F60A78DA">
      <w:start w:val="1"/>
      <w:numFmt w:val="bullet"/>
      <w:lvlText w:val=""/>
      <w:lvlJc w:val="left"/>
      <w:pPr>
        <w:ind w:left="2160" w:hanging="360"/>
      </w:pPr>
      <w:rPr>
        <w:rFonts w:ascii="Wingdings" w:hAnsi="Wingdings" w:hint="default"/>
      </w:rPr>
    </w:lvl>
    <w:lvl w:ilvl="3" w:tplc="B17C6810">
      <w:start w:val="1"/>
      <w:numFmt w:val="bullet"/>
      <w:lvlText w:val=""/>
      <w:lvlJc w:val="left"/>
      <w:pPr>
        <w:ind w:left="2880" w:hanging="360"/>
      </w:pPr>
      <w:rPr>
        <w:rFonts w:ascii="Symbol" w:hAnsi="Symbol" w:hint="default"/>
      </w:rPr>
    </w:lvl>
    <w:lvl w:ilvl="4" w:tplc="C07C0D82">
      <w:start w:val="1"/>
      <w:numFmt w:val="bullet"/>
      <w:lvlText w:val="o"/>
      <w:lvlJc w:val="left"/>
      <w:pPr>
        <w:ind w:left="3600" w:hanging="360"/>
      </w:pPr>
      <w:rPr>
        <w:rFonts w:ascii="Courier New" w:hAnsi="Courier New" w:hint="default"/>
      </w:rPr>
    </w:lvl>
    <w:lvl w:ilvl="5" w:tplc="AC70DDF6">
      <w:start w:val="1"/>
      <w:numFmt w:val="bullet"/>
      <w:lvlText w:val=""/>
      <w:lvlJc w:val="left"/>
      <w:pPr>
        <w:ind w:left="4320" w:hanging="360"/>
      </w:pPr>
      <w:rPr>
        <w:rFonts w:ascii="Wingdings" w:hAnsi="Wingdings" w:hint="default"/>
      </w:rPr>
    </w:lvl>
    <w:lvl w:ilvl="6" w:tplc="BD16A072">
      <w:start w:val="1"/>
      <w:numFmt w:val="bullet"/>
      <w:lvlText w:val=""/>
      <w:lvlJc w:val="left"/>
      <w:pPr>
        <w:ind w:left="5040" w:hanging="360"/>
      </w:pPr>
      <w:rPr>
        <w:rFonts w:ascii="Symbol" w:hAnsi="Symbol" w:hint="default"/>
      </w:rPr>
    </w:lvl>
    <w:lvl w:ilvl="7" w:tplc="E56CF1FE">
      <w:start w:val="1"/>
      <w:numFmt w:val="bullet"/>
      <w:lvlText w:val="o"/>
      <w:lvlJc w:val="left"/>
      <w:pPr>
        <w:ind w:left="5760" w:hanging="360"/>
      </w:pPr>
      <w:rPr>
        <w:rFonts w:ascii="Courier New" w:hAnsi="Courier New" w:hint="default"/>
      </w:rPr>
    </w:lvl>
    <w:lvl w:ilvl="8" w:tplc="32E4A4D0">
      <w:start w:val="1"/>
      <w:numFmt w:val="bullet"/>
      <w:lvlText w:val=""/>
      <w:lvlJc w:val="left"/>
      <w:pPr>
        <w:ind w:left="6480" w:hanging="360"/>
      </w:pPr>
      <w:rPr>
        <w:rFonts w:ascii="Wingdings" w:hAnsi="Wingdings" w:hint="default"/>
      </w:rPr>
    </w:lvl>
  </w:abstractNum>
  <w:abstractNum w:abstractNumId="4" w15:restartNumberingAfterBreak="0">
    <w:nsid w:val="0FBD0A72"/>
    <w:multiLevelType w:val="hybridMultilevel"/>
    <w:tmpl w:val="EB6087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383B09E"/>
    <w:multiLevelType w:val="hybridMultilevel"/>
    <w:tmpl w:val="FFFFFFFF"/>
    <w:lvl w:ilvl="0" w:tplc="353467C0">
      <w:start w:val="1"/>
      <w:numFmt w:val="bullet"/>
      <w:lvlText w:val=""/>
      <w:lvlJc w:val="left"/>
      <w:pPr>
        <w:ind w:left="720" w:hanging="360"/>
      </w:pPr>
      <w:rPr>
        <w:rFonts w:ascii="Symbol" w:hAnsi="Symbol" w:hint="default"/>
      </w:rPr>
    </w:lvl>
    <w:lvl w:ilvl="1" w:tplc="99B09348">
      <w:start w:val="1"/>
      <w:numFmt w:val="bullet"/>
      <w:lvlText w:val="o"/>
      <w:lvlJc w:val="left"/>
      <w:pPr>
        <w:ind w:left="1440" w:hanging="360"/>
      </w:pPr>
      <w:rPr>
        <w:rFonts w:ascii="Courier New" w:hAnsi="Courier New" w:hint="default"/>
      </w:rPr>
    </w:lvl>
    <w:lvl w:ilvl="2" w:tplc="B1629B66">
      <w:start w:val="1"/>
      <w:numFmt w:val="bullet"/>
      <w:lvlText w:val=""/>
      <w:lvlJc w:val="left"/>
      <w:pPr>
        <w:ind w:left="2160" w:hanging="360"/>
      </w:pPr>
      <w:rPr>
        <w:rFonts w:ascii="Wingdings" w:hAnsi="Wingdings" w:hint="default"/>
      </w:rPr>
    </w:lvl>
    <w:lvl w:ilvl="3" w:tplc="424E31E4">
      <w:start w:val="1"/>
      <w:numFmt w:val="bullet"/>
      <w:lvlText w:val=""/>
      <w:lvlJc w:val="left"/>
      <w:pPr>
        <w:ind w:left="2880" w:hanging="360"/>
      </w:pPr>
      <w:rPr>
        <w:rFonts w:ascii="Symbol" w:hAnsi="Symbol" w:hint="default"/>
      </w:rPr>
    </w:lvl>
    <w:lvl w:ilvl="4" w:tplc="606A4EE8">
      <w:start w:val="1"/>
      <w:numFmt w:val="bullet"/>
      <w:lvlText w:val="o"/>
      <w:lvlJc w:val="left"/>
      <w:pPr>
        <w:ind w:left="3600" w:hanging="360"/>
      </w:pPr>
      <w:rPr>
        <w:rFonts w:ascii="Courier New" w:hAnsi="Courier New" w:hint="default"/>
      </w:rPr>
    </w:lvl>
    <w:lvl w:ilvl="5" w:tplc="B35206D8">
      <w:start w:val="1"/>
      <w:numFmt w:val="bullet"/>
      <w:lvlText w:val=""/>
      <w:lvlJc w:val="left"/>
      <w:pPr>
        <w:ind w:left="4320" w:hanging="360"/>
      </w:pPr>
      <w:rPr>
        <w:rFonts w:ascii="Wingdings" w:hAnsi="Wingdings" w:hint="default"/>
      </w:rPr>
    </w:lvl>
    <w:lvl w:ilvl="6" w:tplc="E75EC200">
      <w:start w:val="1"/>
      <w:numFmt w:val="bullet"/>
      <w:lvlText w:val=""/>
      <w:lvlJc w:val="left"/>
      <w:pPr>
        <w:ind w:left="5040" w:hanging="360"/>
      </w:pPr>
      <w:rPr>
        <w:rFonts w:ascii="Symbol" w:hAnsi="Symbol" w:hint="default"/>
      </w:rPr>
    </w:lvl>
    <w:lvl w:ilvl="7" w:tplc="274A952A">
      <w:start w:val="1"/>
      <w:numFmt w:val="bullet"/>
      <w:lvlText w:val="o"/>
      <w:lvlJc w:val="left"/>
      <w:pPr>
        <w:ind w:left="5760" w:hanging="360"/>
      </w:pPr>
      <w:rPr>
        <w:rFonts w:ascii="Courier New" w:hAnsi="Courier New" w:hint="default"/>
      </w:rPr>
    </w:lvl>
    <w:lvl w:ilvl="8" w:tplc="FC40D5DE">
      <w:start w:val="1"/>
      <w:numFmt w:val="bullet"/>
      <w:lvlText w:val=""/>
      <w:lvlJc w:val="left"/>
      <w:pPr>
        <w:ind w:left="6480" w:hanging="360"/>
      </w:pPr>
      <w:rPr>
        <w:rFonts w:ascii="Wingdings" w:hAnsi="Wingdings" w:hint="default"/>
      </w:rPr>
    </w:lvl>
  </w:abstractNum>
  <w:abstractNum w:abstractNumId="6" w15:restartNumberingAfterBreak="0">
    <w:nsid w:val="1A0D21EC"/>
    <w:multiLevelType w:val="hybridMultilevel"/>
    <w:tmpl w:val="360AA3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16DC80F"/>
    <w:multiLevelType w:val="hybridMultilevel"/>
    <w:tmpl w:val="BC4C3A8A"/>
    <w:lvl w:ilvl="0" w:tplc="532E7E66">
      <w:start w:val="1"/>
      <w:numFmt w:val="bullet"/>
      <w:lvlText w:val="-"/>
      <w:lvlJc w:val="left"/>
      <w:pPr>
        <w:ind w:left="720" w:hanging="360"/>
      </w:pPr>
      <w:rPr>
        <w:rFonts w:ascii="Aptos" w:hAnsi="Aptos" w:hint="default"/>
      </w:rPr>
    </w:lvl>
    <w:lvl w:ilvl="1" w:tplc="AB7657CC">
      <w:start w:val="1"/>
      <w:numFmt w:val="bullet"/>
      <w:lvlText w:val="o"/>
      <w:lvlJc w:val="left"/>
      <w:pPr>
        <w:ind w:left="1440" w:hanging="360"/>
      </w:pPr>
      <w:rPr>
        <w:rFonts w:ascii="Courier New" w:hAnsi="Courier New" w:hint="default"/>
      </w:rPr>
    </w:lvl>
    <w:lvl w:ilvl="2" w:tplc="A1FE0818">
      <w:start w:val="1"/>
      <w:numFmt w:val="bullet"/>
      <w:lvlText w:val=""/>
      <w:lvlJc w:val="left"/>
      <w:pPr>
        <w:ind w:left="2160" w:hanging="360"/>
      </w:pPr>
      <w:rPr>
        <w:rFonts w:ascii="Wingdings" w:hAnsi="Wingdings" w:hint="default"/>
      </w:rPr>
    </w:lvl>
    <w:lvl w:ilvl="3" w:tplc="EDF0D784">
      <w:start w:val="1"/>
      <w:numFmt w:val="bullet"/>
      <w:lvlText w:val=""/>
      <w:lvlJc w:val="left"/>
      <w:pPr>
        <w:ind w:left="2880" w:hanging="360"/>
      </w:pPr>
      <w:rPr>
        <w:rFonts w:ascii="Symbol" w:hAnsi="Symbol" w:hint="default"/>
      </w:rPr>
    </w:lvl>
    <w:lvl w:ilvl="4" w:tplc="61DA4A52">
      <w:start w:val="1"/>
      <w:numFmt w:val="bullet"/>
      <w:lvlText w:val="o"/>
      <w:lvlJc w:val="left"/>
      <w:pPr>
        <w:ind w:left="3600" w:hanging="360"/>
      </w:pPr>
      <w:rPr>
        <w:rFonts w:ascii="Courier New" w:hAnsi="Courier New" w:hint="default"/>
      </w:rPr>
    </w:lvl>
    <w:lvl w:ilvl="5" w:tplc="9F2497D2">
      <w:start w:val="1"/>
      <w:numFmt w:val="bullet"/>
      <w:lvlText w:val=""/>
      <w:lvlJc w:val="left"/>
      <w:pPr>
        <w:ind w:left="4320" w:hanging="360"/>
      </w:pPr>
      <w:rPr>
        <w:rFonts w:ascii="Wingdings" w:hAnsi="Wingdings" w:hint="default"/>
      </w:rPr>
    </w:lvl>
    <w:lvl w:ilvl="6" w:tplc="BA527AE2">
      <w:start w:val="1"/>
      <w:numFmt w:val="bullet"/>
      <w:lvlText w:val=""/>
      <w:lvlJc w:val="left"/>
      <w:pPr>
        <w:ind w:left="5040" w:hanging="360"/>
      </w:pPr>
      <w:rPr>
        <w:rFonts w:ascii="Symbol" w:hAnsi="Symbol" w:hint="default"/>
      </w:rPr>
    </w:lvl>
    <w:lvl w:ilvl="7" w:tplc="C396C9A6">
      <w:start w:val="1"/>
      <w:numFmt w:val="bullet"/>
      <w:lvlText w:val="o"/>
      <w:lvlJc w:val="left"/>
      <w:pPr>
        <w:ind w:left="5760" w:hanging="360"/>
      </w:pPr>
      <w:rPr>
        <w:rFonts w:ascii="Courier New" w:hAnsi="Courier New" w:hint="default"/>
      </w:rPr>
    </w:lvl>
    <w:lvl w:ilvl="8" w:tplc="62BE6D00">
      <w:start w:val="1"/>
      <w:numFmt w:val="bullet"/>
      <w:lvlText w:val=""/>
      <w:lvlJc w:val="left"/>
      <w:pPr>
        <w:ind w:left="6480" w:hanging="360"/>
      </w:pPr>
      <w:rPr>
        <w:rFonts w:ascii="Wingdings" w:hAnsi="Wingdings" w:hint="default"/>
      </w:rPr>
    </w:lvl>
  </w:abstractNum>
  <w:abstractNum w:abstractNumId="8" w15:restartNumberingAfterBreak="0">
    <w:nsid w:val="23929A38"/>
    <w:multiLevelType w:val="hybridMultilevel"/>
    <w:tmpl w:val="D304E95A"/>
    <w:lvl w:ilvl="0" w:tplc="0C090003">
      <w:start w:val="1"/>
      <w:numFmt w:val="bullet"/>
      <w:lvlText w:val="o"/>
      <w:lvlJc w:val="left"/>
      <w:pPr>
        <w:ind w:left="720" w:hanging="360"/>
      </w:pPr>
      <w:rPr>
        <w:rFonts w:ascii="Courier New" w:hAnsi="Courier New" w:cs="Courier New" w:hint="default"/>
      </w:rPr>
    </w:lvl>
    <w:lvl w:ilvl="1" w:tplc="C4A8E56C">
      <w:start w:val="1"/>
      <w:numFmt w:val="bullet"/>
      <w:lvlText w:val="o"/>
      <w:lvlJc w:val="left"/>
      <w:pPr>
        <w:ind w:left="1440" w:hanging="360"/>
      </w:pPr>
      <w:rPr>
        <w:rFonts w:ascii="Courier New" w:hAnsi="Courier New" w:hint="default"/>
      </w:rPr>
    </w:lvl>
    <w:lvl w:ilvl="2" w:tplc="077695DC">
      <w:start w:val="1"/>
      <w:numFmt w:val="bullet"/>
      <w:lvlText w:val=""/>
      <w:lvlJc w:val="left"/>
      <w:pPr>
        <w:ind w:left="2160" w:hanging="360"/>
      </w:pPr>
      <w:rPr>
        <w:rFonts w:ascii="Wingdings" w:hAnsi="Wingdings" w:hint="default"/>
      </w:rPr>
    </w:lvl>
    <w:lvl w:ilvl="3" w:tplc="A34C14F8">
      <w:start w:val="1"/>
      <w:numFmt w:val="bullet"/>
      <w:lvlText w:val=""/>
      <w:lvlJc w:val="left"/>
      <w:pPr>
        <w:ind w:left="2880" w:hanging="360"/>
      </w:pPr>
      <w:rPr>
        <w:rFonts w:ascii="Symbol" w:hAnsi="Symbol" w:hint="default"/>
      </w:rPr>
    </w:lvl>
    <w:lvl w:ilvl="4" w:tplc="D55A85CA">
      <w:start w:val="1"/>
      <w:numFmt w:val="bullet"/>
      <w:lvlText w:val="o"/>
      <w:lvlJc w:val="left"/>
      <w:pPr>
        <w:ind w:left="3600" w:hanging="360"/>
      </w:pPr>
      <w:rPr>
        <w:rFonts w:ascii="Courier New" w:hAnsi="Courier New" w:hint="default"/>
      </w:rPr>
    </w:lvl>
    <w:lvl w:ilvl="5" w:tplc="03088A9A">
      <w:start w:val="1"/>
      <w:numFmt w:val="bullet"/>
      <w:lvlText w:val=""/>
      <w:lvlJc w:val="left"/>
      <w:pPr>
        <w:ind w:left="4320" w:hanging="360"/>
      </w:pPr>
      <w:rPr>
        <w:rFonts w:ascii="Wingdings" w:hAnsi="Wingdings" w:hint="default"/>
      </w:rPr>
    </w:lvl>
    <w:lvl w:ilvl="6" w:tplc="AD449B8E">
      <w:start w:val="1"/>
      <w:numFmt w:val="bullet"/>
      <w:lvlText w:val=""/>
      <w:lvlJc w:val="left"/>
      <w:pPr>
        <w:ind w:left="5040" w:hanging="360"/>
      </w:pPr>
      <w:rPr>
        <w:rFonts w:ascii="Symbol" w:hAnsi="Symbol" w:hint="default"/>
      </w:rPr>
    </w:lvl>
    <w:lvl w:ilvl="7" w:tplc="21D2E3AC">
      <w:start w:val="1"/>
      <w:numFmt w:val="bullet"/>
      <w:lvlText w:val="o"/>
      <w:lvlJc w:val="left"/>
      <w:pPr>
        <w:ind w:left="5760" w:hanging="360"/>
      </w:pPr>
      <w:rPr>
        <w:rFonts w:ascii="Courier New" w:hAnsi="Courier New" w:hint="default"/>
      </w:rPr>
    </w:lvl>
    <w:lvl w:ilvl="8" w:tplc="E0F6BCE4">
      <w:start w:val="1"/>
      <w:numFmt w:val="bullet"/>
      <w:lvlText w:val=""/>
      <w:lvlJc w:val="left"/>
      <w:pPr>
        <w:ind w:left="6480" w:hanging="360"/>
      </w:pPr>
      <w:rPr>
        <w:rFonts w:ascii="Wingdings" w:hAnsi="Wingdings" w:hint="default"/>
      </w:rPr>
    </w:lvl>
  </w:abstractNum>
  <w:abstractNum w:abstractNumId="9" w15:restartNumberingAfterBreak="0">
    <w:nsid w:val="252F37ED"/>
    <w:multiLevelType w:val="hybridMultilevel"/>
    <w:tmpl w:val="95E27FB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DA3037F"/>
    <w:multiLevelType w:val="hybridMultilevel"/>
    <w:tmpl w:val="26DC2F52"/>
    <w:lvl w:ilvl="0" w:tplc="C59ED252">
      <w:numFmt w:val="bullet"/>
      <w:lvlText w:val="-"/>
      <w:lvlJc w:val="left"/>
      <w:pPr>
        <w:ind w:left="720" w:hanging="360"/>
      </w:pPr>
      <w:rPr>
        <w:rFonts w:ascii="Aptos" w:eastAsiaTheme="minorHAnsi" w:hAnsi="Aptos"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322D14F1"/>
    <w:multiLevelType w:val="multilevel"/>
    <w:tmpl w:val="220EF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A53B326"/>
    <w:multiLevelType w:val="hybridMultilevel"/>
    <w:tmpl w:val="FFFFFFFF"/>
    <w:lvl w:ilvl="0" w:tplc="79C29C98">
      <w:start w:val="1"/>
      <w:numFmt w:val="bullet"/>
      <w:lvlText w:val=""/>
      <w:lvlJc w:val="left"/>
      <w:pPr>
        <w:ind w:left="720" w:hanging="360"/>
      </w:pPr>
      <w:rPr>
        <w:rFonts w:ascii="Symbol" w:hAnsi="Symbol" w:hint="default"/>
      </w:rPr>
    </w:lvl>
    <w:lvl w:ilvl="1" w:tplc="E6F6FB4E">
      <w:start w:val="1"/>
      <w:numFmt w:val="bullet"/>
      <w:lvlText w:val="o"/>
      <w:lvlJc w:val="left"/>
      <w:pPr>
        <w:ind w:left="1440" w:hanging="360"/>
      </w:pPr>
      <w:rPr>
        <w:rFonts w:ascii="Courier New" w:hAnsi="Courier New" w:hint="default"/>
      </w:rPr>
    </w:lvl>
    <w:lvl w:ilvl="2" w:tplc="913E6F70">
      <w:start w:val="1"/>
      <w:numFmt w:val="bullet"/>
      <w:lvlText w:val=""/>
      <w:lvlJc w:val="left"/>
      <w:pPr>
        <w:ind w:left="2160" w:hanging="360"/>
      </w:pPr>
      <w:rPr>
        <w:rFonts w:ascii="Wingdings" w:hAnsi="Wingdings" w:hint="default"/>
      </w:rPr>
    </w:lvl>
    <w:lvl w:ilvl="3" w:tplc="A12CAE3C">
      <w:start w:val="1"/>
      <w:numFmt w:val="bullet"/>
      <w:lvlText w:val=""/>
      <w:lvlJc w:val="left"/>
      <w:pPr>
        <w:ind w:left="2880" w:hanging="360"/>
      </w:pPr>
      <w:rPr>
        <w:rFonts w:ascii="Symbol" w:hAnsi="Symbol" w:hint="default"/>
      </w:rPr>
    </w:lvl>
    <w:lvl w:ilvl="4" w:tplc="D6C03158">
      <w:start w:val="1"/>
      <w:numFmt w:val="bullet"/>
      <w:lvlText w:val="o"/>
      <w:lvlJc w:val="left"/>
      <w:pPr>
        <w:ind w:left="3600" w:hanging="360"/>
      </w:pPr>
      <w:rPr>
        <w:rFonts w:ascii="Courier New" w:hAnsi="Courier New" w:hint="default"/>
      </w:rPr>
    </w:lvl>
    <w:lvl w:ilvl="5" w:tplc="46CA287A">
      <w:start w:val="1"/>
      <w:numFmt w:val="bullet"/>
      <w:lvlText w:val=""/>
      <w:lvlJc w:val="left"/>
      <w:pPr>
        <w:ind w:left="4320" w:hanging="360"/>
      </w:pPr>
      <w:rPr>
        <w:rFonts w:ascii="Wingdings" w:hAnsi="Wingdings" w:hint="default"/>
      </w:rPr>
    </w:lvl>
    <w:lvl w:ilvl="6" w:tplc="55B6AA3C">
      <w:start w:val="1"/>
      <w:numFmt w:val="bullet"/>
      <w:lvlText w:val=""/>
      <w:lvlJc w:val="left"/>
      <w:pPr>
        <w:ind w:left="5040" w:hanging="360"/>
      </w:pPr>
      <w:rPr>
        <w:rFonts w:ascii="Symbol" w:hAnsi="Symbol" w:hint="default"/>
      </w:rPr>
    </w:lvl>
    <w:lvl w:ilvl="7" w:tplc="2FBA7B26">
      <w:start w:val="1"/>
      <w:numFmt w:val="bullet"/>
      <w:lvlText w:val="o"/>
      <w:lvlJc w:val="left"/>
      <w:pPr>
        <w:ind w:left="5760" w:hanging="360"/>
      </w:pPr>
      <w:rPr>
        <w:rFonts w:ascii="Courier New" w:hAnsi="Courier New" w:hint="default"/>
      </w:rPr>
    </w:lvl>
    <w:lvl w:ilvl="8" w:tplc="CBD8C3E8">
      <w:start w:val="1"/>
      <w:numFmt w:val="bullet"/>
      <w:lvlText w:val=""/>
      <w:lvlJc w:val="left"/>
      <w:pPr>
        <w:ind w:left="6480" w:hanging="360"/>
      </w:pPr>
      <w:rPr>
        <w:rFonts w:ascii="Wingdings" w:hAnsi="Wingdings" w:hint="default"/>
      </w:rPr>
    </w:lvl>
  </w:abstractNum>
  <w:abstractNum w:abstractNumId="13" w15:restartNumberingAfterBreak="0">
    <w:nsid w:val="3B394884"/>
    <w:multiLevelType w:val="hybridMultilevel"/>
    <w:tmpl w:val="6F36C6EA"/>
    <w:lvl w:ilvl="0" w:tplc="5610010C">
      <w:start w:val="27"/>
      <w:numFmt w:val="bullet"/>
      <w:lvlText w:val="-"/>
      <w:lvlJc w:val="left"/>
      <w:pPr>
        <w:ind w:left="720" w:hanging="360"/>
      </w:pPr>
      <w:rPr>
        <w:rFonts w:ascii="Segoe UI" w:eastAsia="Segoe UI" w:hAnsi="Segoe UI" w:cs="Segoe U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C09749E"/>
    <w:multiLevelType w:val="hybridMultilevel"/>
    <w:tmpl w:val="3806BEE4"/>
    <w:lvl w:ilvl="0" w:tplc="0C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C1BD662"/>
    <w:multiLevelType w:val="hybridMultilevel"/>
    <w:tmpl w:val="5BD801CA"/>
    <w:lvl w:ilvl="0" w:tplc="1964793C">
      <w:start w:val="1"/>
      <w:numFmt w:val="bullet"/>
      <w:lvlText w:val="-"/>
      <w:lvlJc w:val="left"/>
      <w:pPr>
        <w:ind w:left="720" w:hanging="360"/>
      </w:pPr>
      <w:rPr>
        <w:rFonts w:ascii="Aptos" w:hAnsi="Aptos" w:hint="default"/>
      </w:rPr>
    </w:lvl>
    <w:lvl w:ilvl="1" w:tplc="52F63CB4">
      <w:start w:val="1"/>
      <w:numFmt w:val="bullet"/>
      <w:lvlText w:val="o"/>
      <w:lvlJc w:val="left"/>
      <w:pPr>
        <w:ind w:left="1440" w:hanging="360"/>
      </w:pPr>
      <w:rPr>
        <w:rFonts w:ascii="Courier New" w:hAnsi="Courier New" w:hint="default"/>
      </w:rPr>
    </w:lvl>
    <w:lvl w:ilvl="2" w:tplc="1A1CE704">
      <w:start w:val="1"/>
      <w:numFmt w:val="bullet"/>
      <w:lvlText w:val=""/>
      <w:lvlJc w:val="left"/>
      <w:pPr>
        <w:ind w:left="2160" w:hanging="360"/>
      </w:pPr>
      <w:rPr>
        <w:rFonts w:ascii="Wingdings" w:hAnsi="Wingdings" w:hint="default"/>
      </w:rPr>
    </w:lvl>
    <w:lvl w:ilvl="3" w:tplc="25FE01FE">
      <w:start w:val="1"/>
      <w:numFmt w:val="bullet"/>
      <w:lvlText w:val=""/>
      <w:lvlJc w:val="left"/>
      <w:pPr>
        <w:ind w:left="2880" w:hanging="360"/>
      </w:pPr>
      <w:rPr>
        <w:rFonts w:ascii="Symbol" w:hAnsi="Symbol" w:hint="default"/>
      </w:rPr>
    </w:lvl>
    <w:lvl w:ilvl="4" w:tplc="A6FA4B82">
      <w:start w:val="1"/>
      <w:numFmt w:val="bullet"/>
      <w:lvlText w:val="o"/>
      <w:lvlJc w:val="left"/>
      <w:pPr>
        <w:ind w:left="3600" w:hanging="360"/>
      </w:pPr>
      <w:rPr>
        <w:rFonts w:ascii="Courier New" w:hAnsi="Courier New" w:hint="default"/>
      </w:rPr>
    </w:lvl>
    <w:lvl w:ilvl="5" w:tplc="4F8AED76">
      <w:start w:val="1"/>
      <w:numFmt w:val="bullet"/>
      <w:lvlText w:val=""/>
      <w:lvlJc w:val="left"/>
      <w:pPr>
        <w:ind w:left="4320" w:hanging="360"/>
      </w:pPr>
      <w:rPr>
        <w:rFonts w:ascii="Wingdings" w:hAnsi="Wingdings" w:hint="default"/>
      </w:rPr>
    </w:lvl>
    <w:lvl w:ilvl="6" w:tplc="81C61C0C">
      <w:start w:val="1"/>
      <w:numFmt w:val="bullet"/>
      <w:lvlText w:val=""/>
      <w:lvlJc w:val="left"/>
      <w:pPr>
        <w:ind w:left="5040" w:hanging="360"/>
      </w:pPr>
      <w:rPr>
        <w:rFonts w:ascii="Symbol" w:hAnsi="Symbol" w:hint="default"/>
      </w:rPr>
    </w:lvl>
    <w:lvl w:ilvl="7" w:tplc="6848F732">
      <w:start w:val="1"/>
      <w:numFmt w:val="bullet"/>
      <w:lvlText w:val="o"/>
      <w:lvlJc w:val="left"/>
      <w:pPr>
        <w:ind w:left="5760" w:hanging="360"/>
      </w:pPr>
      <w:rPr>
        <w:rFonts w:ascii="Courier New" w:hAnsi="Courier New" w:hint="default"/>
      </w:rPr>
    </w:lvl>
    <w:lvl w:ilvl="8" w:tplc="C2EC9054">
      <w:start w:val="1"/>
      <w:numFmt w:val="bullet"/>
      <w:lvlText w:val=""/>
      <w:lvlJc w:val="left"/>
      <w:pPr>
        <w:ind w:left="6480" w:hanging="360"/>
      </w:pPr>
      <w:rPr>
        <w:rFonts w:ascii="Wingdings" w:hAnsi="Wingdings" w:hint="default"/>
      </w:rPr>
    </w:lvl>
  </w:abstractNum>
  <w:abstractNum w:abstractNumId="16" w15:restartNumberingAfterBreak="0">
    <w:nsid w:val="3E020BCB"/>
    <w:multiLevelType w:val="multilevel"/>
    <w:tmpl w:val="2C309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3073232"/>
    <w:multiLevelType w:val="hybridMultilevel"/>
    <w:tmpl w:val="BA24876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39452BB"/>
    <w:multiLevelType w:val="hybridMultilevel"/>
    <w:tmpl w:val="51EC2378"/>
    <w:lvl w:ilvl="0" w:tplc="3A8EB0FC">
      <w:start w:val="1"/>
      <w:numFmt w:val="bullet"/>
      <w:lvlText w:val=""/>
      <w:lvlJc w:val="left"/>
      <w:pPr>
        <w:ind w:left="1440" w:hanging="360"/>
      </w:pPr>
      <w:rPr>
        <w:rFonts w:ascii="Symbol" w:hAnsi="Symbol"/>
      </w:rPr>
    </w:lvl>
    <w:lvl w:ilvl="1" w:tplc="5D7A72C6">
      <w:start w:val="1"/>
      <w:numFmt w:val="bullet"/>
      <w:lvlText w:val=""/>
      <w:lvlJc w:val="left"/>
      <w:pPr>
        <w:ind w:left="1440" w:hanging="360"/>
      </w:pPr>
      <w:rPr>
        <w:rFonts w:ascii="Symbol" w:hAnsi="Symbol"/>
      </w:rPr>
    </w:lvl>
    <w:lvl w:ilvl="2" w:tplc="B7E43344">
      <w:start w:val="1"/>
      <w:numFmt w:val="bullet"/>
      <w:lvlText w:val=""/>
      <w:lvlJc w:val="left"/>
      <w:pPr>
        <w:ind w:left="1440" w:hanging="360"/>
      </w:pPr>
      <w:rPr>
        <w:rFonts w:ascii="Symbol" w:hAnsi="Symbol"/>
      </w:rPr>
    </w:lvl>
    <w:lvl w:ilvl="3" w:tplc="221CFE74">
      <w:start w:val="1"/>
      <w:numFmt w:val="bullet"/>
      <w:lvlText w:val=""/>
      <w:lvlJc w:val="left"/>
      <w:pPr>
        <w:ind w:left="1440" w:hanging="360"/>
      </w:pPr>
      <w:rPr>
        <w:rFonts w:ascii="Symbol" w:hAnsi="Symbol"/>
      </w:rPr>
    </w:lvl>
    <w:lvl w:ilvl="4" w:tplc="58A29CAA">
      <w:start w:val="1"/>
      <w:numFmt w:val="bullet"/>
      <w:lvlText w:val=""/>
      <w:lvlJc w:val="left"/>
      <w:pPr>
        <w:ind w:left="1440" w:hanging="360"/>
      </w:pPr>
      <w:rPr>
        <w:rFonts w:ascii="Symbol" w:hAnsi="Symbol"/>
      </w:rPr>
    </w:lvl>
    <w:lvl w:ilvl="5" w:tplc="A1166476">
      <w:start w:val="1"/>
      <w:numFmt w:val="bullet"/>
      <w:lvlText w:val=""/>
      <w:lvlJc w:val="left"/>
      <w:pPr>
        <w:ind w:left="1440" w:hanging="360"/>
      </w:pPr>
      <w:rPr>
        <w:rFonts w:ascii="Symbol" w:hAnsi="Symbol"/>
      </w:rPr>
    </w:lvl>
    <w:lvl w:ilvl="6" w:tplc="58A876CE">
      <w:start w:val="1"/>
      <w:numFmt w:val="bullet"/>
      <w:lvlText w:val=""/>
      <w:lvlJc w:val="left"/>
      <w:pPr>
        <w:ind w:left="1440" w:hanging="360"/>
      </w:pPr>
      <w:rPr>
        <w:rFonts w:ascii="Symbol" w:hAnsi="Symbol"/>
      </w:rPr>
    </w:lvl>
    <w:lvl w:ilvl="7" w:tplc="512A3C70">
      <w:start w:val="1"/>
      <w:numFmt w:val="bullet"/>
      <w:lvlText w:val=""/>
      <w:lvlJc w:val="left"/>
      <w:pPr>
        <w:ind w:left="1440" w:hanging="360"/>
      </w:pPr>
      <w:rPr>
        <w:rFonts w:ascii="Symbol" w:hAnsi="Symbol"/>
      </w:rPr>
    </w:lvl>
    <w:lvl w:ilvl="8" w:tplc="DE1C7460">
      <w:start w:val="1"/>
      <w:numFmt w:val="bullet"/>
      <w:lvlText w:val=""/>
      <w:lvlJc w:val="left"/>
      <w:pPr>
        <w:ind w:left="1440" w:hanging="360"/>
      </w:pPr>
      <w:rPr>
        <w:rFonts w:ascii="Symbol" w:hAnsi="Symbol"/>
      </w:rPr>
    </w:lvl>
  </w:abstractNum>
  <w:abstractNum w:abstractNumId="19" w15:restartNumberingAfterBreak="0">
    <w:nsid w:val="4A9500B9"/>
    <w:multiLevelType w:val="hybridMultilevel"/>
    <w:tmpl w:val="F4B092A6"/>
    <w:lvl w:ilvl="0" w:tplc="FFFFFFFF">
      <w:start w:val="4"/>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B6CCF2E"/>
    <w:multiLevelType w:val="hybridMultilevel"/>
    <w:tmpl w:val="FFFFFFFF"/>
    <w:lvl w:ilvl="0" w:tplc="448E659A">
      <w:start w:val="1"/>
      <w:numFmt w:val="bullet"/>
      <w:lvlText w:val="-"/>
      <w:lvlJc w:val="left"/>
      <w:pPr>
        <w:ind w:left="720" w:hanging="360"/>
      </w:pPr>
      <w:rPr>
        <w:rFonts w:ascii="Aptos" w:hAnsi="Aptos" w:hint="default"/>
      </w:rPr>
    </w:lvl>
    <w:lvl w:ilvl="1" w:tplc="35987C38">
      <w:start w:val="1"/>
      <w:numFmt w:val="bullet"/>
      <w:lvlText w:val="o"/>
      <w:lvlJc w:val="left"/>
      <w:pPr>
        <w:ind w:left="1440" w:hanging="360"/>
      </w:pPr>
      <w:rPr>
        <w:rFonts w:ascii="Courier New" w:hAnsi="Courier New" w:hint="default"/>
      </w:rPr>
    </w:lvl>
    <w:lvl w:ilvl="2" w:tplc="F21E068A">
      <w:start w:val="1"/>
      <w:numFmt w:val="bullet"/>
      <w:lvlText w:val=""/>
      <w:lvlJc w:val="left"/>
      <w:pPr>
        <w:ind w:left="2160" w:hanging="360"/>
      </w:pPr>
      <w:rPr>
        <w:rFonts w:ascii="Wingdings" w:hAnsi="Wingdings" w:hint="default"/>
      </w:rPr>
    </w:lvl>
    <w:lvl w:ilvl="3" w:tplc="324E38C6">
      <w:start w:val="1"/>
      <w:numFmt w:val="bullet"/>
      <w:lvlText w:val=""/>
      <w:lvlJc w:val="left"/>
      <w:pPr>
        <w:ind w:left="2880" w:hanging="360"/>
      </w:pPr>
      <w:rPr>
        <w:rFonts w:ascii="Symbol" w:hAnsi="Symbol" w:hint="default"/>
      </w:rPr>
    </w:lvl>
    <w:lvl w:ilvl="4" w:tplc="4CCECB22">
      <w:start w:val="1"/>
      <w:numFmt w:val="bullet"/>
      <w:lvlText w:val="o"/>
      <w:lvlJc w:val="left"/>
      <w:pPr>
        <w:ind w:left="3600" w:hanging="360"/>
      </w:pPr>
      <w:rPr>
        <w:rFonts w:ascii="Courier New" w:hAnsi="Courier New" w:hint="default"/>
      </w:rPr>
    </w:lvl>
    <w:lvl w:ilvl="5" w:tplc="86CCB904">
      <w:start w:val="1"/>
      <w:numFmt w:val="bullet"/>
      <w:lvlText w:val=""/>
      <w:lvlJc w:val="left"/>
      <w:pPr>
        <w:ind w:left="4320" w:hanging="360"/>
      </w:pPr>
      <w:rPr>
        <w:rFonts w:ascii="Wingdings" w:hAnsi="Wingdings" w:hint="default"/>
      </w:rPr>
    </w:lvl>
    <w:lvl w:ilvl="6" w:tplc="43E660DC">
      <w:start w:val="1"/>
      <w:numFmt w:val="bullet"/>
      <w:lvlText w:val=""/>
      <w:lvlJc w:val="left"/>
      <w:pPr>
        <w:ind w:left="5040" w:hanging="360"/>
      </w:pPr>
      <w:rPr>
        <w:rFonts w:ascii="Symbol" w:hAnsi="Symbol" w:hint="default"/>
      </w:rPr>
    </w:lvl>
    <w:lvl w:ilvl="7" w:tplc="4AE8197C">
      <w:start w:val="1"/>
      <w:numFmt w:val="bullet"/>
      <w:lvlText w:val="o"/>
      <w:lvlJc w:val="left"/>
      <w:pPr>
        <w:ind w:left="5760" w:hanging="360"/>
      </w:pPr>
      <w:rPr>
        <w:rFonts w:ascii="Courier New" w:hAnsi="Courier New" w:hint="default"/>
      </w:rPr>
    </w:lvl>
    <w:lvl w:ilvl="8" w:tplc="27A2CDF4">
      <w:start w:val="1"/>
      <w:numFmt w:val="bullet"/>
      <w:lvlText w:val=""/>
      <w:lvlJc w:val="left"/>
      <w:pPr>
        <w:ind w:left="6480" w:hanging="360"/>
      </w:pPr>
      <w:rPr>
        <w:rFonts w:ascii="Wingdings" w:hAnsi="Wingdings" w:hint="default"/>
      </w:rPr>
    </w:lvl>
  </w:abstractNum>
  <w:abstractNum w:abstractNumId="21" w15:restartNumberingAfterBreak="0">
    <w:nsid w:val="524B5C9B"/>
    <w:multiLevelType w:val="hybridMultilevel"/>
    <w:tmpl w:val="D8DC0E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A0A7CFD"/>
    <w:multiLevelType w:val="hybridMultilevel"/>
    <w:tmpl w:val="6DAE29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EA518E9"/>
    <w:multiLevelType w:val="hybridMultilevel"/>
    <w:tmpl w:val="A4109D36"/>
    <w:lvl w:ilvl="0" w:tplc="544A0FF8">
      <w:start w:val="1"/>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82A6541"/>
    <w:multiLevelType w:val="hybridMultilevel"/>
    <w:tmpl w:val="6AFA62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70890DFB"/>
    <w:multiLevelType w:val="hybridMultilevel"/>
    <w:tmpl w:val="39642DC8"/>
    <w:lvl w:ilvl="0" w:tplc="EDA686A6">
      <w:start w:val="4"/>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0DE3302"/>
    <w:multiLevelType w:val="hybridMultilevel"/>
    <w:tmpl w:val="445612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7DB13AE0"/>
    <w:multiLevelType w:val="hybridMultilevel"/>
    <w:tmpl w:val="BF72F3DA"/>
    <w:lvl w:ilvl="0" w:tplc="F20C6838">
      <w:numFmt w:val="bullet"/>
      <w:lvlText w:val="-"/>
      <w:lvlJc w:val="left"/>
      <w:pPr>
        <w:ind w:left="720" w:hanging="360"/>
      </w:pPr>
      <w:rPr>
        <w:rFonts w:ascii="Aptos" w:eastAsiaTheme="minorEastAsia"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DDD554C"/>
    <w:multiLevelType w:val="hybridMultilevel"/>
    <w:tmpl w:val="2AC2DF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425150123">
    <w:abstractNumId w:val="20"/>
  </w:num>
  <w:num w:numId="2" w16cid:durableId="312687951">
    <w:abstractNumId w:val="3"/>
  </w:num>
  <w:num w:numId="3" w16cid:durableId="749619680">
    <w:abstractNumId w:val="12"/>
  </w:num>
  <w:num w:numId="4" w16cid:durableId="1630166021">
    <w:abstractNumId w:val="5"/>
  </w:num>
  <w:num w:numId="5" w16cid:durableId="1235701623">
    <w:abstractNumId w:val="9"/>
  </w:num>
  <w:num w:numId="6" w16cid:durableId="1024743097">
    <w:abstractNumId w:val="14"/>
  </w:num>
  <w:num w:numId="7" w16cid:durableId="341591826">
    <w:abstractNumId w:val="8"/>
  </w:num>
  <w:num w:numId="8" w16cid:durableId="1942839338">
    <w:abstractNumId w:val="10"/>
  </w:num>
  <w:num w:numId="9" w16cid:durableId="581988884">
    <w:abstractNumId w:val="7"/>
  </w:num>
  <w:num w:numId="10" w16cid:durableId="1022702586">
    <w:abstractNumId w:val="13"/>
  </w:num>
  <w:num w:numId="11" w16cid:durableId="1048185438">
    <w:abstractNumId w:val="26"/>
  </w:num>
  <w:num w:numId="12" w16cid:durableId="31657653">
    <w:abstractNumId w:val="23"/>
  </w:num>
  <w:num w:numId="13" w16cid:durableId="1519080921">
    <w:abstractNumId w:val="16"/>
  </w:num>
  <w:num w:numId="14" w16cid:durableId="407578919">
    <w:abstractNumId w:val="1"/>
  </w:num>
  <w:num w:numId="15" w16cid:durableId="277300708">
    <w:abstractNumId w:val="18"/>
  </w:num>
  <w:num w:numId="16" w16cid:durableId="1802528129">
    <w:abstractNumId w:val="17"/>
  </w:num>
  <w:num w:numId="17" w16cid:durableId="541138260">
    <w:abstractNumId w:val="15"/>
  </w:num>
  <w:num w:numId="18" w16cid:durableId="1548832700">
    <w:abstractNumId w:val="2"/>
  </w:num>
  <w:num w:numId="19" w16cid:durableId="1540507174">
    <w:abstractNumId w:val="19"/>
  </w:num>
  <w:num w:numId="20" w16cid:durableId="2032416150">
    <w:abstractNumId w:val="25"/>
  </w:num>
  <w:num w:numId="21" w16cid:durableId="629745766">
    <w:abstractNumId w:val="27"/>
  </w:num>
  <w:num w:numId="22" w16cid:durableId="1139416475">
    <w:abstractNumId w:val="24"/>
  </w:num>
  <w:num w:numId="23" w16cid:durableId="165563877">
    <w:abstractNumId w:val="6"/>
  </w:num>
  <w:num w:numId="24" w16cid:durableId="604315279">
    <w:abstractNumId w:val="4"/>
  </w:num>
  <w:num w:numId="25" w16cid:durableId="1295523524">
    <w:abstractNumId w:val="28"/>
  </w:num>
  <w:num w:numId="26" w16cid:durableId="1215702822">
    <w:abstractNumId w:val="11"/>
  </w:num>
  <w:num w:numId="27" w16cid:durableId="1158424687">
    <w:abstractNumId w:val="21"/>
  </w:num>
  <w:num w:numId="28" w16cid:durableId="545335401">
    <w:abstractNumId w:val="0"/>
  </w:num>
  <w:num w:numId="29" w16cid:durableId="2077818968">
    <w:abstractNumId w:val="2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Paula Herlihen">
    <w15:presenceInfo w15:providerId="AD" w15:userId="S::paula@qai.org.au::86acc530-82ea-4dbe-ae44-368c47e549f0"/>
  </w15:person>
  <w15:person w15:author="Caitlin De Cocq Van Delwijnen">
    <w15:presenceInfo w15:providerId="AD" w15:userId="S::Caitlin@qai.org.au::19cef0f6-2ba2-48c9-b4c8-ced02d64e245"/>
  </w15:person>
  <w15:person w15:author="Trent Mayes">
    <w15:presenceInfo w15:providerId="AD" w15:userId="S::trent@qai.org.au::c26a1bf3-c2fc-4c25-88f5-3fc9873a6866"/>
  </w15:person>
  <w15:person w15:author="Louise Ostertag">
    <w15:presenceInfo w15:providerId="AD" w15:userId="S::louiseo@qai.org.au::0dd9e1f4-9aae-41b9-9ef6-0d08ae083302"/>
  </w15:person>
  <w15:person w15:author="Jesse Althaus">
    <w15:presenceInfo w15:providerId="AD" w15:userId="S::Jesse@qai.org.au::3c97b1e3-fa63-4897-809b-d88cbed09b9c"/>
  </w15:person>
  <w15:person w15:author="Brooke Carroll">
    <w15:presenceInfo w15:providerId="AD" w15:userId="S::brooke@qai.org.au::e6e1fdc7-3663-48d6-9e50-90bc383de26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1451"/>
    <w:rsid w:val="0000090B"/>
    <w:rsid w:val="00000B5E"/>
    <w:rsid w:val="00000BCD"/>
    <w:rsid w:val="00000FA1"/>
    <w:rsid w:val="00001B10"/>
    <w:rsid w:val="00001E72"/>
    <w:rsid w:val="00002175"/>
    <w:rsid w:val="00002328"/>
    <w:rsid w:val="00003374"/>
    <w:rsid w:val="000036FF"/>
    <w:rsid w:val="0000373D"/>
    <w:rsid w:val="00003AEA"/>
    <w:rsid w:val="00003C71"/>
    <w:rsid w:val="000042D5"/>
    <w:rsid w:val="00004614"/>
    <w:rsid w:val="00004821"/>
    <w:rsid w:val="00005FAB"/>
    <w:rsid w:val="0000629D"/>
    <w:rsid w:val="00006699"/>
    <w:rsid w:val="0000694F"/>
    <w:rsid w:val="00006C27"/>
    <w:rsid w:val="00006D1F"/>
    <w:rsid w:val="00007823"/>
    <w:rsid w:val="00007ED5"/>
    <w:rsid w:val="00007EE1"/>
    <w:rsid w:val="00010BB2"/>
    <w:rsid w:val="00010D4D"/>
    <w:rsid w:val="00010E48"/>
    <w:rsid w:val="00010F37"/>
    <w:rsid w:val="00011054"/>
    <w:rsid w:val="00011C25"/>
    <w:rsid w:val="00012166"/>
    <w:rsid w:val="00012FAD"/>
    <w:rsid w:val="00013425"/>
    <w:rsid w:val="000136EB"/>
    <w:rsid w:val="00013BDE"/>
    <w:rsid w:val="00013D49"/>
    <w:rsid w:val="00014408"/>
    <w:rsid w:val="000144F4"/>
    <w:rsid w:val="0001461F"/>
    <w:rsid w:val="00014E0E"/>
    <w:rsid w:val="00015008"/>
    <w:rsid w:val="000153CF"/>
    <w:rsid w:val="00015666"/>
    <w:rsid w:val="000156BB"/>
    <w:rsid w:val="00015775"/>
    <w:rsid w:val="00015AE9"/>
    <w:rsid w:val="0001637F"/>
    <w:rsid w:val="00016D95"/>
    <w:rsid w:val="00016F2D"/>
    <w:rsid w:val="00016FA8"/>
    <w:rsid w:val="00017151"/>
    <w:rsid w:val="00017413"/>
    <w:rsid w:val="00017A44"/>
    <w:rsid w:val="00017C0F"/>
    <w:rsid w:val="00017CC7"/>
    <w:rsid w:val="00017FFD"/>
    <w:rsid w:val="0002042F"/>
    <w:rsid w:val="000204BE"/>
    <w:rsid w:val="00020B42"/>
    <w:rsid w:val="00020D69"/>
    <w:rsid w:val="000212B2"/>
    <w:rsid w:val="0002138F"/>
    <w:rsid w:val="000215AF"/>
    <w:rsid w:val="00021651"/>
    <w:rsid w:val="000220FD"/>
    <w:rsid w:val="00022831"/>
    <w:rsid w:val="00022CE1"/>
    <w:rsid w:val="00022E8C"/>
    <w:rsid w:val="00022E8F"/>
    <w:rsid w:val="00022F60"/>
    <w:rsid w:val="00022F70"/>
    <w:rsid w:val="0002389E"/>
    <w:rsid w:val="00023C06"/>
    <w:rsid w:val="00023E14"/>
    <w:rsid w:val="00024139"/>
    <w:rsid w:val="0002421C"/>
    <w:rsid w:val="00024B64"/>
    <w:rsid w:val="00024F38"/>
    <w:rsid w:val="00024F68"/>
    <w:rsid w:val="00025018"/>
    <w:rsid w:val="00025DC3"/>
    <w:rsid w:val="0002605C"/>
    <w:rsid w:val="00026A9B"/>
    <w:rsid w:val="00026F3E"/>
    <w:rsid w:val="0002702F"/>
    <w:rsid w:val="000271C8"/>
    <w:rsid w:val="000278ED"/>
    <w:rsid w:val="00027957"/>
    <w:rsid w:val="00027F37"/>
    <w:rsid w:val="00030024"/>
    <w:rsid w:val="000300F1"/>
    <w:rsid w:val="000301B8"/>
    <w:rsid w:val="00030506"/>
    <w:rsid w:val="00030545"/>
    <w:rsid w:val="00030AA1"/>
    <w:rsid w:val="00030D10"/>
    <w:rsid w:val="000319EF"/>
    <w:rsid w:val="0003223C"/>
    <w:rsid w:val="00032717"/>
    <w:rsid w:val="00032C38"/>
    <w:rsid w:val="00032C58"/>
    <w:rsid w:val="00032DFB"/>
    <w:rsid w:val="000332A1"/>
    <w:rsid w:val="00033571"/>
    <w:rsid w:val="00033784"/>
    <w:rsid w:val="00033792"/>
    <w:rsid w:val="00033B91"/>
    <w:rsid w:val="00033F14"/>
    <w:rsid w:val="000343A0"/>
    <w:rsid w:val="000346DC"/>
    <w:rsid w:val="00034765"/>
    <w:rsid w:val="0003478A"/>
    <w:rsid w:val="00034B1F"/>
    <w:rsid w:val="00034C66"/>
    <w:rsid w:val="00035374"/>
    <w:rsid w:val="00035456"/>
    <w:rsid w:val="000357DA"/>
    <w:rsid w:val="00035C1D"/>
    <w:rsid w:val="00035CC2"/>
    <w:rsid w:val="00035F0E"/>
    <w:rsid w:val="000368A2"/>
    <w:rsid w:val="00036FBF"/>
    <w:rsid w:val="00037AEA"/>
    <w:rsid w:val="00037C33"/>
    <w:rsid w:val="000407B9"/>
    <w:rsid w:val="00040844"/>
    <w:rsid w:val="00040DCE"/>
    <w:rsid w:val="00041875"/>
    <w:rsid w:val="00041AED"/>
    <w:rsid w:val="00041C35"/>
    <w:rsid w:val="00041EA6"/>
    <w:rsid w:val="000422AC"/>
    <w:rsid w:val="0004230A"/>
    <w:rsid w:val="000424FC"/>
    <w:rsid w:val="00042B12"/>
    <w:rsid w:val="00042B15"/>
    <w:rsid w:val="00042C75"/>
    <w:rsid w:val="00042CDD"/>
    <w:rsid w:val="000433B6"/>
    <w:rsid w:val="0004356C"/>
    <w:rsid w:val="000435B7"/>
    <w:rsid w:val="00043734"/>
    <w:rsid w:val="000441A1"/>
    <w:rsid w:val="0004480F"/>
    <w:rsid w:val="00044ACB"/>
    <w:rsid w:val="000451F6"/>
    <w:rsid w:val="0004528D"/>
    <w:rsid w:val="0004578D"/>
    <w:rsid w:val="00045863"/>
    <w:rsid w:val="000458DF"/>
    <w:rsid w:val="00045CB3"/>
    <w:rsid w:val="0004627E"/>
    <w:rsid w:val="0004724F"/>
    <w:rsid w:val="0004780E"/>
    <w:rsid w:val="00047B18"/>
    <w:rsid w:val="00047B5E"/>
    <w:rsid w:val="00047EE5"/>
    <w:rsid w:val="000506F0"/>
    <w:rsid w:val="00051040"/>
    <w:rsid w:val="0005157D"/>
    <w:rsid w:val="00051943"/>
    <w:rsid w:val="00051F15"/>
    <w:rsid w:val="0005290E"/>
    <w:rsid w:val="00052C7C"/>
    <w:rsid w:val="00052E90"/>
    <w:rsid w:val="00052FE3"/>
    <w:rsid w:val="00053160"/>
    <w:rsid w:val="00053398"/>
    <w:rsid w:val="000534D0"/>
    <w:rsid w:val="000539BF"/>
    <w:rsid w:val="00053BE7"/>
    <w:rsid w:val="00053F9C"/>
    <w:rsid w:val="00054713"/>
    <w:rsid w:val="00054DEF"/>
    <w:rsid w:val="00054E24"/>
    <w:rsid w:val="000550EB"/>
    <w:rsid w:val="000551BF"/>
    <w:rsid w:val="00055D6F"/>
    <w:rsid w:val="00056A5A"/>
    <w:rsid w:val="00057335"/>
    <w:rsid w:val="0005733D"/>
    <w:rsid w:val="00057494"/>
    <w:rsid w:val="00057905"/>
    <w:rsid w:val="00057982"/>
    <w:rsid w:val="00057D9F"/>
    <w:rsid w:val="00057F85"/>
    <w:rsid w:val="00060164"/>
    <w:rsid w:val="00060B1C"/>
    <w:rsid w:val="00060E32"/>
    <w:rsid w:val="0006135E"/>
    <w:rsid w:val="0006187D"/>
    <w:rsid w:val="0006187E"/>
    <w:rsid w:val="00061A78"/>
    <w:rsid w:val="00061AF8"/>
    <w:rsid w:val="00061D7C"/>
    <w:rsid w:val="0006240E"/>
    <w:rsid w:val="00062694"/>
    <w:rsid w:val="0006334B"/>
    <w:rsid w:val="00063764"/>
    <w:rsid w:val="000639E9"/>
    <w:rsid w:val="00063E72"/>
    <w:rsid w:val="00064558"/>
    <w:rsid w:val="0006501C"/>
    <w:rsid w:val="00065031"/>
    <w:rsid w:val="00065663"/>
    <w:rsid w:val="00065996"/>
    <w:rsid w:val="0006599E"/>
    <w:rsid w:val="00066203"/>
    <w:rsid w:val="0006639A"/>
    <w:rsid w:val="00066FFB"/>
    <w:rsid w:val="00067746"/>
    <w:rsid w:val="00067B5D"/>
    <w:rsid w:val="00067D85"/>
    <w:rsid w:val="00067DA6"/>
    <w:rsid w:val="00067EAF"/>
    <w:rsid w:val="00070EC0"/>
    <w:rsid w:val="0007118B"/>
    <w:rsid w:val="0007162F"/>
    <w:rsid w:val="000716AC"/>
    <w:rsid w:val="0007180F"/>
    <w:rsid w:val="000725C9"/>
    <w:rsid w:val="00072710"/>
    <w:rsid w:val="00072F16"/>
    <w:rsid w:val="00073022"/>
    <w:rsid w:val="000737F2"/>
    <w:rsid w:val="00073A24"/>
    <w:rsid w:val="00073ABD"/>
    <w:rsid w:val="00073E69"/>
    <w:rsid w:val="00074044"/>
    <w:rsid w:val="00074165"/>
    <w:rsid w:val="00074AC3"/>
    <w:rsid w:val="00074DFF"/>
    <w:rsid w:val="0007504A"/>
    <w:rsid w:val="00075442"/>
    <w:rsid w:val="00075A25"/>
    <w:rsid w:val="00075D3A"/>
    <w:rsid w:val="00075F24"/>
    <w:rsid w:val="0007646C"/>
    <w:rsid w:val="0007660E"/>
    <w:rsid w:val="00076B1E"/>
    <w:rsid w:val="00076B63"/>
    <w:rsid w:val="000774E8"/>
    <w:rsid w:val="000778C9"/>
    <w:rsid w:val="00077A88"/>
    <w:rsid w:val="00077EDE"/>
    <w:rsid w:val="0008055D"/>
    <w:rsid w:val="00080D20"/>
    <w:rsid w:val="00080E6B"/>
    <w:rsid w:val="00080F68"/>
    <w:rsid w:val="00081CFF"/>
    <w:rsid w:val="000823D0"/>
    <w:rsid w:val="00082B8D"/>
    <w:rsid w:val="00082F25"/>
    <w:rsid w:val="00082FD1"/>
    <w:rsid w:val="00083594"/>
    <w:rsid w:val="000837CF"/>
    <w:rsid w:val="00083975"/>
    <w:rsid w:val="00083A40"/>
    <w:rsid w:val="00083ACF"/>
    <w:rsid w:val="00083D4E"/>
    <w:rsid w:val="00083E35"/>
    <w:rsid w:val="0008410C"/>
    <w:rsid w:val="000845F8"/>
    <w:rsid w:val="0008509E"/>
    <w:rsid w:val="000856FC"/>
    <w:rsid w:val="00085769"/>
    <w:rsid w:val="00086393"/>
    <w:rsid w:val="000865F5"/>
    <w:rsid w:val="000868BE"/>
    <w:rsid w:val="00086A0E"/>
    <w:rsid w:val="00086C0C"/>
    <w:rsid w:val="00086FFC"/>
    <w:rsid w:val="000870A4"/>
    <w:rsid w:val="0009073E"/>
    <w:rsid w:val="00090A81"/>
    <w:rsid w:val="0009147D"/>
    <w:rsid w:val="00091772"/>
    <w:rsid w:val="00091905"/>
    <w:rsid w:val="00091EFB"/>
    <w:rsid w:val="00092518"/>
    <w:rsid w:val="00092BE3"/>
    <w:rsid w:val="00093728"/>
    <w:rsid w:val="000937C8"/>
    <w:rsid w:val="000938A7"/>
    <w:rsid w:val="00093C47"/>
    <w:rsid w:val="00093C6C"/>
    <w:rsid w:val="000942BE"/>
    <w:rsid w:val="000949E6"/>
    <w:rsid w:val="00094B2A"/>
    <w:rsid w:val="00094E2B"/>
    <w:rsid w:val="0009517B"/>
    <w:rsid w:val="00095769"/>
    <w:rsid w:val="000957FD"/>
    <w:rsid w:val="00095D72"/>
    <w:rsid w:val="0009626D"/>
    <w:rsid w:val="0009630D"/>
    <w:rsid w:val="00096378"/>
    <w:rsid w:val="00096A7B"/>
    <w:rsid w:val="00096ABD"/>
    <w:rsid w:val="0009700F"/>
    <w:rsid w:val="0009736C"/>
    <w:rsid w:val="0009751C"/>
    <w:rsid w:val="00097569"/>
    <w:rsid w:val="00097996"/>
    <w:rsid w:val="000A02F1"/>
    <w:rsid w:val="000A0AA4"/>
    <w:rsid w:val="000A0DC7"/>
    <w:rsid w:val="000A108B"/>
    <w:rsid w:val="000A1186"/>
    <w:rsid w:val="000A12CB"/>
    <w:rsid w:val="000A132B"/>
    <w:rsid w:val="000A1971"/>
    <w:rsid w:val="000A1C11"/>
    <w:rsid w:val="000A1C59"/>
    <w:rsid w:val="000A1C5B"/>
    <w:rsid w:val="000A1E30"/>
    <w:rsid w:val="000A2760"/>
    <w:rsid w:val="000A2C5C"/>
    <w:rsid w:val="000A318E"/>
    <w:rsid w:val="000A35AA"/>
    <w:rsid w:val="000A37E2"/>
    <w:rsid w:val="000A3BF0"/>
    <w:rsid w:val="000A3FBA"/>
    <w:rsid w:val="000A43DB"/>
    <w:rsid w:val="000A4910"/>
    <w:rsid w:val="000A4990"/>
    <w:rsid w:val="000A4F5A"/>
    <w:rsid w:val="000A52C9"/>
    <w:rsid w:val="000A5368"/>
    <w:rsid w:val="000A5968"/>
    <w:rsid w:val="000A6357"/>
    <w:rsid w:val="000A63A6"/>
    <w:rsid w:val="000A6F39"/>
    <w:rsid w:val="000A7546"/>
    <w:rsid w:val="000A7774"/>
    <w:rsid w:val="000A7C43"/>
    <w:rsid w:val="000A7CA8"/>
    <w:rsid w:val="000B0A04"/>
    <w:rsid w:val="000B0ABA"/>
    <w:rsid w:val="000B10FB"/>
    <w:rsid w:val="000B1992"/>
    <w:rsid w:val="000B1C4A"/>
    <w:rsid w:val="000B1C74"/>
    <w:rsid w:val="000B1CAA"/>
    <w:rsid w:val="000B1E8F"/>
    <w:rsid w:val="000B1F65"/>
    <w:rsid w:val="000B3099"/>
    <w:rsid w:val="000B31BA"/>
    <w:rsid w:val="000B3264"/>
    <w:rsid w:val="000B3890"/>
    <w:rsid w:val="000B4257"/>
    <w:rsid w:val="000B448E"/>
    <w:rsid w:val="000B44B9"/>
    <w:rsid w:val="000B484B"/>
    <w:rsid w:val="000B48F6"/>
    <w:rsid w:val="000B4F33"/>
    <w:rsid w:val="000B5339"/>
    <w:rsid w:val="000B5395"/>
    <w:rsid w:val="000B5405"/>
    <w:rsid w:val="000B5563"/>
    <w:rsid w:val="000B57FB"/>
    <w:rsid w:val="000B5E2E"/>
    <w:rsid w:val="000B64C0"/>
    <w:rsid w:val="000B69D2"/>
    <w:rsid w:val="000B6C38"/>
    <w:rsid w:val="000B6F59"/>
    <w:rsid w:val="000B789F"/>
    <w:rsid w:val="000B7919"/>
    <w:rsid w:val="000B79C0"/>
    <w:rsid w:val="000B7B27"/>
    <w:rsid w:val="000B7CD4"/>
    <w:rsid w:val="000C059D"/>
    <w:rsid w:val="000C0692"/>
    <w:rsid w:val="000C0937"/>
    <w:rsid w:val="000C0D37"/>
    <w:rsid w:val="000C10C8"/>
    <w:rsid w:val="000C1189"/>
    <w:rsid w:val="000C174E"/>
    <w:rsid w:val="000C1770"/>
    <w:rsid w:val="000C2278"/>
    <w:rsid w:val="000C2ACB"/>
    <w:rsid w:val="000C3637"/>
    <w:rsid w:val="000C369B"/>
    <w:rsid w:val="000C3711"/>
    <w:rsid w:val="000C37F0"/>
    <w:rsid w:val="000C3D8C"/>
    <w:rsid w:val="000C4525"/>
    <w:rsid w:val="000C478F"/>
    <w:rsid w:val="000C481F"/>
    <w:rsid w:val="000C4E71"/>
    <w:rsid w:val="000C51F9"/>
    <w:rsid w:val="000C59C4"/>
    <w:rsid w:val="000C6267"/>
    <w:rsid w:val="000C630E"/>
    <w:rsid w:val="000C63D4"/>
    <w:rsid w:val="000C6AA3"/>
    <w:rsid w:val="000C6C42"/>
    <w:rsid w:val="000C6DCB"/>
    <w:rsid w:val="000C7416"/>
    <w:rsid w:val="000C7878"/>
    <w:rsid w:val="000C7F30"/>
    <w:rsid w:val="000D042F"/>
    <w:rsid w:val="000D061F"/>
    <w:rsid w:val="000D0714"/>
    <w:rsid w:val="000D0A78"/>
    <w:rsid w:val="000D0CB4"/>
    <w:rsid w:val="000D112E"/>
    <w:rsid w:val="000D13F1"/>
    <w:rsid w:val="000D1580"/>
    <w:rsid w:val="000D1836"/>
    <w:rsid w:val="000D1B60"/>
    <w:rsid w:val="000D1F3A"/>
    <w:rsid w:val="000D227F"/>
    <w:rsid w:val="000D2E9C"/>
    <w:rsid w:val="000D32C4"/>
    <w:rsid w:val="000D3C58"/>
    <w:rsid w:val="000D3F73"/>
    <w:rsid w:val="000D42F0"/>
    <w:rsid w:val="000D4349"/>
    <w:rsid w:val="000D460C"/>
    <w:rsid w:val="000D4794"/>
    <w:rsid w:val="000D4985"/>
    <w:rsid w:val="000D4C24"/>
    <w:rsid w:val="000D530C"/>
    <w:rsid w:val="000D56EA"/>
    <w:rsid w:val="000D660F"/>
    <w:rsid w:val="000D706C"/>
    <w:rsid w:val="000E05F4"/>
    <w:rsid w:val="000E0962"/>
    <w:rsid w:val="000E0ABD"/>
    <w:rsid w:val="000E0F02"/>
    <w:rsid w:val="000E11F8"/>
    <w:rsid w:val="000E3353"/>
    <w:rsid w:val="000E3E0B"/>
    <w:rsid w:val="000E3EB2"/>
    <w:rsid w:val="000E3F87"/>
    <w:rsid w:val="000E3F8B"/>
    <w:rsid w:val="000E4AA3"/>
    <w:rsid w:val="000E4EC6"/>
    <w:rsid w:val="000E4F61"/>
    <w:rsid w:val="000E50D9"/>
    <w:rsid w:val="000E5850"/>
    <w:rsid w:val="000E5AA9"/>
    <w:rsid w:val="000E5AFE"/>
    <w:rsid w:val="000E5CDD"/>
    <w:rsid w:val="000E5F11"/>
    <w:rsid w:val="000E63D3"/>
    <w:rsid w:val="000E6818"/>
    <w:rsid w:val="000E726A"/>
    <w:rsid w:val="000E772E"/>
    <w:rsid w:val="000E7CF3"/>
    <w:rsid w:val="000F074C"/>
    <w:rsid w:val="000F0AE6"/>
    <w:rsid w:val="000F0B03"/>
    <w:rsid w:val="000F0D62"/>
    <w:rsid w:val="000F10A3"/>
    <w:rsid w:val="000F167C"/>
    <w:rsid w:val="000F1D07"/>
    <w:rsid w:val="000F1E4A"/>
    <w:rsid w:val="000F20D3"/>
    <w:rsid w:val="000F22F2"/>
    <w:rsid w:val="000F2323"/>
    <w:rsid w:val="000F2DF2"/>
    <w:rsid w:val="000F3085"/>
    <w:rsid w:val="000F32FD"/>
    <w:rsid w:val="000F3BAA"/>
    <w:rsid w:val="000F3C90"/>
    <w:rsid w:val="000F411D"/>
    <w:rsid w:val="000F4419"/>
    <w:rsid w:val="000F463E"/>
    <w:rsid w:val="000F46A5"/>
    <w:rsid w:val="000F47A4"/>
    <w:rsid w:val="000F5350"/>
    <w:rsid w:val="000F546B"/>
    <w:rsid w:val="000F5F26"/>
    <w:rsid w:val="000F5FAA"/>
    <w:rsid w:val="000F66DB"/>
    <w:rsid w:val="000F6953"/>
    <w:rsid w:val="000F7697"/>
    <w:rsid w:val="001000CC"/>
    <w:rsid w:val="0010013E"/>
    <w:rsid w:val="0010039D"/>
    <w:rsid w:val="001008C9"/>
    <w:rsid w:val="00100A4A"/>
    <w:rsid w:val="00100A5E"/>
    <w:rsid w:val="00100F5F"/>
    <w:rsid w:val="00101794"/>
    <w:rsid w:val="00101831"/>
    <w:rsid w:val="0010186E"/>
    <w:rsid w:val="0010188C"/>
    <w:rsid w:val="00102033"/>
    <w:rsid w:val="00102175"/>
    <w:rsid w:val="001023D5"/>
    <w:rsid w:val="00102EFE"/>
    <w:rsid w:val="0010385A"/>
    <w:rsid w:val="00103AF0"/>
    <w:rsid w:val="00104223"/>
    <w:rsid w:val="0010445D"/>
    <w:rsid w:val="00104490"/>
    <w:rsid w:val="001048D1"/>
    <w:rsid w:val="00104F4B"/>
    <w:rsid w:val="00104FCC"/>
    <w:rsid w:val="00105A5E"/>
    <w:rsid w:val="00105B3B"/>
    <w:rsid w:val="00105F5E"/>
    <w:rsid w:val="0010709D"/>
    <w:rsid w:val="001073BF"/>
    <w:rsid w:val="0010789A"/>
    <w:rsid w:val="001087BB"/>
    <w:rsid w:val="00110F2E"/>
    <w:rsid w:val="00110F37"/>
    <w:rsid w:val="00111094"/>
    <w:rsid w:val="001117A7"/>
    <w:rsid w:val="0011186F"/>
    <w:rsid w:val="00111942"/>
    <w:rsid w:val="00111B02"/>
    <w:rsid w:val="00111D01"/>
    <w:rsid w:val="00111E0D"/>
    <w:rsid w:val="00112452"/>
    <w:rsid w:val="0011257C"/>
    <w:rsid w:val="00112B93"/>
    <w:rsid w:val="00112BEC"/>
    <w:rsid w:val="00113160"/>
    <w:rsid w:val="001134B0"/>
    <w:rsid w:val="00113F16"/>
    <w:rsid w:val="00114460"/>
    <w:rsid w:val="001146A7"/>
    <w:rsid w:val="001147E5"/>
    <w:rsid w:val="00114BD5"/>
    <w:rsid w:val="0011500D"/>
    <w:rsid w:val="0011522E"/>
    <w:rsid w:val="00115D6E"/>
    <w:rsid w:val="00116014"/>
    <w:rsid w:val="0011624B"/>
    <w:rsid w:val="00116936"/>
    <w:rsid w:val="00116A4A"/>
    <w:rsid w:val="001170F0"/>
    <w:rsid w:val="00117BDC"/>
    <w:rsid w:val="0012017A"/>
    <w:rsid w:val="001202F8"/>
    <w:rsid w:val="001204CA"/>
    <w:rsid w:val="0012070D"/>
    <w:rsid w:val="00120B48"/>
    <w:rsid w:val="00121378"/>
    <w:rsid w:val="00121A26"/>
    <w:rsid w:val="00121CBA"/>
    <w:rsid w:val="00121EAD"/>
    <w:rsid w:val="0012259E"/>
    <w:rsid w:val="00122B93"/>
    <w:rsid w:val="00122D10"/>
    <w:rsid w:val="001231A2"/>
    <w:rsid w:val="00123AB6"/>
    <w:rsid w:val="00123C36"/>
    <w:rsid w:val="00124058"/>
    <w:rsid w:val="001240DA"/>
    <w:rsid w:val="00124724"/>
    <w:rsid w:val="00124982"/>
    <w:rsid w:val="00124A3B"/>
    <w:rsid w:val="00124BC0"/>
    <w:rsid w:val="00124BF7"/>
    <w:rsid w:val="001253BD"/>
    <w:rsid w:val="001254D8"/>
    <w:rsid w:val="00125735"/>
    <w:rsid w:val="001258BB"/>
    <w:rsid w:val="00125BD2"/>
    <w:rsid w:val="00125F11"/>
    <w:rsid w:val="00125F71"/>
    <w:rsid w:val="00126D6C"/>
    <w:rsid w:val="00126FAE"/>
    <w:rsid w:val="00127118"/>
    <w:rsid w:val="00127871"/>
    <w:rsid w:val="001279F4"/>
    <w:rsid w:val="00127BCA"/>
    <w:rsid w:val="00127C22"/>
    <w:rsid w:val="001304AA"/>
    <w:rsid w:val="0013075E"/>
    <w:rsid w:val="00130FDA"/>
    <w:rsid w:val="00131381"/>
    <w:rsid w:val="001318E9"/>
    <w:rsid w:val="00131A22"/>
    <w:rsid w:val="00131D36"/>
    <w:rsid w:val="00131DE7"/>
    <w:rsid w:val="001323AA"/>
    <w:rsid w:val="00132500"/>
    <w:rsid w:val="001325E3"/>
    <w:rsid w:val="00132B7B"/>
    <w:rsid w:val="0013330A"/>
    <w:rsid w:val="0013370D"/>
    <w:rsid w:val="0013377B"/>
    <w:rsid w:val="00133A8F"/>
    <w:rsid w:val="00133C37"/>
    <w:rsid w:val="0013408F"/>
    <w:rsid w:val="00134A19"/>
    <w:rsid w:val="00134BF0"/>
    <w:rsid w:val="00135071"/>
    <w:rsid w:val="0013559F"/>
    <w:rsid w:val="0013593A"/>
    <w:rsid w:val="00135A33"/>
    <w:rsid w:val="00135BC9"/>
    <w:rsid w:val="00136DC0"/>
    <w:rsid w:val="00136E69"/>
    <w:rsid w:val="00136EC5"/>
    <w:rsid w:val="0013743C"/>
    <w:rsid w:val="00137DCC"/>
    <w:rsid w:val="00140329"/>
    <w:rsid w:val="0014038A"/>
    <w:rsid w:val="00140AFB"/>
    <w:rsid w:val="00140B72"/>
    <w:rsid w:val="00140C36"/>
    <w:rsid w:val="00140DA0"/>
    <w:rsid w:val="00140F82"/>
    <w:rsid w:val="00141401"/>
    <w:rsid w:val="00141D9F"/>
    <w:rsid w:val="00141E18"/>
    <w:rsid w:val="00141FE1"/>
    <w:rsid w:val="001421B4"/>
    <w:rsid w:val="0014287D"/>
    <w:rsid w:val="00142C8B"/>
    <w:rsid w:val="00142DA4"/>
    <w:rsid w:val="00143511"/>
    <w:rsid w:val="00143D6B"/>
    <w:rsid w:val="00144021"/>
    <w:rsid w:val="0014413F"/>
    <w:rsid w:val="00144693"/>
    <w:rsid w:val="00144721"/>
    <w:rsid w:val="00144EC7"/>
    <w:rsid w:val="00144EDF"/>
    <w:rsid w:val="0014502A"/>
    <w:rsid w:val="00145746"/>
    <w:rsid w:val="00145C5E"/>
    <w:rsid w:val="00145D4D"/>
    <w:rsid w:val="00145FB5"/>
    <w:rsid w:val="00146120"/>
    <w:rsid w:val="00146847"/>
    <w:rsid w:val="00146A57"/>
    <w:rsid w:val="00146C46"/>
    <w:rsid w:val="00147198"/>
    <w:rsid w:val="001472C2"/>
    <w:rsid w:val="001474C4"/>
    <w:rsid w:val="0014763F"/>
    <w:rsid w:val="001477E9"/>
    <w:rsid w:val="0014782B"/>
    <w:rsid w:val="00147937"/>
    <w:rsid w:val="0014796B"/>
    <w:rsid w:val="00147AE9"/>
    <w:rsid w:val="00147E8B"/>
    <w:rsid w:val="00150515"/>
    <w:rsid w:val="0015087B"/>
    <w:rsid w:val="0015092A"/>
    <w:rsid w:val="00151391"/>
    <w:rsid w:val="0015170B"/>
    <w:rsid w:val="00151AFF"/>
    <w:rsid w:val="00152047"/>
    <w:rsid w:val="001520DC"/>
    <w:rsid w:val="0015236F"/>
    <w:rsid w:val="00152701"/>
    <w:rsid w:val="00152870"/>
    <w:rsid w:val="00152D99"/>
    <w:rsid w:val="00152DC5"/>
    <w:rsid w:val="00153236"/>
    <w:rsid w:val="001538A8"/>
    <w:rsid w:val="0015415A"/>
    <w:rsid w:val="00154469"/>
    <w:rsid w:val="0015464F"/>
    <w:rsid w:val="00154856"/>
    <w:rsid w:val="00154E07"/>
    <w:rsid w:val="00155C65"/>
    <w:rsid w:val="00155F48"/>
    <w:rsid w:val="001561C2"/>
    <w:rsid w:val="00156390"/>
    <w:rsid w:val="001564F6"/>
    <w:rsid w:val="001566CD"/>
    <w:rsid w:val="00157289"/>
    <w:rsid w:val="0015780F"/>
    <w:rsid w:val="001579D4"/>
    <w:rsid w:val="00157A61"/>
    <w:rsid w:val="00157AD3"/>
    <w:rsid w:val="00157BC8"/>
    <w:rsid w:val="00157BEC"/>
    <w:rsid w:val="0016001D"/>
    <w:rsid w:val="001604CA"/>
    <w:rsid w:val="00160531"/>
    <w:rsid w:val="00160B3F"/>
    <w:rsid w:val="00160B78"/>
    <w:rsid w:val="001613FF"/>
    <w:rsid w:val="001615C1"/>
    <w:rsid w:val="0016189E"/>
    <w:rsid w:val="00161B4D"/>
    <w:rsid w:val="00161E86"/>
    <w:rsid w:val="00162192"/>
    <w:rsid w:val="001622DE"/>
    <w:rsid w:val="0016250E"/>
    <w:rsid w:val="00162513"/>
    <w:rsid w:val="00162AA2"/>
    <w:rsid w:val="001631BA"/>
    <w:rsid w:val="0016324D"/>
    <w:rsid w:val="001634B0"/>
    <w:rsid w:val="00163E16"/>
    <w:rsid w:val="00164395"/>
    <w:rsid w:val="00164398"/>
    <w:rsid w:val="001643BC"/>
    <w:rsid w:val="001644C3"/>
    <w:rsid w:val="00164CD1"/>
    <w:rsid w:val="00164FFD"/>
    <w:rsid w:val="001651A2"/>
    <w:rsid w:val="0016524F"/>
    <w:rsid w:val="00165608"/>
    <w:rsid w:val="00165745"/>
    <w:rsid w:val="00165D96"/>
    <w:rsid w:val="0016608B"/>
    <w:rsid w:val="001660D2"/>
    <w:rsid w:val="00166C55"/>
    <w:rsid w:val="00167715"/>
    <w:rsid w:val="001678F7"/>
    <w:rsid w:val="00167F55"/>
    <w:rsid w:val="0017072B"/>
    <w:rsid w:val="001707F5"/>
    <w:rsid w:val="001710D9"/>
    <w:rsid w:val="001711AB"/>
    <w:rsid w:val="001713B5"/>
    <w:rsid w:val="00171782"/>
    <w:rsid w:val="00171795"/>
    <w:rsid w:val="001718B2"/>
    <w:rsid w:val="00171925"/>
    <w:rsid w:val="00171ABC"/>
    <w:rsid w:val="00172B77"/>
    <w:rsid w:val="00172E15"/>
    <w:rsid w:val="001735FB"/>
    <w:rsid w:val="0017411C"/>
    <w:rsid w:val="00174221"/>
    <w:rsid w:val="00174721"/>
    <w:rsid w:val="00174B0F"/>
    <w:rsid w:val="00175459"/>
    <w:rsid w:val="0017573D"/>
    <w:rsid w:val="001758FD"/>
    <w:rsid w:val="00175A49"/>
    <w:rsid w:val="001760F1"/>
    <w:rsid w:val="001761C2"/>
    <w:rsid w:val="0017646F"/>
    <w:rsid w:val="00176857"/>
    <w:rsid w:val="00176C3C"/>
    <w:rsid w:val="00176D36"/>
    <w:rsid w:val="001773B0"/>
    <w:rsid w:val="001803F0"/>
    <w:rsid w:val="0018041A"/>
    <w:rsid w:val="001804BE"/>
    <w:rsid w:val="00180700"/>
    <w:rsid w:val="00180831"/>
    <w:rsid w:val="00180B38"/>
    <w:rsid w:val="00180C42"/>
    <w:rsid w:val="00180D4A"/>
    <w:rsid w:val="00180F0E"/>
    <w:rsid w:val="0018141D"/>
    <w:rsid w:val="00181985"/>
    <w:rsid w:val="00181E5B"/>
    <w:rsid w:val="00181FFA"/>
    <w:rsid w:val="001833DB"/>
    <w:rsid w:val="00183AD1"/>
    <w:rsid w:val="00183BD7"/>
    <w:rsid w:val="001843C0"/>
    <w:rsid w:val="001843F1"/>
    <w:rsid w:val="001846AC"/>
    <w:rsid w:val="00184A9C"/>
    <w:rsid w:val="0018561A"/>
    <w:rsid w:val="00185979"/>
    <w:rsid w:val="00185D70"/>
    <w:rsid w:val="00185F20"/>
    <w:rsid w:val="001863B7"/>
    <w:rsid w:val="00186AB7"/>
    <w:rsid w:val="00186C7A"/>
    <w:rsid w:val="00186DD6"/>
    <w:rsid w:val="00186FD2"/>
    <w:rsid w:val="001875F3"/>
    <w:rsid w:val="00187735"/>
    <w:rsid w:val="00187D2D"/>
    <w:rsid w:val="00187D72"/>
    <w:rsid w:val="00187E26"/>
    <w:rsid w:val="00187F8A"/>
    <w:rsid w:val="00190118"/>
    <w:rsid w:val="001901A9"/>
    <w:rsid w:val="0019024B"/>
    <w:rsid w:val="001906F5"/>
    <w:rsid w:val="0019098C"/>
    <w:rsid w:val="00190A4A"/>
    <w:rsid w:val="00190BF0"/>
    <w:rsid w:val="00191AAA"/>
    <w:rsid w:val="00191B74"/>
    <w:rsid w:val="00191BA7"/>
    <w:rsid w:val="00191E20"/>
    <w:rsid w:val="001920CF"/>
    <w:rsid w:val="00192289"/>
    <w:rsid w:val="00192321"/>
    <w:rsid w:val="00192BF3"/>
    <w:rsid w:val="00192CF8"/>
    <w:rsid w:val="0019321D"/>
    <w:rsid w:val="00193730"/>
    <w:rsid w:val="0019382E"/>
    <w:rsid w:val="00193BDC"/>
    <w:rsid w:val="001941F7"/>
    <w:rsid w:val="00194511"/>
    <w:rsid w:val="001947AC"/>
    <w:rsid w:val="0019529D"/>
    <w:rsid w:val="00195315"/>
    <w:rsid w:val="001957B4"/>
    <w:rsid w:val="001957D2"/>
    <w:rsid w:val="00195B7B"/>
    <w:rsid w:val="00196045"/>
    <w:rsid w:val="001962B1"/>
    <w:rsid w:val="001964B4"/>
    <w:rsid w:val="00196763"/>
    <w:rsid w:val="00196AA2"/>
    <w:rsid w:val="001972E8"/>
    <w:rsid w:val="0019733F"/>
    <w:rsid w:val="001974F0"/>
    <w:rsid w:val="00197688"/>
    <w:rsid w:val="00197C6C"/>
    <w:rsid w:val="00197C77"/>
    <w:rsid w:val="00197C8D"/>
    <w:rsid w:val="00197CA8"/>
    <w:rsid w:val="001A037E"/>
    <w:rsid w:val="001A03CC"/>
    <w:rsid w:val="001A0B45"/>
    <w:rsid w:val="001A0D3F"/>
    <w:rsid w:val="001A0FFE"/>
    <w:rsid w:val="001A1014"/>
    <w:rsid w:val="001A15FF"/>
    <w:rsid w:val="001A1622"/>
    <w:rsid w:val="001A1764"/>
    <w:rsid w:val="001A1C18"/>
    <w:rsid w:val="001A2398"/>
    <w:rsid w:val="001A2A2B"/>
    <w:rsid w:val="001A2DA2"/>
    <w:rsid w:val="001A314E"/>
    <w:rsid w:val="001A3476"/>
    <w:rsid w:val="001A36DD"/>
    <w:rsid w:val="001A375F"/>
    <w:rsid w:val="001A3F15"/>
    <w:rsid w:val="001A4A2E"/>
    <w:rsid w:val="001A5316"/>
    <w:rsid w:val="001A5688"/>
    <w:rsid w:val="001A5822"/>
    <w:rsid w:val="001A5DE3"/>
    <w:rsid w:val="001A6287"/>
    <w:rsid w:val="001A67BC"/>
    <w:rsid w:val="001A73BA"/>
    <w:rsid w:val="001A745D"/>
    <w:rsid w:val="001B0447"/>
    <w:rsid w:val="001B09AD"/>
    <w:rsid w:val="001B0A32"/>
    <w:rsid w:val="001B0DF2"/>
    <w:rsid w:val="001B11DC"/>
    <w:rsid w:val="001B1747"/>
    <w:rsid w:val="001B2002"/>
    <w:rsid w:val="001B21DB"/>
    <w:rsid w:val="001B22B7"/>
    <w:rsid w:val="001B22E3"/>
    <w:rsid w:val="001B2A54"/>
    <w:rsid w:val="001B2EA8"/>
    <w:rsid w:val="001B3074"/>
    <w:rsid w:val="001B3251"/>
    <w:rsid w:val="001B32EA"/>
    <w:rsid w:val="001B363D"/>
    <w:rsid w:val="001B3847"/>
    <w:rsid w:val="001B38FF"/>
    <w:rsid w:val="001B3A54"/>
    <w:rsid w:val="001B3B26"/>
    <w:rsid w:val="001B4135"/>
    <w:rsid w:val="001B4769"/>
    <w:rsid w:val="001B48E5"/>
    <w:rsid w:val="001B49B9"/>
    <w:rsid w:val="001B529D"/>
    <w:rsid w:val="001B5608"/>
    <w:rsid w:val="001B56DC"/>
    <w:rsid w:val="001B5711"/>
    <w:rsid w:val="001B58B1"/>
    <w:rsid w:val="001B5DAB"/>
    <w:rsid w:val="001B5F32"/>
    <w:rsid w:val="001B601B"/>
    <w:rsid w:val="001B65F0"/>
    <w:rsid w:val="001B663F"/>
    <w:rsid w:val="001B6D6E"/>
    <w:rsid w:val="001B73C1"/>
    <w:rsid w:val="001B7563"/>
    <w:rsid w:val="001B78F8"/>
    <w:rsid w:val="001B7D11"/>
    <w:rsid w:val="001B7F4D"/>
    <w:rsid w:val="001C04D0"/>
    <w:rsid w:val="001C0601"/>
    <w:rsid w:val="001C0BB9"/>
    <w:rsid w:val="001C124D"/>
    <w:rsid w:val="001C1B4C"/>
    <w:rsid w:val="001C1B86"/>
    <w:rsid w:val="001C2919"/>
    <w:rsid w:val="001C2A4D"/>
    <w:rsid w:val="001C2B46"/>
    <w:rsid w:val="001C35AA"/>
    <w:rsid w:val="001C38F9"/>
    <w:rsid w:val="001C3C46"/>
    <w:rsid w:val="001C4178"/>
    <w:rsid w:val="001C4315"/>
    <w:rsid w:val="001C43CA"/>
    <w:rsid w:val="001C44F9"/>
    <w:rsid w:val="001C4810"/>
    <w:rsid w:val="001C4BBC"/>
    <w:rsid w:val="001C4E43"/>
    <w:rsid w:val="001C4F52"/>
    <w:rsid w:val="001C528C"/>
    <w:rsid w:val="001C5478"/>
    <w:rsid w:val="001C5CAF"/>
    <w:rsid w:val="001C5D42"/>
    <w:rsid w:val="001C5EDC"/>
    <w:rsid w:val="001C6095"/>
    <w:rsid w:val="001C6F1E"/>
    <w:rsid w:val="001C7159"/>
    <w:rsid w:val="001C77D2"/>
    <w:rsid w:val="001C7A37"/>
    <w:rsid w:val="001C7BEB"/>
    <w:rsid w:val="001D03A4"/>
    <w:rsid w:val="001D0ACC"/>
    <w:rsid w:val="001D11D7"/>
    <w:rsid w:val="001D1395"/>
    <w:rsid w:val="001D14F0"/>
    <w:rsid w:val="001D15B6"/>
    <w:rsid w:val="001D16EF"/>
    <w:rsid w:val="001D189F"/>
    <w:rsid w:val="001D2149"/>
    <w:rsid w:val="001D2894"/>
    <w:rsid w:val="001D36FF"/>
    <w:rsid w:val="001D3741"/>
    <w:rsid w:val="001D387E"/>
    <w:rsid w:val="001D44CE"/>
    <w:rsid w:val="001D494A"/>
    <w:rsid w:val="001D501F"/>
    <w:rsid w:val="001D58D8"/>
    <w:rsid w:val="001D58F5"/>
    <w:rsid w:val="001D5AB8"/>
    <w:rsid w:val="001D5CBA"/>
    <w:rsid w:val="001D62B3"/>
    <w:rsid w:val="001D6390"/>
    <w:rsid w:val="001D639F"/>
    <w:rsid w:val="001D63AF"/>
    <w:rsid w:val="001D6415"/>
    <w:rsid w:val="001D653C"/>
    <w:rsid w:val="001D658C"/>
    <w:rsid w:val="001D6751"/>
    <w:rsid w:val="001D6F09"/>
    <w:rsid w:val="001D76B3"/>
    <w:rsid w:val="001D7726"/>
    <w:rsid w:val="001D7A0C"/>
    <w:rsid w:val="001D7BF6"/>
    <w:rsid w:val="001D7CE0"/>
    <w:rsid w:val="001D7CE6"/>
    <w:rsid w:val="001D7E10"/>
    <w:rsid w:val="001E0070"/>
    <w:rsid w:val="001E00D7"/>
    <w:rsid w:val="001E010F"/>
    <w:rsid w:val="001E0952"/>
    <w:rsid w:val="001E0D6F"/>
    <w:rsid w:val="001E0FEB"/>
    <w:rsid w:val="001E17CA"/>
    <w:rsid w:val="001E1966"/>
    <w:rsid w:val="001E3B0F"/>
    <w:rsid w:val="001E3D1F"/>
    <w:rsid w:val="001E3EC2"/>
    <w:rsid w:val="001E4273"/>
    <w:rsid w:val="001E43B5"/>
    <w:rsid w:val="001E4596"/>
    <w:rsid w:val="001E4765"/>
    <w:rsid w:val="001E4DA2"/>
    <w:rsid w:val="001E4EEC"/>
    <w:rsid w:val="001E55FB"/>
    <w:rsid w:val="001E561C"/>
    <w:rsid w:val="001E571C"/>
    <w:rsid w:val="001E5A47"/>
    <w:rsid w:val="001E60F1"/>
    <w:rsid w:val="001E6102"/>
    <w:rsid w:val="001E6C3A"/>
    <w:rsid w:val="001E6C9C"/>
    <w:rsid w:val="001E7237"/>
    <w:rsid w:val="001E7641"/>
    <w:rsid w:val="001E7916"/>
    <w:rsid w:val="001E7A26"/>
    <w:rsid w:val="001E7B5A"/>
    <w:rsid w:val="001E7B89"/>
    <w:rsid w:val="001E7E97"/>
    <w:rsid w:val="001F00CE"/>
    <w:rsid w:val="001F0353"/>
    <w:rsid w:val="001F040C"/>
    <w:rsid w:val="001F0474"/>
    <w:rsid w:val="001F067F"/>
    <w:rsid w:val="001F0731"/>
    <w:rsid w:val="001F07B4"/>
    <w:rsid w:val="001F07CB"/>
    <w:rsid w:val="001F0911"/>
    <w:rsid w:val="001F09A2"/>
    <w:rsid w:val="001F0F85"/>
    <w:rsid w:val="001F12A1"/>
    <w:rsid w:val="001F156A"/>
    <w:rsid w:val="001F1BD4"/>
    <w:rsid w:val="001F1D2A"/>
    <w:rsid w:val="001F1E7D"/>
    <w:rsid w:val="001F2188"/>
    <w:rsid w:val="001F24D4"/>
    <w:rsid w:val="001F2C9B"/>
    <w:rsid w:val="001F2F12"/>
    <w:rsid w:val="001F326C"/>
    <w:rsid w:val="001F32D0"/>
    <w:rsid w:val="001F3633"/>
    <w:rsid w:val="001F3E30"/>
    <w:rsid w:val="001F3EA5"/>
    <w:rsid w:val="001F4324"/>
    <w:rsid w:val="001F462C"/>
    <w:rsid w:val="001F4800"/>
    <w:rsid w:val="001F4A64"/>
    <w:rsid w:val="001F4C0B"/>
    <w:rsid w:val="001F4F13"/>
    <w:rsid w:val="001F4F8D"/>
    <w:rsid w:val="001F4FA9"/>
    <w:rsid w:val="001F613A"/>
    <w:rsid w:val="001F66FA"/>
    <w:rsid w:val="001F679F"/>
    <w:rsid w:val="001F67CF"/>
    <w:rsid w:val="001F6C59"/>
    <w:rsid w:val="001F6FA2"/>
    <w:rsid w:val="001F6FB9"/>
    <w:rsid w:val="001F79BE"/>
    <w:rsid w:val="001F7B7F"/>
    <w:rsid w:val="001F7F54"/>
    <w:rsid w:val="00200138"/>
    <w:rsid w:val="002002A0"/>
    <w:rsid w:val="0020039D"/>
    <w:rsid w:val="002005E9"/>
    <w:rsid w:val="00200751"/>
    <w:rsid w:val="002008EB"/>
    <w:rsid w:val="00200BEE"/>
    <w:rsid w:val="00200C43"/>
    <w:rsid w:val="002012A8"/>
    <w:rsid w:val="00201BE5"/>
    <w:rsid w:val="00201C85"/>
    <w:rsid w:val="00201D24"/>
    <w:rsid w:val="002020D6"/>
    <w:rsid w:val="002023BF"/>
    <w:rsid w:val="00202702"/>
    <w:rsid w:val="00202D90"/>
    <w:rsid w:val="00202EE1"/>
    <w:rsid w:val="00203AC6"/>
    <w:rsid w:val="00203EDF"/>
    <w:rsid w:val="002040FA"/>
    <w:rsid w:val="00204379"/>
    <w:rsid w:val="002045D5"/>
    <w:rsid w:val="0020460E"/>
    <w:rsid w:val="00204617"/>
    <w:rsid w:val="00204EFA"/>
    <w:rsid w:val="00204F28"/>
    <w:rsid w:val="002056AF"/>
    <w:rsid w:val="00205759"/>
    <w:rsid w:val="002057A2"/>
    <w:rsid w:val="002058D1"/>
    <w:rsid w:val="00205E27"/>
    <w:rsid w:val="00205F87"/>
    <w:rsid w:val="00206701"/>
    <w:rsid w:val="002067E0"/>
    <w:rsid w:val="002068E2"/>
    <w:rsid w:val="00206FC8"/>
    <w:rsid w:val="00207106"/>
    <w:rsid w:val="0020729F"/>
    <w:rsid w:val="0020745F"/>
    <w:rsid w:val="00207642"/>
    <w:rsid w:val="00207885"/>
    <w:rsid w:val="0020799F"/>
    <w:rsid w:val="00210334"/>
    <w:rsid w:val="0021056A"/>
    <w:rsid w:val="00210857"/>
    <w:rsid w:val="00210935"/>
    <w:rsid w:val="00210B01"/>
    <w:rsid w:val="00210B25"/>
    <w:rsid w:val="00210B41"/>
    <w:rsid w:val="00210B71"/>
    <w:rsid w:val="002113BD"/>
    <w:rsid w:val="002114F4"/>
    <w:rsid w:val="00211546"/>
    <w:rsid w:val="00211C9F"/>
    <w:rsid w:val="002121E3"/>
    <w:rsid w:val="0021238D"/>
    <w:rsid w:val="00212742"/>
    <w:rsid w:val="00212815"/>
    <w:rsid w:val="00212892"/>
    <w:rsid w:val="002129BB"/>
    <w:rsid w:val="002149AA"/>
    <w:rsid w:val="00214FC0"/>
    <w:rsid w:val="00215031"/>
    <w:rsid w:val="00215D72"/>
    <w:rsid w:val="00215E64"/>
    <w:rsid w:val="00216335"/>
    <w:rsid w:val="0021648A"/>
    <w:rsid w:val="00216AB4"/>
    <w:rsid w:val="00216AF8"/>
    <w:rsid w:val="00216C16"/>
    <w:rsid w:val="00216F3B"/>
    <w:rsid w:val="002171E4"/>
    <w:rsid w:val="00217532"/>
    <w:rsid w:val="002178A2"/>
    <w:rsid w:val="00217ACA"/>
    <w:rsid w:val="00217AFD"/>
    <w:rsid w:val="00217EBF"/>
    <w:rsid w:val="00217F96"/>
    <w:rsid w:val="0022012F"/>
    <w:rsid w:val="0022046B"/>
    <w:rsid w:val="00220EEE"/>
    <w:rsid w:val="002216C8"/>
    <w:rsid w:val="0022184C"/>
    <w:rsid w:val="002219B6"/>
    <w:rsid w:val="00222015"/>
    <w:rsid w:val="0022218D"/>
    <w:rsid w:val="002226AB"/>
    <w:rsid w:val="002226F8"/>
    <w:rsid w:val="0022327A"/>
    <w:rsid w:val="002236DB"/>
    <w:rsid w:val="00223B8D"/>
    <w:rsid w:val="00223DCF"/>
    <w:rsid w:val="00224125"/>
    <w:rsid w:val="0022475D"/>
    <w:rsid w:val="002251B6"/>
    <w:rsid w:val="00225417"/>
    <w:rsid w:val="0022584E"/>
    <w:rsid w:val="00225B5C"/>
    <w:rsid w:val="00225E1C"/>
    <w:rsid w:val="002262D4"/>
    <w:rsid w:val="0022657D"/>
    <w:rsid w:val="00226663"/>
    <w:rsid w:val="0022743C"/>
    <w:rsid w:val="00227461"/>
    <w:rsid w:val="0022748C"/>
    <w:rsid w:val="00227517"/>
    <w:rsid w:val="002276DE"/>
    <w:rsid w:val="00227758"/>
    <w:rsid w:val="002277BA"/>
    <w:rsid w:val="00227BD0"/>
    <w:rsid w:val="00230574"/>
    <w:rsid w:val="00230AEE"/>
    <w:rsid w:val="00230B6E"/>
    <w:rsid w:val="00231812"/>
    <w:rsid w:val="00231945"/>
    <w:rsid w:val="00231E5D"/>
    <w:rsid w:val="00231FCC"/>
    <w:rsid w:val="002324E4"/>
    <w:rsid w:val="002329E4"/>
    <w:rsid w:val="00232C07"/>
    <w:rsid w:val="00232D68"/>
    <w:rsid w:val="00232D6A"/>
    <w:rsid w:val="002330A4"/>
    <w:rsid w:val="002332B8"/>
    <w:rsid w:val="002336A5"/>
    <w:rsid w:val="00233CFA"/>
    <w:rsid w:val="00233E6D"/>
    <w:rsid w:val="002342A5"/>
    <w:rsid w:val="002343FC"/>
    <w:rsid w:val="00234BE1"/>
    <w:rsid w:val="00234CE5"/>
    <w:rsid w:val="00234E17"/>
    <w:rsid w:val="002354E6"/>
    <w:rsid w:val="00235704"/>
    <w:rsid w:val="002358E3"/>
    <w:rsid w:val="00235973"/>
    <w:rsid w:val="00235ADC"/>
    <w:rsid w:val="00235BCE"/>
    <w:rsid w:val="00236072"/>
    <w:rsid w:val="002360CE"/>
    <w:rsid w:val="00236374"/>
    <w:rsid w:val="00236EAE"/>
    <w:rsid w:val="00236EC6"/>
    <w:rsid w:val="00237244"/>
    <w:rsid w:val="002376F0"/>
    <w:rsid w:val="002378B2"/>
    <w:rsid w:val="002378F3"/>
    <w:rsid w:val="00237CB0"/>
    <w:rsid w:val="00237E5A"/>
    <w:rsid w:val="002401E8"/>
    <w:rsid w:val="0024021D"/>
    <w:rsid w:val="00240A82"/>
    <w:rsid w:val="00241002"/>
    <w:rsid w:val="002410F4"/>
    <w:rsid w:val="002411CB"/>
    <w:rsid w:val="0024155F"/>
    <w:rsid w:val="00241B12"/>
    <w:rsid w:val="00241D19"/>
    <w:rsid w:val="00242654"/>
    <w:rsid w:val="002426F1"/>
    <w:rsid w:val="00242728"/>
    <w:rsid w:val="002427D8"/>
    <w:rsid w:val="002428AE"/>
    <w:rsid w:val="00243209"/>
    <w:rsid w:val="002432F4"/>
    <w:rsid w:val="00243560"/>
    <w:rsid w:val="002435EB"/>
    <w:rsid w:val="00244208"/>
    <w:rsid w:val="00244424"/>
    <w:rsid w:val="00244494"/>
    <w:rsid w:val="002447D8"/>
    <w:rsid w:val="00244CF6"/>
    <w:rsid w:val="00245170"/>
    <w:rsid w:val="002453E9"/>
    <w:rsid w:val="00245673"/>
    <w:rsid w:val="00245B96"/>
    <w:rsid w:val="00245BE9"/>
    <w:rsid w:val="00245C69"/>
    <w:rsid w:val="00245E5D"/>
    <w:rsid w:val="00245F31"/>
    <w:rsid w:val="0024649C"/>
    <w:rsid w:val="00246763"/>
    <w:rsid w:val="00246DB1"/>
    <w:rsid w:val="002473CF"/>
    <w:rsid w:val="00247892"/>
    <w:rsid w:val="00247903"/>
    <w:rsid w:val="00247AFC"/>
    <w:rsid w:val="00247BEA"/>
    <w:rsid w:val="00247D81"/>
    <w:rsid w:val="00247E0B"/>
    <w:rsid w:val="00250322"/>
    <w:rsid w:val="002508CF"/>
    <w:rsid w:val="00250C5A"/>
    <w:rsid w:val="00250FED"/>
    <w:rsid w:val="002512CA"/>
    <w:rsid w:val="002517EB"/>
    <w:rsid w:val="00251BF5"/>
    <w:rsid w:val="00251E8C"/>
    <w:rsid w:val="0025265A"/>
    <w:rsid w:val="00252806"/>
    <w:rsid w:val="00252C9E"/>
    <w:rsid w:val="00252DFA"/>
    <w:rsid w:val="00252EC4"/>
    <w:rsid w:val="002531C3"/>
    <w:rsid w:val="0025375B"/>
    <w:rsid w:val="002542A5"/>
    <w:rsid w:val="00254801"/>
    <w:rsid w:val="00254933"/>
    <w:rsid w:val="00255BAC"/>
    <w:rsid w:val="002561EE"/>
    <w:rsid w:val="00256224"/>
    <w:rsid w:val="00256CBD"/>
    <w:rsid w:val="00257D4B"/>
    <w:rsid w:val="002603AC"/>
    <w:rsid w:val="00260701"/>
    <w:rsid w:val="00260CF4"/>
    <w:rsid w:val="0026102D"/>
    <w:rsid w:val="0026177C"/>
    <w:rsid w:val="0026195C"/>
    <w:rsid w:val="00261B6A"/>
    <w:rsid w:val="00262340"/>
    <w:rsid w:val="002628F7"/>
    <w:rsid w:val="00262994"/>
    <w:rsid w:val="00262E48"/>
    <w:rsid w:val="00263270"/>
    <w:rsid w:val="002633D1"/>
    <w:rsid w:val="002633FA"/>
    <w:rsid w:val="002636EC"/>
    <w:rsid w:val="002641D6"/>
    <w:rsid w:val="002644B3"/>
    <w:rsid w:val="00264770"/>
    <w:rsid w:val="00264799"/>
    <w:rsid w:val="00264B7E"/>
    <w:rsid w:val="00265331"/>
    <w:rsid w:val="00265639"/>
    <w:rsid w:val="002656CF"/>
    <w:rsid w:val="00265745"/>
    <w:rsid w:val="002658B4"/>
    <w:rsid w:val="00265DD9"/>
    <w:rsid w:val="00265E4F"/>
    <w:rsid w:val="002661D4"/>
    <w:rsid w:val="002664BC"/>
    <w:rsid w:val="002665BE"/>
    <w:rsid w:val="00266657"/>
    <w:rsid w:val="002666B6"/>
    <w:rsid w:val="00266F44"/>
    <w:rsid w:val="002672E6"/>
    <w:rsid w:val="0026759A"/>
    <w:rsid w:val="002677DC"/>
    <w:rsid w:val="00267A4B"/>
    <w:rsid w:val="00267CE5"/>
    <w:rsid w:val="00270482"/>
    <w:rsid w:val="00270A82"/>
    <w:rsid w:val="00271383"/>
    <w:rsid w:val="002714D4"/>
    <w:rsid w:val="00271569"/>
    <w:rsid w:val="00272409"/>
    <w:rsid w:val="00272A28"/>
    <w:rsid w:val="002731C9"/>
    <w:rsid w:val="002731D0"/>
    <w:rsid w:val="0027339C"/>
    <w:rsid w:val="00273541"/>
    <w:rsid w:val="00273C06"/>
    <w:rsid w:val="00273FF5"/>
    <w:rsid w:val="002742B1"/>
    <w:rsid w:val="00274E43"/>
    <w:rsid w:val="00275193"/>
    <w:rsid w:val="00275474"/>
    <w:rsid w:val="00275590"/>
    <w:rsid w:val="002757DB"/>
    <w:rsid w:val="002758CA"/>
    <w:rsid w:val="00275BB7"/>
    <w:rsid w:val="00275C76"/>
    <w:rsid w:val="002766F0"/>
    <w:rsid w:val="00276A59"/>
    <w:rsid w:val="00276EE9"/>
    <w:rsid w:val="002772A3"/>
    <w:rsid w:val="00277583"/>
    <w:rsid w:val="002777DD"/>
    <w:rsid w:val="00277B19"/>
    <w:rsid w:val="00277BB5"/>
    <w:rsid w:val="00277F4D"/>
    <w:rsid w:val="002809D0"/>
    <w:rsid w:val="002814BD"/>
    <w:rsid w:val="00281976"/>
    <w:rsid w:val="00281D91"/>
    <w:rsid w:val="00281ECE"/>
    <w:rsid w:val="00282128"/>
    <w:rsid w:val="00282677"/>
    <w:rsid w:val="002826BC"/>
    <w:rsid w:val="00282758"/>
    <w:rsid w:val="00282AC8"/>
    <w:rsid w:val="00282BDC"/>
    <w:rsid w:val="00282D8C"/>
    <w:rsid w:val="00282E3E"/>
    <w:rsid w:val="0028306D"/>
    <w:rsid w:val="00283A44"/>
    <w:rsid w:val="00283C55"/>
    <w:rsid w:val="00283C7B"/>
    <w:rsid w:val="00283CAF"/>
    <w:rsid w:val="002844FF"/>
    <w:rsid w:val="00284C22"/>
    <w:rsid w:val="00284D4B"/>
    <w:rsid w:val="002854AF"/>
    <w:rsid w:val="00285C0F"/>
    <w:rsid w:val="00285F1E"/>
    <w:rsid w:val="00286079"/>
    <w:rsid w:val="002860AD"/>
    <w:rsid w:val="0028627A"/>
    <w:rsid w:val="00286384"/>
    <w:rsid w:val="00286F7D"/>
    <w:rsid w:val="00287306"/>
    <w:rsid w:val="00287AD7"/>
    <w:rsid w:val="00290198"/>
    <w:rsid w:val="00290948"/>
    <w:rsid w:val="00290A67"/>
    <w:rsid w:val="00290D46"/>
    <w:rsid w:val="00290ECE"/>
    <w:rsid w:val="00290F52"/>
    <w:rsid w:val="00291241"/>
    <w:rsid w:val="002914BE"/>
    <w:rsid w:val="00291703"/>
    <w:rsid w:val="00291F7B"/>
    <w:rsid w:val="0029201D"/>
    <w:rsid w:val="0029223C"/>
    <w:rsid w:val="002926AB"/>
    <w:rsid w:val="00292CEC"/>
    <w:rsid w:val="002937E2"/>
    <w:rsid w:val="00293FA1"/>
    <w:rsid w:val="00293FF7"/>
    <w:rsid w:val="002940F4"/>
    <w:rsid w:val="00294399"/>
    <w:rsid w:val="00294526"/>
    <w:rsid w:val="00294FFA"/>
    <w:rsid w:val="002951D3"/>
    <w:rsid w:val="00295414"/>
    <w:rsid w:val="00295883"/>
    <w:rsid w:val="00295904"/>
    <w:rsid w:val="002959B8"/>
    <w:rsid w:val="00295A31"/>
    <w:rsid w:val="00295B82"/>
    <w:rsid w:val="00297390"/>
    <w:rsid w:val="00297BD4"/>
    <w:rsid w:val="002A0288"/>
    <w:rsid w:val="002A1878"/>
    <w:rsid w:val="002A2024"/>
    <w:rsid w:val="002A2985"/>
    <w:rsid w:val="002A33CD"/>
    <w:rsid w:val="002A40C4"/>
    <w:rsid w:val="002A4217"/>
    <w:rsid w:val="002A448D"/>
    <w:rsid w:val="002A4786"/>
    <w:rsid w:val="002A4CEA"/>
    <w:rsid w:val="002A525B"/>
    <w:rsid w:val="002A54C8"/>
    <w:rsid w:val="002A5804"/>
    <w:rsid w:val="002A5878"/>
    <w:rsid w:val="002A5B58"/>
    <w:rsid w:val="002A5CF6"/>
    <w:rsid w:val="002A6172"/>
    <w:rsid w:val="002A6541"/>
    <w:rsid w:val="002A741C"/>
    <w:rsid w:val="002A7600"/>
    <w:rsid w:val="002A79F7"/>
    <w:rsid w:val="002A7DDE"/>
    <w:rsid w:val="002B01D3"/>
    <w:rsid w:val="002B05EE"/>
    <w:rsid w:val="002B0D82"/>
    <w:rsid w:val="002B0FB6"/>
    <w:rsid w:val="002B1060"/>
    <w:rsid w:val="002B15C8"/>
    <w:rsid w:val="002B1B1F"/>
    <w:rsid w:val="002B1D91"/>
    <w:rsid w:val="002B22C4"/>
    <w:rsid w:val="002B27AE"/>
    <w:rsid w:val="002B2916"/>
    <w:rsid w:val="002B2AF1"/>
    <w:rsid w:val="002B302F"/>
    <w:rsid w:val="002B36D9"/>
    <w:rsid w:val="002B4167"/>
    <w:rsid w:val="002B45E1"/>
    <w:rsid w:val="002B4698"/>
    <w:rsid w:val="002B48C7"/>
    <w:rsid w:val="002B5576"/>
    <w:rsid w:val="002B56F9"/>
    <w:rsid w:val="002B5905"/>
    <w:rsid w:val="002B5FC3"/>
    <w:rsid w:val="002B6186"/>
    <w:rsid w:val="002B6697"/>
    <w:rsid w:val="002C0123"/>
    <w:rsid w:val="002C049D"/>
    <w:rsid w:val="002C050A"/>
    <w:rsid w:val="002C1108"/>
    <w:rsid w:val="002C13D3"/>
    <w:rsid w:val="002C1569"/>
    <w:rsid w:val="002C1589"/>
    <w:rsid w:val="002C1AF0"/>
    <w:rsid w:val="002C1ECB"/>
    <w:rsid w:val="002C2065"/>
    <w:rsid w:val="002C2C9D"/>
    <w:rsid w:val="002C31B3"/>
    <w:rsid w:val="002C35E7"/>
    <w:rsid w:val="002C36EB"/>
    <w:rsid w:val="002C387F"/>
    <w:rsid w:val="002C5005"/>
    <w:rsid w:val="002C5185"/>
    <w:rsid w:val="002C56B7"/>
    <w:rsid w:val="002C571E"/>
    <w:rsid w:val="002C57BC"/>
    <w:rsid w:val="002C57EC"/>
    <w:rsid w:val="002C5AA5"/>
    <w:rsid w:val="002C5FDC"/>
    <w:rsid w:val="002C64AF"/>
    <w:rsid w:val="002C64B4"/>
    <w:rsid w:val="002C6834"/>
    <w:rsid w:val="002C6895"/>
    <w:rsid w:val="002C6E98"/>
    <w:rsid w:val="002C70F9"/>
    <w:rsid w:val="002C711F"/>
    <w:rsid w:val="002C77FC"/>
    <w:rsid w:val="002C798F"/>
    <w:rsid w:val="002C7A99"/>
    <w:rsid w:val="002C7B7A"/>
    <w:rsid w:val="002D0979"/>
    <w:rsid w:val="002D1244"/>
    <w:rsid w:val="002D18AF"/>
    <w:rsid w:val="002D1945"/>
    <w:rsid w:val="002D1A73"/>
    <w:rsid w:val="002D1AFA"/>
    <w:rsid w:val="002D26C6"/>
    <w:rsid w:val="002D2836"/>
    <w:rsid w:val="002D2A04"/>
    <w:rsid w:val="002D2A71"/>
    <w:rsid w:val="002D2FAD"/>
    <w:rsid w:val="002D3015"/>
    <w:rsid w:val="002D315B"/>
    <w:rsid w:val="002D349D"/>
    <w:rsid w:val="002D3531"/>
    <w:rsid w:val="002D3635"/>
    <w:rsid w:val="002D36D5"/>
    <w:rsid w:val="002D3B0D"/>
    <w:rsid w:val="002D3D6E"/>
    <w:rsid w:val="002D3EB4"/>
    <w:rsid w:val="002D5162"/>
    <w:rsid w:val="002D54D4"/>
    <w:rsid w:val="002D552F"/>
    <w:rsid w:val="002D5729"/>
    <w:rsid w:val="002D5A24"/>
    <w:rsid w:val="002D601F"/>
    <w:rsid w:val="002D6076"/>
    <w:rsid w:val="002D673C"/>
    <w:rsid w:val="002D6859"/>
    <w:rsid w:val="002D69D3"/>
    <w:rsid w:val="002D6CC2"/>
    <w:rsid w:val="002D732A"/>
    <w:rsid w:val="002D733C"/>
    <w:rsid w:val="002D74B3"/>
    <w:rsid w:val="002D77C3"/>
    <w:rsid w:val="002D7916"/>
    <w:rsid w:val="002D7FD4"/>
    <w:rsid w:val="002E045D"/>
    <w:rsid w:val="002E04B9"/>
    <w:rsid w:val="002E04FA"/>
    <w:rsid w:val="002E0D12"/>
    <w:rsid w:val="002E11A1"/>
    <w:rsid w:val="002E1A48"/>
    <w:rsid w:val="002E1DC7"/>
    <w:rsid w:val="002E2127"/>
    <w:rsid w:val="002E29E4"/>
    <w:rsid w:val="002E2ABD"/>
    <w:rsid w:val="002E2C60"/>
    <w:rsid w:val="002E304D"/>
    <w:rsid w:val="002E3421"/>
    <w:rsid w:val="002E3676"/>
    <w:rsid w:val="002E376B"/>
    <w:rsid w:val="002E4894"/>
    <w:rsid w:val="002E4B5A"/>
    <w:rsid w:val="002E5106"/>
    <w:rsid w:val="002E5107"/>
    <w:rsid w:val="002E5451"/>
    <w:rsid w:val="002E5BA6"/>
    <w:rsid w:val="002E6037"/>
    <w:rsid w:val="002E6094"/>
    <w:rsid w:val="002E61B7"/>
    <w:rsid w:val="002E7245"/>
    <w:rsid w:val="002E73A4"/>
    <w:rsid w:val="002E7D7D"/>
    <w:rsid w:val="002F128B"/>
    <w:rsid w:val="002F1578"/>
    <w:rsid w:val="002F1606"/>
    <w:rsid w:val="002F17CB"/>
    <w:rsid w:val="002F1BAD"/>
    <w:rsid w:val="002F2128"/>
    <w:rsid w:val="002F261A"/>
    <w:rsid w:val="002F2776"/>
    <w:rsid w:val="002F2C7A"/>
    <w:rsid w:val="002F358C"/>
    <w:rsid w:val="002F3630"/>
    <w:rsid w:val="002F3708"/>
    <w:rsid w:val="002F37CB"/>
    <w:rsid w:val="002F38BD"/>
    <w:rsid w:val="002F3B52"/>
    <w:rsid w:val="002F3D64"/>
    <w:rsid w:val="002F3DB6"/>
    <w:rsid w:val="002F4DC5"/>
    <w:rsid w:val="002F4EF0"/>
    <w:rsid w:val="002F5119"/>
    <w:rsid w:val="002F538D"/>
    <w:rsid w:val="002F541E"/>
    <w:rsid w:val="002F55FC"/>
    <w:rsid w:val="002F5876"/>
    <w:rsid w:val="002F5B30"/>
    <w:rsid w:val="002F6944"/>
    <w:rsid w:val="002F695A"/>
    <w:rsid w:val="00300411"/>
    <w:rsid w:val="00300463"/>
    <w:rsid w:val="003007E0"/>
    <w:rsid w:val="00300F2E"/>
    <w:rsid w:val="0030133B"/>
    <w:rsid w:val="003013AA"/>
    <w:rsid w:val="003014AE"/>
    <w:rsid w:val="00301900"/>
    <w:rsid w:val="0030193D"/>
    <w:rsid w:val="00301D65"/>
    <w:rsid w:val="00301F6C"/>
    <w:rsid w:val="003022CF"/>
    <w:rsid w:val="00302A72"/>
    <w:rsid w:val="003034A9"/>
    <w:rsid w:val="00303AF8"/>
    <w:rsid w:val="00304493"/>
    <w:rsid w:val="00304555"/>
    <w:rsid w:val="00304A78"/>
    <w:rsid w:val="00304D81"/>
    <w:rsid w:val="00304E16"/>
    <w:rsid w:val="00304F9B"/>
    <w:rsid w:val="003051AF"/>
    <w:rsid w:val="00305216"/>
    <w:rsid w:val="00305CB2"/>
    <w:rsid w:val="0030678D"/>
    <w:rsid w:val="0030693E"/>
    <w:rsid w:val="00306990"/>
    <w:rsid w:val="00307504"/>
    <w:rsid w:val="00307B79"/>
    <w:rsid w:val="00307CFE"/>
    <w:rsid w:val="00310B96"/>
    <w:rsid w:val="00310F6B"/>
    <w:rsid w:val="003111CD"/>
    <w:rsid w:val="00311256"/>
    <w:rsid w:val="003112A6"/>
    <w:rsid w:val="0031180F"/>
    <w:rsid w:val="0031192A"/>
    <w:rsid w:val="003120E1"/>
    <w:rsid w:val="00312630"/>
    <w:rsid w:val="00312857"/>
    <w:rsid w:val="00312DB0"/>
    <w:rsid w:val="0031320F"/>
    <w:rsid w:val="00313312"/>
    <w:rsid w:val="00313A7D"/>
    <w:rsid w:val="00314084"/>
    <w:rsid w:val="0031411C"/>
    <w:rsid w:val="00314120"/>
    <w:rsid w:val="0031458E"/>
    <w:rsid w:val="00314A20"/>
    <w:rsid w:val="00316344"/>
    <w:rsid w:val="003168C2"/>
    <w:rsid w:val="00316988"/>
    <w:rsid w:val="003169D5"/>
    <w:rsid w:val="00316BB9"/>
    <w:rsid w:val="00316EE1"/>
    <w:rsid w:val="00316F5F"/>
    <w:rsid w:val="003171D2"/>
    <w:rsid w:val="0031734A"/>
    <w:rsid w:val="00317564"/>
    <w:rsid w:val="003175AB"/>
    <w:rsid w:val="00317FE0"/>
    <w:rsid w:val="00321814"/>
    <w:rsid w:val="00321985"/>
    <w:rsid w:val="00321BE2"/>
    <w:rsid w:val="00321C4E"/>
    <w:rsid w:val="00321E3D"/>
    <w:rsid w:val="00322154"/>
    <w:rsid w:val="0032264B"/>
    <w:rsid w:val="00322691"/>
    <w:rsid w:val="003228C7"/>
    <w:rsid w:val="00322B8A"/>
    <w:rsid w:val="00322CC2"/>
    <w:rsid w:val="0032321A"/>
    <w:rsid w:val="003233D1"/>
    <w:rsid w:val="003235E7"/>
    <w:rsid w:val="00323765"/>
    <w:rsid w:val="00323F38"/>
    <w:rsid w:val="003245E2"/>
    <w:rsid w:val="003249DD"/>
    <w:rsid w:val="00324BCB"/>
    <w:rsid w:val="00325083"/>
    <w:rsid w:val="003251FA"/>
    <w:rsid w:val="00325775"/>
    <w:rsid w:val="00325A1D"/>
    <w:rsid w:val="00325A52"/>
    <w:rsid w:val="00325BA7"/>
    <w:rsid w:val="003260E2"/>
    <w:rsid w:val="00326873"/>
    <w:rsid w:val="0032725D"/>
    <w:rsid w:val="00327AFF"/>
    <w:rsid w:val="00327F04"/>
    <w:rsid w:val="0033004E"/>
    <w:rsid w:val="00330A89"/>
    <w:rsid w:val="00330AD5"/>
    <w:rsid w:val="00330BEB"/>
    <w:rsid w:val="00330F13"/>
    <w:rsid w:val="00331450"/>
    <w:rsid w:val="003315EE"/>
    <w:rsid w:val="00331830"/>
    <w:rsid w:val="00331A70"/>
    <w:rsid w:val="00331CDA"/>
    <w:rsid w:val="00332027"/>
    <w:rsid w:val="00332087"/>
    <w:rsid w:val="0033208E"/>
    <w:rsid w:val="003331DF"/>
    <w:rsid w:val="00333542"/>
    <w:rsid w:val="00333904"/>
    <w:rsid w:val="0033393C"/>
    <w:rsid w:val="00333D04"/>
    <w:rsid w:val="0033405E"/>
    <w:rsid w:val="00334846"/>
    <w:rsid w:val="00334A23"/>
    <w:rsid w:val="00334D17"/>
    <w:rsid w:val="00334FCD"/>
    <w:rsid w:val="0033594D"/>
    <w:rsid w:val="00336387"/>
    <w:rsid w:val="00336482"/>
    <w:rsid w:val="003367B1"/>
    <w:rsid w:val="00336A06"/>
    <w:rsid w:val="00336ABC"/>
    <w:rsid w:val="00336F6D"/>
    <w:rsid w:val="00337086"/>
    <w:rsid w:val="003371AE"/>
    <w:rsid w:val="003378F4"/>
    <w:rsid w:val="00340332"/>
    <w:rsid w:val="003409CD"/>
    <w:rsid w:val="00340A87"/>
    <w:rsid w:val="00340CBC"/>
    <w:rsid w:val="00340DEA"/>
    <w:rsid w:val="00340E80"/>
    <w:rsid w:val="0034162F"/>
    <w:rsid w:val="00341F4A"/>
    <w:rsid w:val="00342412"/>
    <w:rsid w:val="003426A1"/>
    <w:rsid w:val="00342746"/>
    <w:rsid w:val="00342A33"/>
    <w:rsid w:val="00342B1B"/>
    <w:rsid w:val="00342BC0"/>
    <w:rsid w:val="003436DE"/>
    <w:rsid w:val="003439CA"/>
    <w:rsid w:val="00343A6A"/>
    <w:rsid w:val="003440C8"/>
    <w:rsid w:val="00344579"/>
    <w:rsid w:val="00344748"/>
    <w:rsid w:val="00344816"/>
    <w:rsid w:val="003449E2"/>
    <w:rsid w:val="00346131"/>
    <w:rsid w:val="003462E2"/>
    <w:rsid w:val="003465D4"/>
    <w:rsid w:val="00346722"/>
    <w:rsid w:val="0034676D"/>
    <w:rsid w:val="003471AA"/>
    <w:rsid w:val="003479C7"/>
    <w:rsid w:val="00347C09"/>
    <w:rsid w:val="00351029"/>
    <w:rsid w:val="0035149C"/>
    <w:rsid w:val="00351717"/>
    <w:rsid w:val="00351C58"/>
    <w:rsid w:val="00351CE1"/>
    <w:rsid w:val="0035202E"/>
    <w:rsid w:val="003524AC"/>
    <w:rsid w:val="003524BA"/>
    <w:rsid w:val="0035270C"/>
    <w:rsid w:val="003527C0"/>
    <w:rsid w:val="00352BE3"/>
    <w:rsid w:val="00352EED"/>
    <w:rsid w:val="00353491"/>
    <w:rsid w:val="00353670"/>
    <w:rsid w:val="00353748"/>
    <w:rsid w:val="00353A38"/>
    <w:rsid w:val="00353AB6"/>
    <w:rsid w:val="00353C13"/>
    <w:rsid w:val="00353E79"/>
    <w:rsid w:val="003549E7"/>
    <w:rsid w:val="003552B9"/>
    <w:rsid w:val="0035570D"/>
    <w:rsid w:val="00355750"/>
    <w:rsid w:val="00355781"/>
    <w:rsid w:val="00355825"/>
    <w:rsid w:val="00355B9D"/>
    <w:rsid w:val="00355BCC"/>
    <w:rsid w:val="00355E88"/>
    <w:rsid w:val="003575AB"/>
    <w:rsid w:val="003577CD"/>
    <w:rsid w:val="003579E5"/>
    <w:rsid w:val="00360703"/>
    <w:rsid w:val="003608D9"/>
    <w:rsid w:val="00360933"/>
    <w:rsid w:val="00360AD5"/>
    <w:rsid w:val="00360C58"/>
    <w:rsid w:val="00360F41"/>
    <w:rsid w:val="00360FEB"/>
    <w:rsid w:val="0036117B"/>
    <w:rsid w:val="003621C7"/>
    <w:rsid w:val="0036275B"/>
    <w:rsid w:val="00362834"/>
    <w:rsid w:val="0036343B"/>
    <w:rsid w:val="003644C0"/>
    <w:rsid w:val="0036501E"/>
    <w:rsid w:val="00365097"/>
    <w:rsid w:val="003651D0"/>
    <w:rsid w:val="00365434"/>
    <w:rsid w:val="003656D1"/>
    <w:rsid w:val="00365857"/>
    <w:rsid w:val="00365E20"/>
    <w:rsid w:val="00366488"/>
    <w:rsid w:val="00366BF7"/>
    <w:rsid w:val="00366E09"/>
    <w:rsid w:val="00366EA0"/>
    <w:rsid w:val="00366F05"/>
    <w:rsid w:val="0036700A"/>
    <w:rsid w:val="00367583"/>
    <w:rsid w:val="0036793E"/>
    <w:rsid w:val="00367989"/>
    <w:rsid w:val="00367F61"/>
    <w:rsid w:val="003703D9"/>
    <w:rsid w:val="00371611"/>
    <w:rsid w:val="00371892"/>
    <w:rsid w:val="00371BC2"/>
    <w:rsid w:val="003721D1"/>
    <w:rsid w:val="00372583"/>
    <w:rsid w:val="003726AD"/>
    <w:rsid w:val="00372AD4"/>
    <w:rsid w:val="0037324F"/>
    <w:rsid w:val="003734FA"/>
    <w:rsid w:val="00373B8F"/>
    <w:rsid w:val="00374008"/>
    <w:rsid w:val="00374046"/>
    <w:rsid w:val="00374BDC"/>
    <w:rsid w:val="00374BE5"/>
    <w:rsid w:val="00374FEC"/>
    <w:rsid w:val="00375239"/>
    <w:rsid w:val="0037573B"/>
    <w:rsid w:val="003763C6"/>
    <w:rsid w:val="0037644E"/>
    <w:rsid w:val="003764AF"/>
    <w:rsid w:val="00376679"/>
    <w:rsid w:val="0037696B"/>
    <w:rsid w:val="00377601"/>
    <w:rsid w:val="0037790D"/>
    <w:rsid w:val="00377E3E"/>
    <w:rsid w:val="0038114D"/>
    <w:rsid w:val="003814F9"/>
    <w:rsid w:val="00381618"/>
    <w:rsid w:val="00381F6C"/>
    <w:rsid w:val="00382244"/>
    <w:rsid w:val="00382681"/>
    <w:rsid w:val="0038272D"/>
    <w:rsid w:val="00382C30"/>
    <w:rsid w:val="00382FD7"/>
    <w:rsid w:val="00383363"/>
    <w:rsid w:val="0038357E"/>
    <w:rsid w:val="00383700"/>
    <w:rsid w:val="0038405B"/>
    <w:rsid w:val="0038435E"/>
    <w:rsid w:val="00384C49"/>
    <w:rsid w:val="0038511C"/>
    <w:rsid w:val="003851CA"/>
    <w:rsid w:val="003858F2"/>
    <w:rsid w:val="00385F93"/>
    <w:rsid w:val="003869F1"/>
    <w:rsid w:val="00386F0C"/>
    <w:rsid w:val="00386F82"/>
    <w:rsid w:val="00387229"/>
    <w:rsid w:val="003873B5"/>
    <w:rsid w:val="00387429"/>
    <w:rsid w:val="00387648"/>
    <w:rsid w:val="003877BB"/>
    <w:rsid w:val="0038789A"/>
    <w:rsid w:val="003879B8"/>
    <w:rsid w:val="00387A28"/>
    <w:rsid w:val="00387BEB"/>
    <w:rsid w:val="00387C91"/>
    <w:rsid w:val="00390189"/>
    <w:rsid w:val="0039028F"/>
    <w:rsid w:val="00390494"/>
    <w:rsid w:val="003912EC"/>
    <w:rsid w:val="0039169B"/>
    <w:rsid w:val="00391AD2"/>
    <w:rsid w:val="00391B3F"/>
    <w:rsid w:val="00391EEB"/>
    <w:rsid w:val="00392404"/>
    <w:rsid w:val="003926B8"/>
    <w:rsid w:val="00392933"/>
    <w:rsid w:val="00392DB6"/>
    <w:rsid w:val="0039367A"/>
    <w:rsid w:val="003936BD"/>
    <w:rsid w:val="00393882"/>
    <w:rsid w:val="00393AA6"/>
    <w:rsid w:val="00393D73"/>
    <w:rsid w:val="003941DA"/>
    <w:rsid w:val="00394C47"/>
    <w:rsid w:val="00395218"/>
    <w:rsid w:val="00395408"/>
    <w:rsid w:val="0039543D"/>
    <w:rsid w:val="0039599B"/>
    <w:rsid w:val="00395B6C"/>
    <w:rsid w:val="00395BD0"/>
    <w:rsid w:val="003962B8"/>
    <w:rsid w:val="0039651E"/>
    <w:rsid w:val="00396563"/>
    <w:rsid w:val="003967A5"/>
    <w:rsid w:val="003967B9"/>
    <w:rsid w:val="00396A77"/>
    <w:rsid w:val="003970CE"/>
    <w:rsid w:val="00397616"/>
    <w:rsid w:val="0039763E"/>
    <w:rsid w:val="00397721"/>
    <w:rsid w:val="003A07BB"/>
    <w:rsid w:val="003A0944"/>
    <w:rsid w:val="003A0AB3"/>
    <w:rsid w:val="003A10D1"/>
    <w:rsid w:val="003A1342"/>
    <w:rsid w:val="003A1A33"/>
    <w:rsid w:val="003A1C74"/>
    <w:rsid w:val="003A1EEE"/>
    <w:rsid w:val="003A1FA2"/>
    <w:rsid w:val="003A2204"/>
    <w:rsid w:val="003A2890"/>
    <w:rsid w:val="003A2DF9"/>
    <w:rsid w:val="003A30D5"/>
    <w:rsid w:val="003A3119"/>
    <w:rsid w:val="003A357A"/>
    <w:rsid w:val="003A36F5"/>
    <w:rsid w:val="003A37F1"/>
    <w:rsid w:val="003A43A9"/>
    <w:rsid w:val="003A43F4"/>
    <w:rsid w:val="003A44C7"/>
    <w:rsid w:val="003A45BC"/>
    <w:rsid w:val="003A4839"/>
    <w:rsid w:val="003A4863"/>
    <w:rsid w:val="003A49AD"/>
    <w:rsid w:val="003A6C93"/>
    <w:rsid w:val="003A6DC0"/>
    <w:rsid w:val="003A718F"/>
    <w:rsid w:val="003B034A"/>
    <w:rsid w:val="003B0480"/>
    <w:rsid w:val="003B0A03"/>
    <w:rsid w:val="003B0BA2"/>
    <w:rsid w:val="003B0ECF"/>
    <w:rsid w:val="003B11B7"/>
    <w:rsid w:val="003B1386"/>
    <w:rsid w:val="003B16EB"/>
    <w:rsid w:val="003B1753"/>
    <w:rsid w:val="003B1A9B"/>
    <w:rsid w:val="003B2275"/>
    <w:rsid w:val="003B2514"/>
    <w:rsid w:val="003B2A49"/>
    <w:rsid w:val="003B2B61"/>
    <w:rsid w:val="003B2E69"/>
    <w:rsid w:val="003B3259"/>
    <w:rsid w:val="003B34CE"/>
    <w:rsid w:val="003B3CAB"/>
    <w:rsid w:val="003B41CE"/>
    <w:rsid w:val="003B4838"/>
    <w:rsid w:val="003B4A7C"/>
    <w:rsid w:val="003B4B93"/>
    <w:rsid w:val="003B522E"/>
    <w:rsid w:val="003B5343"/>
    <w:rsid w:val="003B58F0"/>
    <w:rsid w:val="003B593D"/>
    <w:rsid w:val="003B5F13"/>
    <w:rsid w:val="003B619A"/>
    <w:rsid w:val="003B61C7"/>
    <w:rsid w:val="003B63B4"/>
    <w:rsid w:val="003B70B4"/>
    <w:rsid w:val="003B74CF"/>
    <w:rsid w:val="003B79BA"/>
    <w:rsid w:val="003B7B46"/>
    <w:rsid w:val="003B7B52"/>
    <w:rsid w:val="003C00AC"/>
    <w:rsid w:val="003C0548"/>
    <w:rsid w:val="003C0CF0"/>
    <w:rsid w:val="003C12E3"/>
    <w:rsid w:val="003C15B6"/>
    <w:rsid w:val="003C1806"/>
    <w:rsid w:val="003C231E"/>
    <w:rsid w:val="003C29D9"/>
    <w:rsid w:val="003C3056"/>
    <w:rsid w:val="003C30CC"/>
    <w:rsid w:val="003C3413"/>
    <w:rsid w:val="003C3CC4"/>
    <w:rsid w:val="003C4296"/>
    <w:rsid w:val="003C42F6"/>
    <w:rsid w:val="003C4877"/>
    <w:rsid w:val="003C4D46"/>
    <w:rsid w:val="003C4DFC"/>
    <w:rsid w:val="003C5001"/>
    <w:rsid w:val="003C5178"/>
    <w:rsid w:val="003C5312"/>
    <w:rsid w:val="003C557B"/>
    <w:rsid w:val="003C5634"/>
    <w:rsid w:val="003C5829"/>
    <w:rsid w:val="003C5A1F"/>
    <w:rsid w:val="003C5F2D"/>
    <w:rsid w:val="003C610C"/>
    <w:rsid w:val="003C62F9"/>
    <w:rsid w:val="003C63E0"/>
    <w:rsid w:val="003C6D49"/>
    <w:rsid w:val="003C7BB7"/>
    <w:rsid w:val="003C7CC5"/>
    <w:rsid w:val="003D070A"/>
    <w:rsid w:val="003D090C"/>
    <w:rsid w:val="003D0D9C"/>
    <w:rsid w:val="003D0DF6"/>
    <w:rsid w:val="003D10B3"/>
    <w:rsid w:val="003D1125"/>
    <w:rsid w:val="003D1245"/>
    <w:rsid w:val="003D1573"/>
    <w:rsid w:val="003D19C8"/>
    <w:rsid w:val="003D1C00"/>
    <w:rsid w:val="003D1E99"/>
    <w:rsid w:val="003D22BA"/>
    <w:rsid w:val="003D2A33"/>
    <w:rsid w:val="003D2F29"/>
    <w:rsid w:val="003D2F5B"/>
    <w:rsid w:val="003D368B"/>
    <w:rsid w:val="003D3B79"/>
    <w:rsid w:val="003D3FC1"/>
    <w:rsid w:val="003D417B"/>
    <w:rsid w:val="003D4196"/>
    <w:rsid w:val="003D43C5"/>
    <w:rsid w:val="003D441F"/>
    <w:rsid w:val="003D4427"/>
    <w:rsid w:val="003D4B9E"/>
    <w:rsid w:val="003D4DBC"/>
    <w:rsid w:val="003D509F"/>
    <w:rsid w:val="003D5158"/>
    <w:rsid w:val="003D5C63"/>
    <w:rsid w:val="003D632F"/>
    <w:rsid w:val="003D6DE3"/>
    <w:rsid w:val="003D6EBA"/>
    <w:rsid w:val="003D7362"/>
    <w:rsid w:val="003D7496"/>
    <w:rsid w:val="003D7A22"/>
    <w:rsid w:val="003D7BF0"/>
    <w:rsid w:val="003D7E53"/>
    <w:rsid w:val="003E00A1"/>
    <w:rsid w:val="003E0164"/>
    <w:rsid w:val="003E0BC6"/>
    <w:rsid w:val="003E11C5"/>
    <w:rsid w:val="003E15CC"/>
    <w:rsid w:val="003E172F"/>
    <w:rsid w:val="003E181B"/>
    <w:rsid w:val="003E1834"/>
    <w:rsid w:val="003E1C3F"/>
    <w:rsid w:val="003E2019"/>
    <w:rsid w:val="003E26D8"/>
    <w:rsid w:val="003E2974"/>
    <w:rsid w:val="003E2AB3"/>
    <w:rsid w:val="003E2C73"/>
    <w:rsid w:val="003E3449"/>
    <w:rsid w:val="003E3F37"/>
    <w:rsid w:val="003E4211"/>
    <w:rsid w:val="003E43FA"/>
    <w:rsid w:val="003E4791"/>
    <w:rsid w:val="003E4E75"/>
    <w:rsid w:val="003E50C2"/>
    <w:rsid w:val="003E534B"/>
    <w:rsid w:val="003E5D76"/>
    <w:rsid w:val="003E6300"/>
    <w:rsid w:val="003E6C8D"/>
    <w:rsid w:val="003E6D6A"/>
    <w:rsid w:val="003E71BD"/>
    <w:rsid w:val="003E75D8"/>
    <w:rsid w:val="003E7887"/>
    <w:rsid w:val="003E7A46"/>
    <w:rsid w:val="003E7B2D"/>
    <w:rsid w:val="003E7D94"/>
    <w:rsid w:val="003E7F19"/>
    <w:rsid w:val="003F0A8C"/>
    <w:rsid w:val="003F16C4"/>
    <w:rsid w:val="003F1CF8"/>
    <w:rsid w:val="003F1FE6"/>
    <w:rsid w:val="003F268F"/>
    <w:rsid w:val="003F281E"/>
    <w:rsid w:val="003F28A7"/>
    <w:rsid w:val="003F30A4"/>
    <w:rsid w:val="003F3323"/>
    <w:rsid w:val="003F33BE"/>
    <w:rsid w:val="003F382E"/>
    <w:rsid w:val="003F3980"/>
    <w:rsid w:val="003F3D4A"/>
    <w:rsid w:val="003F3EE9"/>
    <w:rsid w:val="003F5119"/>
    <w:rsid w:val="003F53C0"/>
    <w:rsid w:val="003F55AE"/>
    <w:rsid w:val="003F5CA5"/>
    <w:rsid w:val="003F642F"/>
    <w:rsid w:val="003F64F9"/>
    <w:rsid w:val="003F6740"/>
    <w:rsid w:val="003F7075"/>
    <w:rsid w:val="003F732A"/>
    <w:rsid w:val="00400019"/>
    <w:rsid w:val="00400881"/>
    <w:rsid w:val="00400A45"/>
    <w:rsid w:val="00400AF1"/>
    <w:rsid w:val="00400DB2"/>
    <w:rsid w:val="00400F7A"/>
    <w:rsid w:val="00401132"/>
    <w:rsid w:val="00401357"/>
    <w:rsid w:val="0040135F"/>
    <w:rsid w:val="00401ACA"/>
    <w:rsid w:val="00401D62"/>
    <w:rsid w:val="00401E06"/>
    <w:rsid w:val="00401F04"/>
    <w:rsid w:val="0040226F"/>
    <w:rsid w:val="00402700"/>
    <w:rsid w:val="00402BF8"/>
    <w:rsid w:val="00403185"/>
    <w:rsid w:val="0040334F"/>
    <w:rsid w:val="004034BD"/>
    <w:rsid w:val="00403A4E"/>
    <w:rsid w:val="004041F3"/>
    <w:rsid w:val="004046DB"/>
    <w:rsid w:val="004046E2"/>
    <w:rsid w:val="0040506D"/>
    <w:rsid w:val="00405668"/>
    <w:rsid w:val="00405866"/>
    <w:rsid w:val="00406140"/>
    <w:rsid w:val="0040656E"/>
    <w:rsid w:val="0040690D"/>
    <w:rsid w:val="00406AC9"/>
    <w:rsid w:val="00406C01"/>
    <w:rsid w:val="00406CFE"/>
    <w:rsid w:val="00406ED3"/>
    <w:rsid w:val="004077E3"/>
    <w:rsid w:val="00407825"/>
    <w:rsid w:val="004100D7"/>
    <w:rsid w:val="004100ED"/>
    <w:rsid w:val="00410101"/>
    <w:rsid w:val="00410517"/>
    <w:rsid w:val="004107F3"/>
    <w:rsid w:val="004108D0"/>
    <w:rsid w:val="00410942"/>
    <w:rsid w:val="004110F4"/>
    <w:rsid w:val="0041148F"/>
    <w:rsid w:val="00411588"/>
    <w:rsid w:val="004115B3"/>
    <w:rsid w:val="004127AF"/>
    <w:rsid w:val="00412848"/>
    <w:rsid w:val="00412925"/>
    <w:rsid w:val="00412E86"/>
    <w:rsid w:val="00413429"/>
    <w:rsid w:val="0041358D"/>
    <w:rsid w:val="00413724"/>
    <w:rsid w:val="00413E7D"/>
    <w:rsid w:val="004142F6"/>
    <w:rsid w:val="0041546D"/>
    <w:rsid w:val="00415BD9"/>
    <w:rsid w:val="004164B8"/>
    <w:rsid w:val="004164F3"/>
    <w:rsid w:val="00416E9A"/>
    <w:rsid w:val="0041727E"/>
    <w:rsid w:val="004175AD"/>
    <w:rsid w:val="0041764F"/>
    <w:rsid w:val="0041795F"/>
    <w:rsid w:val="00417C69"/>
    <w:rsid w:val="004200A6"/>
    <w:rsid w:val="00420EC5"/>
    <w:rsid w:val="0042136F"/>
    <w:rsid w:val="00421579"/>
    <w:rsid w:val="00422516"/>
    <w:rsid w:val="00422702"/>
    <w:rsid w:val="004227BB"/>
    <w:rsid w:val="00422CFA"/>
    <w:rsid w:val="00422D38"/>
    <w:rsid w:val="00423206"/>
    <w:rsid w:val="004234DB"/>
    <w:rsid w:val="00423B55"/>
    <w:rsid w:val="004241F1"/>
    <w:rsid w:val="004247AB"/>
    <w:rsid w:val="00425408"/>
    <w:rsid w:val="004255B3"/>
    <w:rsid w:val="00425798"/>
    <w:rsid w:val="004259D1"/>
    <w:rsid w:val="00425D8F"/>
    <w:rsid w:val="0042613F"/>
    <w:rsid w:val="00426254"/>
    <w:rsid w:val="00426908"/>
    <w:rsid w:val="00426963"/>
    <w:rsid w:val="00426B4A"/>
    <w:rsid w:val="00426BB2"/>
    <w:rsid w:val="00427066"/>
    <w:rsid w:val="00427226"/>
    <w:rsid w:val="004277F1"/>
    <w:rsid w:val="00427D1E"/>
    <w:rsid w:val="00427F2D"/>
    <w:rsid w:val="00430766"/>
    <w:rsid w:val="00430F01"/>
    <w:rsid w:val="00431849"/>
    <w:rsid w:val="00431DD0"/>
    <w:rsid w:val="0043227C"/>
    <w:rsid w:val="0043259E"/>
    <w:rsid w:val="00432814"/>
    <w:rsid w:val="00432AB5"/>
    <w:rsid w:val="00432C3E"/>
    <w:rsid w:val="0043341B"/>
    <w:rsid w:val="00433489"/>
    <w:rsid w:val="00434073"/>
    <w:rsid w:val="0043435A"/>
    <w:rsid w:val="004344DA"/>
    <w:rsid w:val="00434844"/>
    <w:rsid w:val="00434EB1"/>
    <w:rsid w:val="00434ED8"/>
    <w:rsid w:val="004353E8"/>
    <w:rsid w:val="004355EE"/>
    <w:rsid w:val="004358B1"/>
    <w:rsid w:val="00436369"/>
    <w:rsid w:val="004366A6"/>
    <w:rsid w:val="00437009"/>
    <w:rsid w:val="00437365"/>
    <w:rsid w:val="00437512"/>
    <w:rsid w:val="004377B9"/>
    <w:rsid w:val="00437B32"/>
    <w:rsid w:val="00437DF7"/>
    <w:rsid w:val="00437EA1"/>
    <w:rsid w:val="004406FC"/>
    <w:rsid w:val="00440A04"/>
    <w:rsid w:val="00440B4E"/>
    <w:rsid w:val="00440B63"/>
    <w:rsid w:val="00440BB5"/>
    <w:rsid w:val="00440BF5"/>
    <w:rsid w:val="00440CF6"/>
    <w:rsid w:val="00440E49"/>
    <w:rsid w:val="00440EB6"/>
    <w:rsid w:val="004412B1"/>
    <w:rsid w:val="00441AC2"/>
    <w:rsid w:val="00441CEB"/>
    <w:rsid w:val="00442C56"/>
    <w:rsid w:val="004434C1"/>
    <w:rsid w:val="00444543"/>
    <w:rsid w:val="00444883"/>
    <w:rsid w:val="00444AFD"/>
    <w:rsid w:val="00444C62"/>
    <w:rsid w:val="0044506E"/>
    <w:rsid w:val="0044557E"/>
    <w:rsid w:val="00445D11"/>
    <w:rsid w:val="00446DD6"/>
    <w:rsid w:val="004474F1"/>
    <w:rsid w:val="0044778D"/>
    <w:rsid w:val="00447B2E"/>
    <w:rsid w:val="00450D57"/>
    <w:rsid w:val="00450EC0"/>
    <w:rsid w:val="004512FC"/>
    <w:rsid w:val="004513EC"/>
    <w:rsid w:val="004516FC"/>
    <w:rsid w:val="00451ECE"/>
    <w:rsid w:val="00452357"/>
    <w:rsid w:val="00452A04"/>
    <w:rsid w:val="00452F19"/>
    <w:rsid w:val="0045314B"/>
    <w:rsid w:val="00453C1E"/>
    <w:rsid w:val="00453DD0"/>
    <w:rsid w:val="004540CE"/>
    <w:rsid w:val="004547BB"/>
    <w:rsid w:val="00455A27"/>
    <w:rsid w:val="00455F4B"/>
    <w:rsid w:val="004564E6"/>
    <w:rsid w:val="00456A56"/>
    <w:rsid w:val="00456C1C"/>
    <w:rsid w:val="00456F52"/>
    <w:rsid w:val="00457961"/>
    <w:rsid w:val="00457AC1"/>
    <w:rsid w:val="004601F1"/>
    <w:rsid w:val="004607CB"/>
    <w:rsid w:val="00460A85"/>
    <w:rsid w:val="00460BC6"/>
    <w:rsid w:val="004613B7"/>
    <w:rsid w:val="004617F6"/>
    <w:rsid w:val="00461891"/>
    <w:rsid w:val="004618E5"/>
    <w:rsid w:val="00461A67"/>
    <w:rsid w:val="0046270D"/>
    <w:rsid w:val="004631AB"/>
    <w:rsid w:val="004638F5"/>
    <w:rsid w:val="00463BB6"/>
    <w:rsid w:val="004649C7"/>
    <w:rsid w:val="00464D28"/>
    <w:rsid w:val="00464DF2"/>
    <w:rsid w:val="004657B5"/>
    <w:rsid w:val="0046589E"/>
    <w:rsid w:val="00465906"/>
    <w:rsid w:val="00465D6A"/>
    <w:rsid w:val="00465D9E"/>
    <w:rsid w:val="00465F6A"/>
    <w:rsid w:val="00465FF0"/>
    <w:rsid w:val="00466916"/>
    <w:rsid w:val="004671D0"/>
    <w:rsid w:val="00467AFB"/>
    <w:rsid w:val="00467B59"/>
    <w:rsid w:val="00467C9F"/>
    <w:rsid w:val="004700A4"/>
    <w:rsid w:val="00470271"/>
    <w:rsid w:val="004709F5"/>
    <w:rsid w:val="00470A0B"/>
    <w:rsid w:val="0047119D"/>
    <w:rsid w:val="00472236"/>
    <w:rsid w:val="004722D5"/>
    <w:rsid w:val="00472AEA"/>
    <w:rsid w:val="00473329"/>
    <w:rsid w:val="0047332F"/>
    <w:rsid w:val="0047388B"/>
    <w:rsid w:val="00473FA3"/>
    <w:rsid w:val="00474313"/>
    <w:rsid w:val="004746E3"/>
    <w:rsid w:val="00474ABE"/>
    <w:rsid w:val="00474DDB"/>
    <w:rsid w:val="004758AE"/>
    <w:rsid w:val="00475B8E"/>
    <w:rsid w:val="00475EC5"/>
    <w:rsid w:val="004762A8"/>
    <w:rsid w:val="0047635B"/>
    <w:rsid w:val="00476396"/>
    <w:rsid w:val="004766B7"/>
    <w:rsid w:val="00476810"/>
    <w:rsid w:val="00476A0A"/>
    <w:rsid w:val="00476DE0"/>
    <w:rsid w:val="0047789C"/>
    <w:rsid w:val="00477BAF"/>
    <w:rsid w:val="00477D8E"/>
    <w:rsid w:val="00480498"/>
    <w:rsid w:val="00480724"/>
    <w:rsid w:val="00480BBC"/>
    <w:rsid w:val="004814CD"/>
    <w:rsid w:val="00481B94"/>
    <w:rsid w:val="00482273"/>
    <w:rsid w:val="00482641"/>
    <w:rsid w:val="00482CBA"/>
    <w:rsid w:val="004830F2"/>
    <w:rsid w:val="004831AF"/>
    <w:rsid w:val="00483A5B"/>
    <w:rsid w:val="00483A66"/>
    <w:rsid w:val="00483BB1"/>
    <w:rsid w:val="00484459"/>
    <w:rsid w:val="004845F2"/>
    <w:rsid w:val="00484901"/>
    <w:rsid w:val="00484C72"/>
    <w:rsid w:val="00484E6F"/>
    <w:rsid w:val="0048548F"/>
    <w:rsid w:val="00485561"/>
    <w:rsid w:val="0048584F"/>
    <w:rsid w:val="00485999"/>
    <w:rsid w:val="0048652A"/>
    <w:rsid w:val="0048712E"/>
    <w:rsid w:val="004876D6"/>
    <w:rsid w:val="00487F01"/>
    <w:rsid w:val="00490620"/>
    <w:rsid w:val="00490973"/>
    <w:rsid w:val="00490E0F"/>
    <w:rsid w:val="00491467"/>
    <w:rsid w:val="004916D3"/>
    <w:rsid w:val="00491710"/>
    <w:rsid w:val="00491963"/>
    <w:rsid w:val="00491B3F"/>
    <w:rsid w:val="00491D02"/>
    <w:rsid w:val="0049205E"/>
    <w:rsid w:val="00492336"/>
    <w:rsid w:val="004926C4"/>
    <w:rsid w:val="00492A94"/>
    <w:rsid w:val="00492B70"/>
    <w:rsid w:val="00493CC3"/>
    <w:rsid w:val="00493E2D"/>
    <w:rsid w:val="004945C1"/>
    <w:rsid w:val="004949C7"/>
    <w:rsid w:val="00494A4C"/>
    <w:rsid w:val="00494F4C"/>
    <w:rsid w:val="004950A2"/>
    <w:rsid w:val="00495A02"/>
    <w:rsid w:val="00495A18"/>
    <w:rsid w:val="00495D6E"/>
    <w:rsid w:val="00495DB5"/>
    <w:rsid w:val="004961D9"/>
    <w:rsid w:val="00496D92"/>
    <w:rsid w:val="00497102"/>
    <w:rsid w:val="00497640"/>
    <w:rsid w:val="004976E1"/>
    <w:rsid w:val="00497B15"/>
    <w:rsid w:val="00497F27"/>
    <w:rsid w:val="004A019E"/>
    <w:rsid w:val="004A08DB"/>
    <w:rsid w:val="004A0C02"/>
    <w:rsid w:val="004A0C52"/>
    <w:rsid w:val="004A0CF1"/>
    <w:rsid w:val="004A0FD7"/>
    <w:rsid w:val="004A158C"/>
    <w:rsid w:val="004A1E1D"/>
    <w:rsid w:val="004A1F45"/>
    <w:rsid w:val="004A2458"/>
    <w:rsid w:val="004A2876"/>
    <w:rsid w:val="004A2884"/>
    <w:rsid w:val="004A2ADC"/>
    <w:rsid w:val="004A2D9B"/>
    <w:rsid w:val="004A2E97"/>
    <w:rsid w:val="004A306B"/>
    <w:rsid w:val="004A35C0"/>
    <w:rsid w:val="004A3F0F"/>
    <w:rsid w:val="004A4312"/>
    <w:rsid w:val="004A481E"/>
    <w:rsid w:val="004A4AB7"/>
    <w:rsid w:val="004A4CC1"/>
    <w:rsid w:val="004A4E7D"/>
    <w:rsid w:val="004A525F"/>
    <w:rsid w:val="004A531E"/>
    <w:rsid w:val="004A55AF"/>
    <w:rsid w:val="004A591E"/>
    <w:rsid w:val="004A59BC"/>
    <w:rsid w:val="004A5CDD"/>
    <w:rsid w:val="004A600F"/>
    <w:rsid w:val="004A605F"/>
    <w:rsid w:val="004A6187"/>
    <w:rsid w:val="004A61AD"/>
    <w:rsid w:val="004A63A9"/>
    <w:rsid w:val="004A6459"/>
    <w:rsid w:val="004A6992"/>
    <w:rsid w:val="004A6A66"/>
    <w:rsid w:val="004A76A9"/>
    <w:rsid w:val="004A7742"/>
    <w:rsid w:val="004B05CE"/>
    <w:rsid w:val="004B0817"/>
    <w:rsid w:val="004B0891"/>
    <w:rsid w:val="004B0A8C"/>
    <w:rsid w:val="004B0B08"/>
    <w:rsid w:val="004B1237"/>
    <w:rsid w:val="004B12BB"/>
    <w:rsid w:val="004B1549"/>
    <w:rsid w:val="004B1A60"/>
    <w:rsid w:val="004B1EC8"/>
    <w:rsid w:val="004B2533"/>
    <w:rsid w:val="004B277D"/>
    <w:rsid w:val="004B2B92"/>
    <w:rsid w:val="004B2CF1"/>
    <w:rsid w:val="004B3044"/>
    <w:rsid w:val="004B357B"/>
    <w:rsid w:val="004B370B"/>
    <w:rsid w:val="004B3971"/>
    <w:rsid w:val="004B3C49"/>
    <w:rsid w:val="004B3CCC"/>
    <w:rsid w:val="004B3FD5"/>
    <w:rsid w:val="004B4596"/>
    <w:rsid w:val="004B498C"/>
    <w:rsid w:val="004B58C6"/>
    <w:rsid w:val="004B5C0A"/>
    <w:rsid w:val="004B5D3D"/>
    <w:rsid w:val="004B61F1"/>
    <w:rsid w:val="004B623C"/>
    <w:rsid w:val="004B6AD5"/>
    <w:rsid w:val="004B6EB1"/>
    <w:rsid w:val="004B783F"/>
    <w:rsid w:val="004B787A"/>
    <w:rsid w:val="004B78F0"/>
    <w:rsid w:val="004B79C7"/>
    <w:rsid w:val="004B7AE2"/>
    <w:rsid w:val="004B7B24"/>
    <w:rsid w:val="004C000A"/>
    <w:rsid w:val="004C04E6"/>
    <w:rsid w:val="004C103E"/>
    <w:rsid w:val="004C1545"/>
    <w:rsid w:val="004C1880"/>
    <w:rsid w:val="004C1A26"/>
    <w:rsid w:val="004C1ABC"/>
    <w:rsid w:val="004C1FAB"/>
    <w:rsid w:val="004C20F9"/>
    <w:rsid w:val="004C2626"/>
    <w:rsid w:val="004C2A86"/>
    <w:rsid w:val="004C308C"/>
    <w:rsid w:val="004C30BF"/>
    <w:rsid w:val="004C32CB"/>
    <w:rsid w:val="004C37F8"/>
    <w:rsid w:val="004C3BEB"/>
    <w:rsid w:val="004C3D9B"/>
    <w:rsid w:val="004C3EF6"/>
    <w:rsid w:val="004C4233"/>
    <w:rsid w:val="004C4DBD"/>
    <w:rsid w:val="004C4ED2"/>
    <w:rsid w:val="004C539E"/>
    <w:rsid w:val="004C56E8"/>
    <w:rsid w:val="004C5EE1"/>
    <w:rsid w:val="004C618E"/>
    <w:rsid w:val="004C6CBB"/>
    <w:rsid w:val="004C7671"/>
    <w:rsid w:val="004C7836"/>
    <w:rsid w:val="004C7922"/>
    <w:rsid w:val="004C7990"/>
    <w:rsid w:val="004C7A34"/>
    <w:rsid w:val="004C7C4C"/>
    <w:rsid w:val="004D016D"/>
    <w:rsid w:val="004D0218"/>
    <w:rsid w:val="004D0521"/>
    <w:rsid w:val="004D09CB"/>
    <w:rsid w:val="004D107B"/>
    <w:rsid w:val="004D1176"/>
    <w:rsid w:val="004D1941"/>
    <w:rsid w:val="004D1A33"/>
    <w:rsid w:val="004D1BF7"/>
    <w:rsid w:val="004D1D7F"/>
    <w:rsid w:val="004D1E99"/>
    <w:rsid w:val="004D267F"/>
    <w:rsid w:val="004D3010"/>
    <w:rsid w:val="004D340F"/>
    <w:rsid w:val="004D34C6"/>
    <w:rsid w:val="004D43C7"/>
    <w:rsid w:val="004D449D"/>
    <w:rsid w:val="004D4924"/>
    <w:rsid w:val="004D4CBE"/>
    <w:rsid w:val="004D4FA7"/>
    <w:rsid w:val="004D587B"/>
    <w:rsid w:val="004D59BB"/>
    <w:rsid w:val="004D59E6"/>
    <w:rsid w:val="004D5A84"/>
    <w:rsid w:val="004D5DC5"/>
    <w:rsid w:val="004D5F25"/>
    <w:rsid w:val="004D6184"/>
    <w:rsid w:val="004D641B"/>
    <w:rsid w:val="004D6479"/>
    <w:rsid w:val="004D656D"/>
    <w:rsid w:val="004D72EF"/>
    <w:rsid w:val="004D74C7"/>
    <w:rsid w:val="004D7647"/>
    <w:rsid w:val="004D7721"/>
    <w:rsid w:val="004D77B4"/>
    <w:rsid w:val="004D7844"/>
    <w:rsid w:val="004D7BD8"/>
    <w:rsid w:val="004D7C0C"/>
    <w:rsid w:val="004E07A1"/>
    <w:rsid w:val="004E142B"/>
    <w:rsid w:val="004E1C5F"/>
    <w:rsid w:val="004E1D1E"/>
    <w:rsid w:val="004E1EE3"/>
    <w:rsid w:val="004E20DB"/>
    <w:rsid w:val="004E22DD"/>
    <w:rsid w:val="004E2438"/>
    <w:rsid w:val="004E257A"/>
    <w:rsid w:val="004E26FE"/>
    <w:rsid w:val="004E2C58"/>
    <w:rsid w:val="004E376D"/>
    <w:rsid w:val="004E380A"/>
    <w:rsid w:val="004E4020"/>
    <w:rsid w:val="004E445F"/>
    <w:rsid w:val="004E45D8"/>
    <w:rsid w:val="004E4E70"/>
    <w:rsid w:val="004E5547"/>
    <w:rsid w:val="004E55DA"/>
    <w:rsid w:val="004E5A55"/>
    <w:rsid w:val="004E5B34"/>
    <w:rsid w:val="004E5BB9"/>
    <w:rsid w:val="004E63E9"/>
    <w:rsid w:val="004E68AB"/>
    <w:rsid w:val="004E6A53"/>
    <w:rsid w:val="004E6E7E"/>
    <w:rsid w:val="004E7082"/>
    <w:rsid w:val="004E7265"/>
    <w:rsid w:val="004E7C53"/>
    <w:rsid w:val="004E7F0A"/>
    <w:rsid w:val="004F1046"/>
    <w:rsid w:val="004F148C"/>
    <w:rsid w:val="004F159E"/>
    <w:rsid w:val="004F18E5"/>
    <w:rsid w:val="004F1E43"/>
    <w:rsid w:val="004F273D"/>
    <w:rsid w:val="004F2C69"/>
    <w:rsid w:val="004F2EDB"/>
    <w:rsid w:val="004F3381"/>
    <w:rsid w:val="004F3436"/>
    <w:rsid w:val="004F3E9C"/>
    <w:rsid w:val="004F42B5"/>
    <w:rsid w:val="004F44B7"/>
    <w:rsid w:val="004F47C6"/>
    <w:rsid w:val="004F4C75"/>
    <w:rsid w:val="004F4D5B"/>
    <w:rsid w:val="004F4FD4"/>
    <w:rsid w:val="004F545C"/>
    <w:rsid w:val="004F57B3"/>
    <w:rsid w:val="004F591C"/>
    <w:rsid w:val="004F6047"/>
    <w:rsid w:val="004F6083"/>
    <w:rsid w:val="004F682B"/>
    <w:rsid w:val="004F6A34"/>
    <w:rsid w:val="004F6E61"/>
    <w:rsid w:val="004F6E6A"/>
    <w:rsid w:val="004F6F7A"/>
    <w:rsid w:val="004F712D"/>
    <w:rsid w:val="004F78A4"/>
    <w:rsid w:val="004F7DDF"/>
    <w:rsid w:val="00500096"/>
    <w:rsid w:val="005002F4"/>
    <w:rsid w:val="00500716"/>
    <w:rsid w:val="00500A72"/>
    <w:rsid w:val="00500D26"/>
    <w:rsid w:val="00500E3B"/>
    <w:rsid w:val="00500EF2"/>
    <w:rsid w:val="0050200C"/>
    <w:rsid w:val="00502107"/>
    <w:rsid w:val="00502352"/>
    <w:rsid w:val="0050276A"/>
    <w:rsid w:val="00502BCD"/>
    <w:rsid w:val="00502E14"/>
    <w:rsid w:val="00502EE0"/>
    <w:rsid w:val="00503F45"/>
    <w:rsid w:val="005045BA"/>
    <w:rsid w:val="005048FF"/>
    <w:rsid w:val="0050508E"/>
    <w:rsid w:val="00505649"/>
    <w:rsid w:val="00505694"/>
    <w:rsid w:val="0050582A"/>
    <w:rsid w:val="00505A39"/>
    <w:rsid w:val="00505E5F"/>
    <w:rsid w:val="0050652C"/>
    <w:rsid w:val="005069FB"/>
    <w:rsid w:val="00506F6D"/>
    <w:rsid w:val="00507E91"/>
    <w:rsid w:val="00507FE3"/>
    <w:rsid w:val="00510163"/>
    <w:rsid w:val="00510359"/>
    <w:rsid w:val="00510AB1"/>
    <w:rsid w:val="00510B23"/>
    <w:rsid w:val="00510F84"/>
    <w:rsid w:val="00511897"/>
    <w:rsid w:val="00511987"/>
    <w:rsid w:val="00511A40"/>
    <w:rsid w:val="00511E59"/>
    <w:rsid w:val="00511F2B"/>
    <w:rsid w:val="00513717"/>
    <w:rsid w:val="005148A8"/>
    <w:rsid w:val="00514A74"/>
    <w:rsid w:val="00514E1E"/>
    <w:rsid w:val="00514FC4"/>
    <w:rsid w:val="005150FB"/>
    <w:rsid w:val="0051568A"/>
    <w:rsid w:val="0051592A"/>
    <w:rsid w:val="00515B85"/>
    <w:rsid w:val="00515D91"/>
    <w:rsid w:val="00515F3A"/>
    <w:rsid w:val="00516071"/>
    <w:rsid w:val="0051658C"/>
    <w:rsid w:val="0051668B"/>
    <w:rsid w:val="005168EE"/>
    <w:rsid w:val="00516C90"/>
    <w:rsid w:val="00516D61"/>
    <w:rsid w:val="00517204"/>
    <w:rsid w:val="0051739D"/>
    <w:rsid w:val="00517906"/>
    <w:rsid w:val="00517E0F"/>
    <w:rsid w:val="005200A2"/>
    <w:rsid w:val="005208A3"/>
    <w:rsid w:val="00521085"/>
    <w:rsid w:val="00521467"/>
    <w:rsid w:val="005214B5"/>
    <w:rsid w:val="005215F7"/>
    <w:rsid w:val="0052187A"/>
    <w:rsid w:val="00521894"/>
    <w:rsid w:val="005221D9"/>
    <w:rsid w:val="00522ECA"/>
    <w:rsid w:val="005232FC"/>
    <w:rsid w:val="005238D7"/>
    <w:rsid w:val="00524407"/>
    <w:rsid w:val="00524D64"/>
    <w:rsid w:val="00524FC2"/>
    <w:rsid w:val="0052566B"/>
    <w:rsid w:val="00525CD0"/>
    <w:rsid w:val="005260E8"/>
    <w:rsid w:val="005262C3"/>
    <w:rsid w:val="005263ED"/>
    <w:rsid w:val="0052660E"/>
    <w:rsid w:val="00526B49"/>
    <w:rsid w:val="00527B35"/>
    <w:rsid w:val="00527D94"/>
    <w:rsid w:val="00527F83"/>
    <w:rsid w:val="00527FD1"/>
    <w:rsid w:val="005302F0"/>
    <w:rsid w:val="005305F8"/>
    <w:rsid w:val="00530667"/>
    <w:rsid w:val="0053158D"/>
    <w:rsid w:val="005316D2"/>
    <w:rsid w:val="005317BD"/>
    <w:rsid w:val="00531950"/>
    <w:rsid w:val="00531AEA"/>
    <w:rsid w:val="00531EB3"/>
    <w:rsid w:val="005322B1"/>
    <w:rsid w:val="005325B7"/>
    <w:rsid w:val="005325F2"/>
    <w:rsid w:val="0053264B"/>
    <w:rsid w:val="005327AA"/>
    <w:rsid w:val="0053339D"/>
    <w:rsid w:val="0053356F"/>
    <w:rsid w:val="00533689"/>
    <w:rsid w:val="0053390C"/>
    <w:rsid w:val="00533E1D"/>
    <w:rsid w:val="00534B1B"/>
    <w:rsid w:val="00534BB4"/>
    <w:rsid w:val="00534D34"/>
    <w:rsid w:val="0053514C"/>
    <w:rsid w:val="005353CD"/>
    <w:rsid w:val="00535720"/>
    <w:rsid w:val="00535F42"/>
    <w:rsid w:val="00535F43"/>
    <w:rsid w:val="00536724"/>
    <w:rsid w:val="00536806"/>
    <w:rsid w:val="00536B47"/>
    <w:rsid w:val="00536DF6"/>
    <w:rsid w:val="00537836"/>
    <w:rsid w:val="00537C02"/>
    <w:rsid w:val="00537CEE"/>
    <w:rsid w:val="005402A5"/>
    <w:rsid w:val="00540BA8"/>
    <w:rsid w:val="00540D3D"/>
    <w:rsid w:val="00541169"/>
    <w:rsid w:val="00541173"/>
    <w:rsid w:val="0054172F"/>
    <w:rsid w:val="00541B8E"/>
    <w:rsid w:val="00541E9C"/>
    <w:rsid w:val="00542584"/>
    <w:rsid w:val="00542A89"/>
    <w:rsid w:val="00542BE0"/>
    <w:rsid w:val="00543572"/>
    <w:rsid w:val="0054364C"/>
    <w:rsid w:val="00543E83"/>
    <w:rsid w:val="00543E8E"/>
    <w:rsid w:val="0054478B"/>
    <w:rsid w:val="00544CB0"/>
    <w:rsid w:val="00545C2D"/>
    <w:rsid w:val="005462D6"/>
    <w:rsid w:val="00546389"/>
    <w:rsid w:val="00546400"/>
    <w:rsid w:val="0054676A"/>
    <w:rsid w:val="00546E6C"/>
    <w:rsid w:val="00546F48"/>
    <w:rsid w:val="005475BF"/>
    <w:rsid w:val="005476D6"/>
    <w:rsid w:val="005477C2"/>
    <w:rsid w:val="00547A7B"/>
    <w:rsid w:val="00547AE1"/>
    <w:rsid w:val="00547E60"/>
    <w:rsid w:val="00547EE5"/>
    <w:rsid w:val="005503B7"/>
    <w:rsid w:val="00550825"/>
    <w:rsid w:val="00550B64"/>
    <w:rsid w:val="005510E1"/>
    <w:rsid w:val="0055114F"/>
    <w:rsid w:val="005512D6"/>
    <w:rsid w:val="00551532"/>
    <w:rsid w:val="00551BD2"/>
    <w:rsid w:val="00552E43"/>
    <w:rsid w:val="00552EA4"/>
    <w:rsid w:val="00552ED7"/>
    <w:rsid w:val="00552F95"/>
    <w:rsid w:val="005530E9"/>
    <w:rsid w:val="00553794"/>
    <w:rsid w:val="00553886"/>
    <w:rsid w:val="0055415C"/>
    <w:rsid w:val="0055429B"/>
    <w:rsid w:val="0055508B"/>
    <w:rsid w:val="00555CD9"/>
    <w:rsid w:val="00555F7B"/>
    <w:rsid w:val="005560CF"/>
    <w:rsid w:val="00556454"/>
    <w:rsid w:val="0055659B"/>
    <w:rsid w:val="00556E1F"/>
    <w:rsid w:val="0055703E"/>
    <w:rsid w:val="00557BC3"/>
    <w:rsid w:val="00557D8C"/>
    <w:rsid w:val="00557E99"/>
    <w:rsid w:val="00560856"/>
    <w:rsid w:val="00560C32"/>
    <w:rsid w:val="00560D9D"/>
    <w:rsid w:val="00561FB1"/>
    <w:rsid w:val="005622B2"/>
    <w:rsid w:val="00562365"/>
    <w:rsid w:val="005623D2"/>
    <w:rsid w:val="005624DD"/>
    <w:rsid w:val="0056270B"/>
    <w:rsid w:val="005628A7"/>
    <w:rsid w:val="005630BD"/>
    <w:rsid w:val="0056336F"/>
    <w:rsid w:val="005636CE"/>
    <w:rsid w:val="0056372D"/>
    <w:rsid w:val="00563BC0"/>
    <w:rsid w:val="00563CB2"/>
    <w:rsid w:val="0056408F"/>
    <w:rsid w:val="005642DF"/>
    <w:rsid w:val="00564AEB"/>
    <w:rsid w:val="00564CB4"/>
    <w:rsid w:val="00566339"/>
    <w:rsid w:val="00566A33"/>
    <w:rsid w:val="00566EFE"/>
    <w:rsid w:val="00567363"/>
    <w:rsid w:val="00567AAF"/>
    <w:rsid w:val="00567CAC"/>
    <w:rsid w:val="00567F2A"/>
    <w:rsid w:val="00570422"/>
    <w:rsid w:val="00570AF9"/>
    <w:rsid w:val="005714EF"/>
    <w:rsid w:val="005714FF"/>
    <w:rsid w:val="00571FD1"/>
    <w:rsid w:val="005720B9"/>
    <w:rsid w:val="00572A38"/>
    <w:rsid w:val="00572AF9"/>
    <w:rsid w:val="00572C7C"/>
    <w:rsid w:val="00572C8F"/>
    <w:rsid w:val="0057339F"/>
    <w:rsid w:val="005741D6"/>
    <w:rsid w:val="0057433A"/>
    <w:rsid w:val="00574595"/>
    <w:rsid w:val="00574CE5"/>
    <w:rsid w:val="0057523F"/>
    <w:rsid w:val="005756FA"/>
    <w:rsid w:val="00575707"/>
    <w:rsid w:val="00575F01"/>
    <w:rsid w:val="005760B3"/>
    <w:rsid w:val="0057629C"/>
    <w:rsid w:val="00576882"/>
    <w:rsid w:val="005768EA"/>
    <w:rsid w:val="00576B74"/>
    <w:rsid w:val="00576F34"/>
    <w:rsid w:val="0057755C"/>
    <w:rsid w:val="00580163"/>
    <w:rsid w:val="00580271"/>
    <w:rsid w:val="00580DE5"/>
    <w:rsid w:val="0058195D"/>
    <w:rsid w:val="00581ACF"/>
    <w:rsid w:val="00581C8B"/>
    <w:rsid w:val="005822B0"/>
    <w:rsid w:val="005823B8"/>
    <w:rsid w:val="0058277F"/>
    <w:rsid w:val="005827B4"/>
    <w:rsid w:val="00582AFF"/>
    <w:rsid w:val="0058308B"/>
    <w:rsid w:val="00583106"/>
    <w:rsid w:val="005832C4"/>
    <w:rsid w:val="0058359B"/>
    <w:rsid w:val="005837DC"/>
    <w:rsid w:val="00583F94"/>
    <w:rsid w:val="005848F3"/>
    <w:rsid w:val="00584B9E"/>
    <w:rsid w:val="00584EF7"/>
    <w:rsid w:val="00585253"/>
    <w:rsid w:val="005855AF"/>
    <w:rsid w:val="00585859"/>
    <w:rsid w:val="0058593F"/>
    <w:rsid w:val="00585AB0"/>
    <w:rsid w:val="00586366"/>
    <w:rsid w:val="005865B9"/>
    <w:rsid w:val="00586657"/>
    <w:rsid w:val="00586A45"/>
    <w:rsid w:val="00586AFE"/>
    <w:rsid w:val="00586E0D"/>
    <w:rsid w:val="00586E53"/>
    <w:rsid w:val="00587246"/>
    <w:rsid w:val="00587304"/>
    <w:rsid w:val="005873BA"/>
    <w:rsid w:val="00587FE6"/>
    <w:rsid w:val="00590261"/>
    <w:rsid w:val="00590654"/>
    <w:rsid w:val="00590856"/>
    <w:rsid w:val="00590918"/>
    <w:rsid w:val="00590AEE"/>
    <w:rsid w:val="00590D39"/>
    <w:rsid w:val="00590F44"/>
    <w:rsid w:val="005911FB"/>
    <w:rsid w:val="005912CB"/>
    <w:rsid w:val="005918B8"/>
    <w:rsid w:val="005918F3"/>
    <w:rsid w:val="00591987"/>
    <w:rsid w:val="00592220"/>
    <w:rsid w:val="005926D3"/>
    <w:rsid w:val="00592B07"/>
    <w:rsid w:val="005935DC"/>
    <w:rsid w:val="005942BE"/>
    <w:rsid w:val="0059461B"/>
    <w:rsid w:val="00594B91"/>
    <w:rsid w:val="00594D78"/>
    <w:rsid w:val="00594EE6"/>
    <w:rsid w:val="00595DF4"/>
    <w:rsid w:val="00595F86"/>
    <w:rsid w:val="0059617F"/>
    <w:rsid w:val="00596560"/>
    <w:rsid w:val="00597337"/>
    <w:rsid w:val="005975F2"/>
    <w:rsid w:val="005A0208"/>
    <w:rsid w:val="005A0676"/>
    <w:rsid w:val="005A0745"/>
    <w:rsid w:val="005A0D5C"/>
    <w:rsid w:val="005A13C7"/>
    <w:rsid w:val="005A16A2"/>
    <w:rsid w:val="005A1979"/>
    <w:rsid w:val="005A1C8D"/>
    <w:rsid w:val="005A2160"/>
    <w:rsid w:val="005A274B"/>
    <w:rsid w:val="005A299C"/>
    <w:rsid w:val="005A2C02"/>
    <w:rsid w:val="005A2D80"/>
    <w:rsid w:val="005A31C1"/>
    <w:rsid w:val="005A33CB"/>
    <w:rsid w:val="005A3805"/>
    <w:rsid w:val="005A3F79"/>
    <w:rsid w:val="005A4177"/>
    <w:rsid w:val="005A4A8D"/>
    <w:rsid w:val="005A4AD6"/>
    <w:rsid w:val="005A4C9F"/>
    <w:rsid w:val="005A52AA"/>
    <w:rsid w:val="005A5614"/>
    <w:rsid w:val="005A5FD3"/>
    <w:rsid w:val="005A60AB"/>
    <w:rsid w:val="005A691B"/>
    <w:rsid w:val="005A6995"/>
    <w:rsid w:val="005A74D5"/>
    <w:rsid w:val="005A7BEB"/>
    <w:rsid w:val="005A7F22"/>
    <w:rsid w:val="005A9108"/>
    <w:rsid w:val="005B03C8"/>
    <w:rsid w:val="005B066E"/>
    <w:rsid w:val="005B0ADB"/>
    <w:rsid w:val="005B188B"/>
    <w:rsid w:val="005B2101"/>
    <w:rsid w:val="005B2469"/>
    <w:rsid w:val="005B2A48"/>
    <w:rsid w:val="005B2A54"/>
    <w:rsid w:val="005B2E1A"/>
    <w:rsid w:val="005B31E7"/>
    <w:rsid w:val="005B33B3"/>
    <w:rsid w:val="005B3578"/>
    <w:rsid w:val="005B35BA"/>
    <w:rsid w:val="005B3891"/>
    <w:rsid w:val="005B3B89"/>
    <w:rsid w:val="005B3DB2"/>
    <w:rsid w:val="005B4AE6"/>
    <w:rsid w:val="005B4CE5"/>
    <w:rsid w:val="005B5365"/>
    <w:rsid w:val="005B5B0D"/>
    <w:rsid w:val="005B623D"/>
    <w:rsid w:val="005B6891"/>
    <w:rsid w:val="005B6C38"/>
    <w:rsid w:val="005B6DA2"/>
    <w:rsid w:val="005B6EDD"/>
    <w:rsid w:val="005B737B"/>
    <w:rsid w:val="005B763E"/>
    <w:rsid w:val="005B7752"/>
    <w:rsid w:val="005B7D3C"/>
    <w:rsid w:val="005C0309"/>
    <w:rsid w:val="005C03AE"/>
    <w:rsid w:val="005C052E"/>
    <w:rsid w:val="005C0CA6"/>
    <w:rsid w:val="005C0D57"/>
    <w:rsid w:val="005C0D6A"/>
    <w:rsid w:val="005C178F"/>
    <w:rsid w:val="005C1881"/>
    <w:rsid w:val="005C1CBB"/>
    <w:rsid w:val="005C1EF4"/>
    <w:rsid w:val="005C212D"/>
    <w:rsid w:val="005C2443"/>
    <w:rsid w:val="005C28F4"/>
    <w:rsid w:val="005C2A3B"/>
    <w:rsid w:val="005C2E8C"/>
    <w:rsid w:val="005C303A"/>
    <w:rsid w:val="005C3547"/>
    <w:rsid w:val="005C35E1"/>
    <w:rsid w:val="005C390F"/>
    <w:rsid w:val="005C3B69"/>
    <w:rsid w:val="005C3C68"/>
    <w:rsid w:val="005C492E"/>
    <w:rsid w:val="005C4C78"/>
    <w:rsid w:val="005C5023"/>
    <w:rsid w:val="005C5722"/>
    <w:rsid w:val="005C6376"/>
    <w:rsid w:val="005C63A7"/>
    <w:rsid w:val="005C651A"/>
    <w:rsid w:val="005C66CE"/>
    <w:rsid w:val="005C6A2D"/>
    <w:rsid w:val="005C710E"/>
    <w:rsid w:val="005D00D9"/>
    <w:rsid w:val="005D0EB4"/>
    <w:rsid w:val="005D163C"/>
    <w:rsid w:val="005D19B7"/>
    <w:rsid w:val="005D203E"/>
    <w:rsid w:val="005D238F"/>
    <w:rsid w:val="005D29FC"/>
    <w:rsid w:val="005D2D76"/>
    <w:rsid w:val="005D31A6"/>
    <w:rsid w:val="005D3359"/>
    <w:rsid w:val="005D3DE3"/>
    <w:rsid w:val="005D3FA3"/>
    <w:rsid w:val="005D4458"/>
    <w:rsid w:val="005D4A31"/>
    <w:rsid w:val="005D4F24"/>
    <w:rsid w:val="005D5230"/>
    <w:rsid w:val="005D5346"/>
    <w:rsid w:val="005D536C"/>
    <w:rsid w:val="005D55E0"/>
    <w:rsid w:val="005D57F8"/>
    <w:rsid w:val="005D5CBE"/>
    <w:rsid w:val="005D5ECF"/>
    <w:rsid w:val="005D70C6"/>
    <w:rsid w:val="005D79CD"/>
    <w:rsid w:val="005E067E"/>
    <w:rsid w:val="005E06E1"/>
    <w:rsid w:val="005E074B"/>
    <w:rsid w:val="005E0C75"/>
    <w:rsid w:val="005E1171"/>
    <w:rsid w:val="005E1398"/>
    <w:rsid w:val="005E1AA7"/>
    <w:rsid w:val="005E1B9D"/>
    <w:rsid w:val="005E1FC2"/>
    <w:rsid w:val="005E26A7"/>
    <w:rsid w:val="005E282C"/>
    <w:rsid w:val="005E2A62"/>
    <w:rsid w:val="005E307E"/>
    <w:rsid w:val="005E3195"/>
    <w:rsid w:val="005E31E1"/>
    <w:rsid w:val="005E3922"/>
    <w:rsid w:val="005E3C03"/>
    <w:rsid w:val="005E3E9C"/>
    <w:rsid w:val="005E407E"/>
    <w:rsid w:val="005E4239"/>
    <w:rsid w:val="005E4823"/>
    <w:rsid w:val="005E4972"/>
    <w:rsid w:val="005E54EE"/>
    <w:rsid w:val="005E58C9"/>
    <w:rsid w:val="005E5B5B"/>
    <w:rsid w:val="005E5C67"/>
    <w:rsid w:val="005E5D3E"/>
    <w:rsid w:val="005E6BBA"/>
    <w:rsid w:val="005E6DDD"/>
    <w:rsid w:val="005E733C"/>
    <w:rsid w:val="005E79B4"/>
    <w:rsid w:val="005E7B61"/>
    <w:rsid w:val="005E7DE4"/>
    <w:rsid w:val="005F00AD"/>
    <w:rsid w:val="005F00EA"/>
    <w:rsid w:val="005F0149"/>
    <w:rsid w:val="005F03E5"/>
    <w:rsid w:val="005F0467"/>
    <w:rsid w:val="005F06F4"/>
    <w:rsid w:val="005F08DA"/>
    <w:rsid w:val="005F0E52"/>
    <w:rsid w:val="005F153F"/>
    <w:rsid w:val="005F171D"/>
    <w:rsid w:val="005F1799"/>
    <w:rsid w:val="005F1B0D"/>
    <w:rsid w:val="005F1BB4"/>
    <w:rsid w:val="005F1C44"/>
    <w:rsid w:val="005F1EC9"/>
    <w:rsid w:val="005F2263"/>
    <w:rsid w:val="005F2471"/>
    <w:rsid w:val="005F2F22"/>
    <w:rsid w:val="005F357C"/>
    <w:rsid w:val="005F36AC"/>
    <w:rsid w:val="005F38A9"/>
    <w:rsid w:val="005F4074"/>
    <w:rsid w:val="005F4166"/>
    <w:rsid w:val="005F42D4"/>
    <w:rsid w:val="005F4862"/>
    <w:rsid w:val="005F4DD9"/>
    <w:rsid w:val="005F4E97"/>
    <w:rsid w:val="005F592F"/>
    <w:rsid w:val="005F5B4A"/>
    <w:rsid w:val="005F5C95"/>
    <w:rsid w:val="005F64DA"/>
    <w:rsid w:val="005F6B7E"/>
    <w:rsid w:val="005F6F15"/>
    <w:rsid w:val="005F700B"/>
    <w:rsid w:val="005F76D4"/>
    <w:rsid w:val="005F773E"/>
    <w:rsid w:val="005F7894"/>
    <w:rsid w:val="005F78A8"/>
    <w:rsid w:val="005F7FEE"/>
    <w:rsid w:val="006006D2"/>
    <w:rsid w:val="00600DB6"/>
    <w:rsid w:val="006014A9"/>
    <w:rsid w:val="0060156E"/>
    <w:rsid w:val="00601614"/>
    <w:rsid w:val="006016A8"/>
    <w:rsid w:val="006018A3"/>
    <w:rsid w:val="0060194A"/>
    <w:rsid w:val="00601A8E"/>
    <w:rsid w:val="00601CF3"/>
    <w:rsid w:val="00602969"/>
    <w:rsid w:val="00602A83"/>
    <w:rsid w:val="00602DD0"/>
    <w:rsid w:val="006033C6"/>
    <w:rsid w:val="00603675"/>
    <w:rsid w:val="0060384D"/>
    <w:rsid w:val="00603CF4"/>
    <w:rsid w:val="006042AB"/>
    <w:rsid w:val="00604AA5"/>
    <w:rsid w:val="00604B26"/>
    <w:rsid w:val="006053CF"/>
    <w:rsid w:val="006057E0"/>
    <w:rsid w:val="00605E6F"/>
    <w:rsid w:val="00605F10"/>
    <w:rsid w:val="0060648B"/>
    <w:rsid w:val="00606526"/>
    <w:rsid w:val="00606B0C"/>
    <w:rsid w:val="00606F8B"/>
    <w:rsid w:val="00607099"/>
    <w:rsid w:val="00607193"/>
    <w:rsid w:val="00607251"/>
    <w:rsid w:val="006073A3"/>
    <w:rsid w:val="00607914"/>
    <w:rsid w:val="00610403"/>
    <w:rsid w:val="0061043B"/>
    <w:rsid w:val="00610862"/>
    <w:rsid w:val="00610CF2"/>
    <w:rsid w:val="00611203"/>
    <w:rsid w:val="006113B5"/>
    <w:rsid w:val="00611A85"/>
    <w:rsid w:val="00611B7B"/>
    <w:rsid w:val="00612932"/>
    <w:rsid w:val="00612A03"/>
    <w:rsid w:val="00612EA9"/>
    <w:rsid w:val="006135E7"/>
    <w:rsid w:val="0061363F"/>
    <w:rsid w:val="00613C1A"/>
    <w:rsid w:val="00613DBE"/>
    <w:rsid w:val="00613F0D"/>
    <w:rsid w:val="0061445D"/>
    <w:rsid w:val="006145BF"/>
    <w:rsid w:val="00614B80"/>
    <w:rsid w:val="00614CAD"/>
    <w:rsid w:val="00614FDB"/>
    <w:rsid w:val="00614FE9"/>
    <w:rsid w:val="00615363"/>
    <w:rsid w:val="00615701"/>
    <w:rsid w:val="006157BA"/>
    <w:rsid w:val="00615CF2"/>
    <w:rsid w:val="006162FB"/>
    <w:rsid w:val="006163A9"/>
    <w:rsid w:val="00616536"/>
    <w:rsid w:val="00616673"/>
    <w:rsid w:val="00616AF8"/>
    <w:rsid w:val="006175B2"/>
    <w:rsid w:val="0061768D"/>
    <w:rsid w:val="00617AB5"/>
    <w:rsid w:val="00617D42"/>
    <w:rsid w:val="00617E96"/>
    <w:rsid w:val="00620016"/>
    <w:rsid w:val="006204CC"/>
    <w:rsid w:val="00620981"/>
    <w:rsid w:val="00620BD7"/>
    <w:rsid w:val="00621E3D"/>
    <w:rsid w:val="00621F0D"/>
    <w:rsid w:val="0062262A"/>
    <w:rsid w:val="0062282D"/>
    <w:rsid w:val="006228D0"/>
    <w:rsid w:val="00623A95"/>
    <w:rsid w:val="006249FF"/>
    <w:rsid w:val="00624AC5"/>
    <w:rsid w:val="00624C20"/>
    <w:rsid w:val="00624D6D"/>
    <w:rsid w:val="00624F6D"/>
    <w:rsid w:val="0062515F"/>
    <w:rsid w:val="006251A7"/>
    <w:rsid w:val="00625AA1"/>
    <w:rsid w:val="00625EAF"/>
    <w:rsid w:val="00625F23"/>
    <w:rsid w:val="00626937"/>
    <w:rsid w:val="00626E99"/>
    <w:rsid w:val="0062702E"/>
    <w:rsid w:val="006272E6"/>
    <w:rsid w:val="00627302"/>
    <w:rsid w:val="00627324"/>
    <w:rsid w:val="006274C3"/>
    <w:rsid w:val="006274FF"/>
    <w:rsid w:val="006277CC"/>
    <w:rsid w:val="006279FC"/>
    <w:rsid w:val="00627BC6"/>
    <w:rsid w:val="006301B3"/>
    <w:rsid w:val="006304AD"/>
    <w:rsid w:val="00630A68"/>
    <w:rsid w:val="00630B6B"/>
    <w:rsid w:val="00630C96"/>
    <w:rsid w:val="00631048"/>
    <w:rsid w:val="006311C9"/>
    <w:rsid w:val="00631A00"/>
    <w:rsid w:val="00631C9E"/>
    <w:rsid w:val="00631DC1"/>
    <w:rsid w:val="0063215B"/>
    <w:rsid w:val="006323B2"/>
    <w:rsid w:val="00632779"/>
    <w:rsid w:val="0063298B"/>
    <w:rsid w:val="0063317A"/>
    <w:rsid w:val="00633205"/>
    <w:rsid w:val="006333B0"/>
    <w:rsid w:val="006334B6"/>
    <w:rsid w:val="0063369E"/>
    <w:rsid w:val="00633C7C"/>
    <w:rsid w:val="00633DE3"/>
    <w:rsid w:val="00633EE8"/>
    <w:rsid w:val="0063413B"/>
    <w:rsid w:val="00635333"/>
    <w:rsid w:val="00635435"/>
    <w:rsid w:val="0063550F"/>
    <w:rsid w:val="006358FB"/>
    <w:rsid w:val="00635B34"/>
    <w:rsid w:val="00636EA5"/>
    <w:rsid w:val="00636FB4"/>
    <w:rsid w:val="0063766F"/>
    <w:rsid w:val="00637B8B"/>
    <w:rsid w:val="00637B93"/>
    <w:rsid w:val="00637D3D"/>
    <w:rsid w:val="00637F8C"/>
    <w:rsid w:val="0064012C"/>
    <w:rsid w:val="00640521"/>
    <w:rsid w:val="00640523"/>
    <w:rsid w:val="0064082D"/>
    <w:rsid w:val="00640D54"/>
    <w:rsid w:val="0064143A"/>
    <w:rsid w:val="0064155B"/>
    <w:rsid w:val="006415A7"/>
    <w:rsid w:val="00641794"/>
    <w:rsid w:val="00641974"/>
    <w:rsid w:val="00641C5A"/>
    <w:rsid w:val="00642C5F"/>
    <w:rsid w:val="00642F38"/>
    <w:rsid w:val="006430A0"/>
    <w:rsid w:val="006435F0"/>
    <w:rsid w:val="00643893"/>
    <w:rsid w:val="00643B36"/>
    <w:rsid w:val="00644A97"/>
    <w:rsid w:val="00645455"/>
    <w:rsid w:val="006456C5"/>
    <w:rsid w:val="00645C3B"/>
    <w:rsid w:val="00645D29"/>
    <w:rsid w:val="00645F5A"/>
    <w:rsid w:val="00646027"/>
    <w:rsid w:val="006467FD"/>
    <w:rsid w:val="00646986"/>
    <w:rsid w:val="00646A01"/>
    <w:rsid w:val="00646BD6"/>
    <w:rsid w:val="00646FFC"/>
    <w:rsid w:val="00647089"/>
    <w:rsid w:val="00647296"/>
    <w:rsid w:val="006472CC"/>
    <w:rsid w:val="00647D59"/>
    <w:rsid w:val="00647FDA"/>
    <w:rsid w:val="00651244"/>
    <w:rsid w:val="00651294"/>
    <w:rsid w:val="00651446"/>
    <w:rsid w:val="006515E0"/>
    <w:rsid w:val="00651B35"/>
    <w:rsid w:val="00651BCA"/>
    <w:rsid w:val="00651EE6"/>
    <w:rsid w:val="006529D3"/>
    <w:rsid w:val="00652DFF"/>
    <w:rsid w:val="006532AD"/>
    <w:rsid w:val="00653741"/>
    <w:rsid w:val="006539B8"/>
    <w:rsid w:val="00653C97"/>
    <w:rsid w:val="006544B2"/>
    <w:rsid w:val="00654841"/>
    <w:rsid w:val="00654852"/>
    <w:rsid w:val="006555DC"/>
    <w:rsid w:val="0065584F"/>
    <w:rsid w:val="006559C1"/>
    <w:rsid w:val="0065609E"/>
    <w:rsid w:val="0065628C"/>
    <w:rsid w:val="00656596"/>
    <w:rsid w:val="0065676B"/>
    <w:rsid w:val="00656C0A"/>
    <w:rsid w:val="0065768D"/>
    <w:rsid w:val="00657927"/>
    <w:rsid w:val="006579AD"/>
    <w:rsid w:val="006579B5"/>
    <w:rsid w:val="00657BA3"/>
    <w:rsid w:val="00657E1C"/>
    <w:rsid w:val="00657FC5"/>
    <w:rsid w:val="006609CF"/>
    <w:rsid w:val="0066115D"/>
    <w:rsid w:val="00661A4D"/>
    <w:rsid w:val="00661C6A"/>
    <w:rsid w:val="006622AD"/>
    <w:rsid w:val="006623A6"/>
    <w:rsid w:val="0066243E"/>
    <w:rsid w:val="006624F9"/>
    <w:rsid w:val="00662602"/>
    <w:rsid w:val="00662C43"/>
    <w:rsid w:val="006630B2"/>
    <w:rsid w:val="00663367"/>
    <w:rsid w:val="00663A30"/>
    <w:rsid w:val="00663AEC"/>
    <w:rsid w:val="00663FD8"/>
    <w:rsid w:val="0066431A"/>
    <w:rsid w:val="00664CA7"/>
    <w:rsid w:val="00664E5B"/>
    <w:rsid w:val="00665047"/>
    <w:rsid w:val="006655C2"/>
    <w:rsid w:val="0066618F"/>
    <w:rsid w:val="0066625E"/>
    <w:rsid w:val="00666367"/>
    <w:rsid w:val="0066688A"/>
    <w:rsid w:val="00666E59"/>
    <w:rsid w:val="006679FD"/>
    <w:rsid w:val="00667C79"/>
    <w:rsid w:val="0067097A"/>
    <w:rsid w:val="00670BC6"/>
    <w:rsid w:val="00671110"/>
    <w:rsid w:val="00671283"/>
    <w:rsid w:val="006715FE"/>
    <w:rsid w:val="00671BAD"/>
    <w:rsid w:val="00671E0B"/>
    <w:rsid w:val="00671FCB"/>
    <w:rsid w:val="00672010"/>
    <w:rsid w:val="006721EB"/>
    <w:rsid w:val="006724D7"/>
    <w:rsid w:val="0067281E"/>
    <w:rsid w:val="00672FBD"/>
    <w:rsid w:val="0067310A"/>
    <w:rsid w:val="006735ED"/>
    <w:rsid w:val="0067361B"/>
    <w:rsid w:val="0067368F"/>
    <w:rsid w:val="006737CA"/>
    <w:rsid w:val="006738FA"/>
    <w:rsid w:val="00673FD7"/>
    <w:rsid w:val="006743FF"/>
    <w:rsid w:val="00674451"/>
    <w:rsid w:val="00674827"/>
    <w:rsid w:val="00674CA2"/>
    <w:rsid w:val="00674F83"/>
    <w:rsid w:val="006760A2"/>
    <w:rsid w:val="00676427"/>
    <w:rsid w:val="00676491"/>
    <w:rsid w:val="00676D5F"/>
    <w:rsid w:val="00676EA5"/>
    <w:rsid w:val="00676FA5"/>
    <w:rsid w:val="006770D5"/>
    <w:rsid w:val="00677379"/>
    <w:rsid w:val="006774C6"/>
    <w:rsid w:val="0067752A"/>
    <w:rsid w:val="00677673"/>
    <w:rsid w:val="00677A1B"/>
    <w:rsid w:val="00677CAD"/>
    <w:rsid w:val="00677DB7"/>
    <w:rsid w:val="0068007F"/>
    <w:rsid w:val="0068027E"/>
    <w:rsid w:val="006802B5"/>
    <w:rsid w:val="006803C6"/>
    <w:rsid w:val="00680860"/>
    <w:rsid w:val="00680AB4"/>
    <w:rsid w:val="0068165D"/>
    <w:rsid w:val="0068275E"/>
    <w:rsid w:val="006829AD"/>
    <w:rsid w:val="00682EF4"/>
    <w:rsid w:val="00682F1B"/>
    <w:rsid w:val="00682F59"/>
    <w:rsid w:val="00683050"/>
    <w:rsid w:val="00683308"/>
    <w:rsid w:val="006834A3"/>
    <w:rsid w:val="00683A7B"/>
    <w:rsid w:val="0068433A"/>
    <w:rsid w:val="00684622"/>
    <w:rsid w:val="0068477E"/>
    <w:rsid w:val="006849CA"/>
    <w:rsid w:val="00684DE2"/>
    <w:rsid w:val="006850BE"/>
    <w:rsid w:val="0068596B"/>
    <w:rsid w:val="00685986"/>
    <w:rsid w:val="00686A43"/>
    <w:rsid w:val="00686AB8"/>
    <w:rsid w:val="00687579"/>
    <w:rsid w:val="006876B6"/>
    <w:rsid w:val="00687A26"/>
    <w:rsid w:val="00687B52"/>
    <w:rsid w:val="006902B2"/>
    <w:rsid w:val="006904E8"/>
    <w:rsid w:val="00690B76"/>
    <w:rsid w:val="00690C13"/>
    <w:rsid w:val="0069164D"/>
    <w:rsid w:val="006917D9"/>
    <w:rsid w:val="00691C18"/>
    <w:rsid w:val="00692072"/>
    <w:rsid w:val="0069234B"/>
    <w:rsid w:val="00692519"/>
    <w:rsid w:val="00693015"/>
    <w:rsid w:val="006930F7"/>
    <w:rsid w:val="006936B0"/>
    <w:rsid w:val="006939BC"/>
    <w:rsid w:val="00693ED0"/>
    <w:rsid w:val="0069414D"/>
    <w:rsid w:val="006945A4"/>
    <w:rsid w:val="006948A0"/>
    <w:rsid w:val="006948F0"/>
    <w:rsid w:val="00694EBF"/>
    <w:rsid w:val="00694FEC"/>
    <w:rsid w:val="00695207"/>
    <w:rsid w:val="006955CE"/>
    <w:rsid w:val="00695631"/>
    <w:rsid w:val="00695797"/>
    <w:rsid w:val="006958C0"/>
    <w:rsid w:val="0069591E"/>
    <w:rsid w:val="00695B41"/>
    <w:rsid w:val="00695CCA"/>
    <w:rsid w:val="00695D8A"/>
    <w:rsid w:val="00696466"/>
    <w:rsid w:val="006966D5"/>
    <w:rsid w:val="00696BA4"/>
    <w:rsid w:val="00696D4B"/>
    <w:rsid w:val="006970BC"/>
    <w:rsid w:val="00697136"/>
    <w:rsid w:val="00697167"/>
    <w:rsid w:val="00697549"/>
    <w:rsid w:val="006975B3"/>
    <w:rsid w:val="00697617"/>
    <w:rsid w:val="006978D6"/>
    <w:rsid w:val="006A0219"/>
    <w:rsid w:val="006A0CD7"/>
    <w:rsid w:val="006A0FBB"/>
    <w:rsid w:val="006A18BF"/>
    <w:rsid w:val="006A19E9"/>
    <w:rsid w:val="006A1C1B"/>
    <w:rsid w:val="006A1F6F"/>
    <w:rsid w:val="006A2701"/>
    <w:rsid w:val="006A3164"/>
    <w:rsid w:val="006A3452"/>
    <w:rsid w:val="006A3FA2"/>
    <w:rsid w:val="006A4F6E"/>
    <w:rsid w:val="006A4FD0"/>
    <w:rsid w:val="006A546C"/>
    <w:rsid w:val="006A5739"/>
    <w:rsid w:val="006A58B3"/>
    <w:rsid w:val="006A5C8B"/>
    <w:rsid w:val="006A5CC4"/>
    <w:rsid w:val="006A5D4E"/>
    <w:rsid w:val="006A5F68"/>
    <w:rsid w:val="006A65E1"/>
    <w:rsid w:val="006A69E2"/>
    <w:rsid w:val="006A6C6C"/>
    <w:rsid w:val="006A6ECB"/>
    <w:rsid w:val="006A74D4"/>
    <w:rsid w:val="006A7A9E"/>
    <w:rsid w:val="006A7CC0"/>
    <w:rsid w:val="006A7D70"/>
    <w:rsid w:val="006A7E52"/>
    <w:rsid w:val="006B0821"/>
    <w:rsid w:val="006B0F14"/>
    <w:rsid w:val="006B14E5"/>
    <w:rsid w:val="006B1C4A"/>
    <w:rsid w:val="006B1E68"/>
    <w:rsid w:val="006B1EAD"/>
    <w:rsid w:val="006B242D"/>
    <w:rsid w:val="006B2606"/>
    <w:rsid w:val="006B27E5"/>
    <w:rsid w:val="006B2B31"/>
    <w:rsid w:val="006B30CC"/>
    <w:rsid w:val="006B31BB"/>
    <w:rsid w:val="006B33D8"/>
    <w:rsid w:val="006B33ED"/>
    <w:rsid w:val="006B412F"/>
    <w:rsid w:val="006B42B6"/>
    <w:rsid w:val="006B49F7"/>
    <w:rsid w:val="006B53E1"/>
    <w:rsid w:val="006B5BFE"/>
    <w:rsid w:val="006B67B5"/>
    <w:rsid w:val="006B6C26"/>
    <w:rsid w:val="006B770F"/>
    <w:rsid w:val="006B77A1"/>
    <w:rsid w:val="006B7C55"/>
    <w:rsid w:val="006C0451"/>
    <w:rsid w:val="006C1A8F"/>
    <w:rsid w:val="006C1F62"/>
    <w:rsid w:val="006C20F5"/>
    <w:rsid w:val="006C2736"/>
    <w:rsid w:val="006C27F2"/>
    <w:rsid w:val="006C2878"/>
    <w:rsid w:val="006C375B"/>
    <w:rsid w:val="006C3A97"/>
    <w:rsid w:val="006C41BA"/>
    <w:rsid w:val="006C45FB"/>
    <w:rsid w:val="006C4A5E"/>
    <w:rsid w:val="006C4C86"/>
    <w:rsid w:val="006C5490"/>
    <w:rsid w:val="006C5887"/>
    <w:rsid w:val="006C6DC5"/>
    <w:rsid w:val="006C719C"/>
    <w:rsid w:val="006C7448"/>
    <w:rsid w:val="006C75FD"/>
    <w:rsid w:val="006C7D87"/>
    <w:rsid w:val="006C7FC5"/>
    <w:rsid w:val="006D0462"/>
    <w:rsid w:val="006D075A"/>
    <w:rsid w:val="006D093C"/>
    <w:rsid w:val="006D0F00"/>
    <w:rsid w:val="006D10BC"/>
    <w:rsid w:val="006D1203"/>
    <w:rsid w:val="006D1761"/>
    <w:rsid w:val="006D1C6B"/>
    <w:rsid w:val="006D287E"/>
    <w:rsid w:val="006D321B"/>
    <w:rsid w:val="006D33D0"/>
    <w:rsid w:val="006D42D8"/>
    <w:rsid w:val="006D4518"/>
    <w:rsid w:val="006D485F"/>
    <w:rsid w:val="006D49B0"/>
    <w:rsid w:val="006D4C6D"/>
    <w:rsid w:val="006D4F63"/>
    <w:rsid w:val="006D5058"/>
    <w:rsid w:val="006D5217"/>
    <w:rsid w:val="006D59AD"/>
    <w:rsid w:val="006D5AC0"/>
    <w:rsid w:val="006D5EDE"/>
    <w:rsid w:val="006D6066"/>
    <w:rsid w:val="006D6155"/>
    <w:rsid w:val="006D6F94"/>
    <w:rsid w:val="006D7156"/>
    <w:rsid w:val="006D74E1"/>
    <w:rsid w:val="006D7776"/>
    <w:rsid w:val="006D7CFD"/>
    <w:rsid w:val="006D7F1D"/>
    <w:rsid w:val="006E00CC"/>
    <w:rsid w:val="006E039F"/>
    <w:rsid w:val="006E0507"/>
    <w:rsid w:val="006E09EB"/>
    <w:rsid w:val="006E0CB8"/>
    <w:rsid w:val="006E10B6"/>
    <w:rsid w:val="006E1296"/>
    <w:rsid w:val="006E147C"/>
    <w:rsid w:val="006E18C4"/>
    <w:rsid w:val="006E1ACE"/>
    <w:rsid w:val="006E1AEB"/>
    <w:rsid w:val="006E2866"/>
    <w:rsid w:val="006E3596"/>
    <w:rsid w:val="006E3724"/>
    <w:rsid w:val="006E3AD0"/>
    <w:rsid w:val="006E4049"/>
    <w:rsid w:val="006E477D"/>
    <w:rsid w:val="006E4AF2"/>
    <w:rsid w:val="006E4B21"/>
    <w:rsid w:val="006E513A"/>
    <w:rsid w:val="006E51C8"/>
    <w:rsid w:val="006E5708"/>
    <w:rsid w:val="006E5DC2"/>
    <w:rsid w:val="006E6243"/>
    <w:rsid w:val="006E673B"/>
    <w:rsid w:val="006E7710"/>
    <w:rsid w:val="006E7B87"/>
    <w:rsid w:val="006F0112"/>
    <w:rsid w:val="006F062E"/>
    <w:rsid w:val="006F072D"/>
    <w:rsid w:val="006F0916"/>
    <w:rsid w:val="006F0C89"/>
    <w:rsid w:val="006F0D69"/>
    <w:rsid w:val="006F199A"/>
    <w:rsid w:val="006F2438"/>
    <w:rsid w:val="006F2520"/>
    <w:rsid w:val="006F27DD"/>
    <w:rsid w:val="006F2BB7"/>
    <w:rsid w:val="006F303A"/>
    <w:rsid w:val="006F3760"/>
    <w:rsid w:val="006F396B"/>
    <w:rsid w:val="006F3B3B"/>
    <w:rsid w:val="006F411D"/>
    <w:rsid w:val="006F44FE"/>
    <w:rsid w:val="006F4B7E"/>
    <w:rsid w:val="006F4BDF"/>
    <w:rsid w:val="006F4BE3"/>
    <w:rsid w:val="006F5195"/>
    <w:rsid w:val="006F55C1"/>
    <w:rsid w:val="006F5BE4"/>
    <w:rsid w:val="006F6111"/>
    <w:rsid w:val="006F6123"/>
    <w:rsid w:val="006F656F"/>
    <w:rsid w:val="006F657D"/>
    <w:rsid w:val="006F6874"/>
    <w:rsid w:val="006F6877"/>
    <w:rsid w:val="006F6E87"/>
    <w:rsid w:val="006F72DB"/>
    <w:rsid w:val="006F780F"/>
    <w:rsid w:val="006F7C7B"/>
    <w:rsid w:val="006F7CD7"/>
    <w:rsid w:val="006F7D6B"/>
    <w:rsid w:val="00700551"/>
    <w:rsid w:val="00700581"/>
    <w:rsid w:val="007008F0"/>
    <w:rsid w:val="0070281A"/>
    <w:rsid w:val="00702AC4"/>
    <w:rsid w:val="00702EDA"/>
    <w:rsid w:val="00704781"/>
    <w:rsid w:val="007051A9"/>
    <w:rsid w:val="007058B4"/>
    <w:rsid w:val="0070646E"/>
    <w:rsid w:val="00707115"/>
    <w:rsid w:val="00707214"/>
    <w:rsid w:val="007075D7"/>
    <w:rsid w:val="00707C8A"/>
    <w:rsid w:val="00710513"/>
    <w:rsid w:val="007105D2"/>
    <w:rsid w:val="00710A60"/>
    <w:rsid w:val="0071160C"/>
    <w:rsid w:val="00711621"/>
    <w:rsid w:val="00711971"/>
    <w:rsid w:val="00711AB5"/>
    <w:rsid w:val="00711E8A"/>
    <w:rsid w:val="00711F15"/>
    <w:rsid w:val="007124B6"/>
    <w:rsid w:val="007127E1"/>
    <w:rsid w:val="007128C8"/>
    <w:rsid w:val="00712B3D"/>
    <w:rsid w:val="00712D7B"/>
    <w:rsid w:val="0071337A"/>
    <w:rsid w:val="00713755"/>
    <w:rsid w:val="00713D40"/>
    <w:rsid w:val="00714282"/>
    <w:rsid w:val="007142F5"/>
    <w:rsid w:val="007153AC"/>
    <w:rsid w:val="00715ADE"/>
    <w:rsid w:val="00716585"/>
    <w:rsid w:val="007165DF"/>
    <w:rsid w:val="007166BF"/>
    <w:rsid w:val="007171B4"/>
    <w:rsid w:val="0071765C"/>
    <w:rsid w:val="00717D06"/>
    <w:rsid w:val="00717DEE"/>
    <w:rsid w:val="00717F3F"/>
    <w:rsid w:val="00720570"/>
    <w:rsid w:val="00720C72"/>
    <w:rsid w:val="00720E6F"/>
    <w:rsid w:val="00720EE8"/>
    <w:rsid w:val="007211FD"/>
    <w:rsid w:val="007212DC"/>
    <w:rsid w:val="007214C8"/>
    <w:rsid w:val="00721B6E"/>
    <w:rsid w:val="00722182"/>
    <w:rsid w:val="00722347"/>
    <w:rsid w:val="007224F1"/>
    <w:rsid w:val="007225C1"/>
    <w:rsid w:val="007231B6"/>
    <w:rsid w:val="007232A9"/>
    <w:rsid w:val="007233C9"/>
    <w:rsid w:val="00723AD4"/>
    <w:rsid w:val="007241C9"/>
    <w:rsid w:val="007245E3"/>
    <w:rsid w:val="007246F1"/>
    <w:rsid w:val="00724BF9"/>
    <w:rsid w:val="00725208"/>
    <w:rsid w:val="0072524E"/>
    <w:rsid w:val="00725CB5"/>
    <w:rsid w:val="00725D83"/>
    <w:rsid w:val="007262FE"/>
    <w:rsid w:val="007270E3"/>
    <w:rsid w:val="007279B2"/>
    <w:rsid w:val="00727B18"/>
    <w:rsid w:val="00727FA5"/>
    <w:rsid w:val="00727FC3"/>
    <w:rsid w:val="0073032B"/>
    <w:rsid w:val="0073056E"/>
    <w:rsid w:val="007310C3"/>
    <w:rsid w:val="00731129"/>
    <w:rsid w:val="007312CE"/>
    <w:rsid w:val="00731390"/>
    <w:rsid w:val="0073181A"/>
    <w:rsid w:val="00731849"/>
    <w:rsid w:val="007319A0"/>
    <w:rsid w:val="00731D90"/>
    <w:rsid w:val="00731E5E"/>
    <w:rsid w:val="00732001"/>
    <w:rsid w:val="007322AA"/>
    <w:rsid w:val="0073298B"/>
    <w:rsid w:val="00732EED"/>
    <w:rsid w:val="00732FB6"/>
    <w:rsid w:val="0073303E"/>
    <w:rsid w:val="00733B44"/>
    <w:rsid w:val="00733C39"/>
    <w:rsid w:val="0073435C"/>
    <w:rsid w:val="00734709"/>
    <w:rsid w:val="00734D3D"/>
    <w:rsid w:val="00734FCF"/>
    <w:rsid w:val="007354FC"/>
    <w:rsid w:val="00735AEB"/>
    <w:rsid w:val="0073605C"/>
    <w:rsid w:val="00736823"/>
    <w:rsid w:val="00736D89"/>
    <w:rsid w:val="00736FC4"/>
    <w:rsid w:val="0073710A"/>
    <w:rsid w:val="007374F2"/>
    <w:rsid w:val="00737EAF"/>
    <w:rsid w:val="00737F94"/>
    <w:rsid w:val="00740066"/>
    <w:rsid w:val="0074026F"/>
    <w:rsid w:val="00740631"/>
    <w:rsid w:val="00740742"/>
    <w:rsid w:val="00740A9A"/>
    <w:rsid w:val="00740AFB"/>
    <w:rsid w:val="00740B1D"/>
    <w:rsid w:val="0074150D"/>
    <w:rsid w:val="00741828"/>
    <w:rsid w:val="00742152"/>
    <w:rsid w:val="007421B9"/>
    <w:rsid w:val="007421BF"/>
    <w:rsid w:val="00742346"/>
    <w:rsid w:val="007427C1"/>
    <w:rsid w:val="007432A1"/>
    <w:rsid w:val="007433E6"/>
    <w:rsid w:val="007434DA"/>
    <w:rsid w:val="0074356F"/>
    <w:rsid w:val="00743854"/>
    <w:rsid w:val="00743A5C"/>
    <w:rsid w:val="00743D21"/>
    <w:rsid w:val="00743DB0"/>
    <w:rsid w:val="00743F2F"/>
    <w:rsid w:val="007448AC"/>
    <w:rsid w:val="00744C7A"/>
    <w:rsid w:val="00744F27"/>
    <w:rsid w:val="00745370"/>
    <w:rsid w:val="007454AD"/>
    <w:rsid w:val="007457F9"/>
    <w:rsid w:val="007459CB"/>
    <w:rsid w:val="00745C25"/>
    <w:rsid w:val="00746115"/>
    <w:rsid w:val="00746BB8"/>
    <w:rsid w:val="007470E8"/>
    <w:rsid w:val="007472A9"/>
    <w:rsid w:val="00747701"/>
    <w:rsid w:val="0074787B"/>
    <w:rsid w:val="00747DDD"/>
    <w:rsid w:val="007503BF"/>
    <w:rsid w:val="0075065D"/>
    <w:rsid w:val="007506D6"/>
    <w:rsid w:val="00750919"/>
    <w:rsid w:val="00750A45"/>
    <w:rsid w:val="00750B4C"/>
    <w:rsid w:val="007514E5"/>
    <w:rsid w:val="007515FE"/>
    <w:rsid w:val="007518E2"/>
    <w:rsid w:val="00751E92"/>
    <w:rsid w:val="007526E7"/>
    <w:rsid w:val="00752A97"/>
    <w:rsid w:val="00752AB2"/>
    <w:rsid w:val="0075313B"/>
    <w:rsid w:val="0075322E"/>
    <w:rsid w:val="0075371E"/>
    <w:rsid w:val="00753954"/>
    <w:rsid w:val="00753DB4"/>
    <w:rsid w:val="00754230"/>
    <w:rsid w:val="0075448C"/>
    <w:rsid w:val="007544D9"/>
    <w:rsid w:val="007547F8"/>
    <w:rsid w:val="00755210"/>
    <w:rsid w:val="007557C5"/>
    <w:rsid w:val="00755B57"/>
    <w:rsid w:val="00755DF5"/>
    <w:rsid w:val="00756FF3"/>
    <w:rsid w:val="00757028"/>
    <w:rsid w:val="007572A5"/>
    <w:rsid w:val="007572E5"/>
    <w:rsid w:val="00757354"/>
    <w:rsid w:val="007575FB"/>
    <w:rsid w:val="0075B09F"/>
    <w:rsid w:val="00761024"/>
    <w:rsid w:val="00761265"/>
    <w:rsid w:val="007618ED"/>
    <w:rsid w:val="00761A44"/>
    <w:rsid w:val="00761BD8"/>
    <w:rsid w:val="00761C11"/>
    <w:rsid w:val="0076282F"/>
    <w:rsid w:val="007628CD"/>
    <w:rsid w:val="007631A6"/>
    <w:rsid w:val="007635EA"/>
    <w:rsid w:val="007636E1"/>
    <w:rsid w:val="00763726"/>
    <w:rsid w:val="00763C27"/>
    <w:rsid w:val="00764339"/>
    <w:rsid w:val="0076489A"/>
    <w:rsid w:val="007648E5"/>
    <w:rsid w:val="00764B4D"/>
    <w:rsid w:val="00764C42"/>
    <w:rsid w:val="00764E81"/>
    <w:rsid w:val="00764F19"/>
    <w:rsid w:val="00764F8A"/>
    <w:rsid w:val="00765133"/>
    <w:rsid w:val="007652DE"/>
    <w:rsid w:val="007655F4"/>
    <w:rsid w:val="00765D94"/>
    <w:rsid w:val="0076608F"/>
    <w:rsid w:val="00766C9C"/>
    <w:rsid w:val="00766F84"/>
    <w:rsid w:val="007676DA"/>
    <w:rsid w:val="0076777D"/>
    <w:rsid w:val="007678A2"/>
    <w:rsid w:val="00770572"/>
    <w:rsid w:val="00770811"/>
    <w:rsid w:val="00770D12"/>
    <w:rsid w:val="00771545"/>
    <w:rsid w:val="00771BCE"/>
    <w:rsid w:val="00771E54"/>
    <w:rsid w:val="00772047"/>
    <w:rsid w:val="00772288"/>
    <w:rsid w:val="007723CC"/>
    <w:rsid w:val="007725E0"/>
    <w:rsid w:val="00772B08"/>
    <w:rsid w:val="00772B36"/>
    <w:rsid w:val="00772C40"/>
    <w:rsid w:val="00773394"/>
    <w:rsid w:val="00773784"/>
    <w:rsid w:val="007738E6"/>
    <w:rsid w:val="00773D1C"/>
    <w:rsid w:val="007746A5"/>
    <w:rsid w:val="00774B72"/>
    <w:rsid w:val="00775435"/>
    <w:rsid w:val="00775940"/>
    <w:rsid w:val="0077649C"/>
    <w:rsid w:val="007764B8"/>
    <w:rsid w:val="0077651D"/>
    <w:rsid w:val="00777334"/>
    <w:rsid w:val="007776C2"/>
    <w:rsid w:val="007776F7"/>
    <w:rsid w:val="007778D4"/>
    <w:rsid w:val="00777A8F"/>
    <w:rsid w:val="00777DDD"/>
    <w:rsid w:val="00777EF8"/>
    <w:rsid w:val="007800D7"/>
    <w:rsid w:val="00780333"/>
    <w:rsid w:val="00780452"/>
    <w:rsid w:val="007806A8"/>
    <w:rsid w:val="0078096C"/>
    <w:rsid w:val="007816D5"/>
    <w:rsid w:val="0078182E"/>
    <w:rsid w:val="00781881"/>
    <w:rsid w:val="00781F97"/>
    <w:rsid w:val="007820A0"/>
    <w:rsid w:val="007820AF"/>
    <w:rsid w:val="0078210A"/>
    <w:rsid w:val="007824EF"/>
    <w:rsid w:val="00782B4C"/>
    <w:rsid w:val="00782E32"/>
    <w:rsid w:val="00782E75"/>
    <w:rsid w:val="00782F3B"/>
    <w:rsid w:val="007832EC"/>
    <w:rsid w:val="0078435C"/>
    <w:rsid w:val="00785610"/>
    <w:rsid w:val="00785661"/>
    <w:rsid w:val="00785796"/>
    <w:rsid w:val="00785B4C"/>
    <w:rsid w:val="0078600A"/>
    <w:rsid w:val="0078614E"/>
    <w:rsid w:val="0078668E"/>
    <w:rsid w:val="00786B37"/>
    <w:rsid w:val="007878EC"/>
    <w:rsid w:val="00787EE6"/>
    <w:rsid w:val="0079078C"/>
    <w:rsid w:val="00791786"/>
    <w:rsid w:val="0079195B"/>
    <w:rsid w:val="0079196A"/>
    <w:rsid w:val="00791A3D"/>
    <w:rsid w:val="00791B3D"/>
    <w:rsid w:val="00791E93"/>
    <w:rsid w:val="00791EEA"/>
    <w:rsid w:val="0079275C"/>
    <w:rsid w:val="007930D6"/>
    <w:rsid w:val="0079348D"/>
    <w:rsid w:val="00793F54"/>
    <w:rsid w:val="00793FB5"/>
    <w:rsid w:val="00794EC5"/>
    <w:rsid w:val="00795A39"/>
    <w:rsid w:val="00795D2E"/>
    <w:rsid w:val="00795F7A"/>
    <w:rsid w:val="00796219"/>
    <w:rsid w:val="007964EB"/>
    <w:rsid w:val="0079702F"/>
    <w:rsid w:val="00797663"/>
    <w:rsid w:val="00797FDC"/>
    <w:rsid w:val="007A045D"/>
    <w:rsid w:val="007A056E"/>
    <w:rsid w:val="007A07B4"/>
    <w:rsid w:val="007A091D"/>
    <w:rsid w:val="007A1AA5"/>
    <w:rsid w:val="007A1F10"/>
    <w:rsid w:val="007A204D"/>
    <w:rsid w:val="007A2075"/>
    <w:rsid w:val="007A26AA"/>
    <w:rsid w:val="007A27F1"/>
    <w:rsid w:val="007A2EE9"/>
    <w:rsid w:val="007A3661"/>
    <w:rsid w:val="007A40F9"/>
    <w:rsid w:val="007A4492"/>
    <w:rsid w:val="007A4634"/>
    <w:rsid w:val="007A4948"/>
    <w:rsid w:val="007A4CC9"/>
    <w:rsid w:val="007A5008"/>
    <w:rsid w:val="007A5034"/>
    <w:rsid w:val="007A565E"/>
    <w:rsid w:val="007A5783"/>
    <w:rsid w:val="007A57B4"/>
    <w:rsid w:val="007A5BF9"/>
    <w:rsid w:val="007A5CA0"/>
    <w:rsid w:val="007A5EA7"/>
    <w:rsid w:val="007A5EB8"/>
    <w:rsid w:val="007A6332"/>
    <w:rsid w:val="007A63A6"/>
    <w:rsid w:val="007A69E9"/>
    <w:rsid w:val="007A6A03"/>
    <w:rsid w:val="007A6C7A"/>
    <w:rsid w:val="007A6CC5"/>
    <w:rsid w:val="007A70A5"/>
    <w:rsid w:val="007A713C"/>
    <w:rsid w:val="007A752A"/>
    <w:rsid w:val="007A7912"/>
    <w:rsid w:val="007B04FB"/>
    <w:rsid w:val="007B07A7"/>
    <w:rsid w:val="007B07F7"/>
    <w:rsid w:val="007B0A27"/>
    <w:rsid w:val="007B1114"/>
    <w:rsid w:val="007B118B"/>
    <w:rsid w:val="007B124D"/>
    <w:rsid w:val="007B13EA"/>
    <w:rsid w:val="007B1500"/>
    <w:rsid w:val="007B1D98"/>
    <w:rsid w:val="007B22B0"/>
    <w:rsid w:val="007B2760"/>
    <w:rsid w:val="007B291B"/>
    <w:rsid w:val="007B29E1"/>
    <w:rsid w:val="007B3439"/>
    <w:rsid w:val="007B35F2"/>
    <w:rsid w:val="007B36BD"/>
    <w:rsid w:val="007B3A29"/>
    <w:rsid w:val="007B4564"/>
    <w:rsid w:val="007B4646"/>
    <w:rsid w:val="007B4935"/>
    <w:rsid w:val="007B5084"/>
    <w:rsid w:val="007B5ACC"/>
    <w:rsid w:val="007B62FF"/>
    <w:rsid w:val="007B65F8"/>
    <w:rsid w:val="007B68BD"/>
    <w:rsid w:val="007B69EA"/>
    <w:rsid w:val="007B6A45"/>
    <w:rsid w:val="007B6BAB"/>
    <w:rsid w:val="007B6C69"/>
    <w:rsid w:val="007B6E14"/>
    <w:rsid w:val="007B707E"/>
    <w:rsid w:val="007B75EB"/>
    <w:rsid w:val="007B77F4"/>
    <w:rsid w:val="007B7ACF"/>
    <w:rsid w:val="007C015D"/>
    <w:rsid w:val="007C05BC"/>
    <w:rsid w:val="007C06DB"/>
    <w:rsid w:val="007C0E04"/>
    <w:rsid w:val="007C0F7E"/>
    <w:rsid w:val="007C177B"/>
    <w:rsid w:val="007C1D51"/>
    <w:rsid w:val="007C1E1F"/>
    <w:rsid w:val="007C2209"/>
    <w:rsid w:val="007C306A"/>
    <w:rsid w:val="007C3399"/>
    <w:rsid w:val="007C352D"/>
    <w:rsid w:val="007C386B"/>
    <w:rsid w:val="007C38E2"/>
    <w:rsid w:val="007C3C51"/>
    <w:rsid w:val="007C3FC6"/>
    <w:rsid w:val="007C40AD"/>
    <w:rsid w:val="007C4B9E"/>
    <w:rsid w:val="007C4CB1"/>
    <w:rsid w:val="007C5448"/>
    <w:rsid w:val="007C56F7"/>
    <w:rsid w:val="007C5733"/>
    <w:rsid w:val="007C5E24"/>
    <w:rsid w:val="007C65D9"/>
    <w:rsid w:val="007C678E"/>
    <w:rsid w:val="007C6890"/>
    <w:rsid w:val="007C6A90"/>
    <w:rsid w:val="007C6B03"/>
    <w:rsid w:val="007C6C00"/>
    <w:rsid w:val="007C6E6C"/>
    <w:rsid w:val="007C7092"/>
    <w:rsid w:val="007C7154"/>
    <w:rsid w:val="007C71A3"/>
    <w:rsid w:val="007C71F5"/>
    <w:rsid w:val="007C74D8"/>
    <w:rsid w:val="007C7A48"/>
    <w:rsid w:val="007C7AA3"/>
    <w:rsid w:val="007D0783"/>
    <w:rsid w:val="007D092A"/>
    <w:rsid w:val="007D09CF"/>
    <w:rsid w:val="007D15FB"/>
    <w:rsid w:val="007D1CAD"/>
    <w:rsid w:val="007D2626"/>
    <w:rsid w:val="007D2717"/>
    <w:rsid w:val="007D2787"/>
    <w:rsid w:val="007D2862"/>
    <w:rsid w:val="007D2C8C"/>
    <w:rsid w:val="007D2D82"/>
    <w:rsid w:val="007D2DF4"/>
    <w:rsid w:val="007D2FB1"/>
    <w:rsid w:val="007D3149"/>
    <w:rsid w:val="007D34C5"/>
    <w:rsid w:val="007D363C"/>
    <w:rsid w:val="007D38CD"/>
    <w:rsid w:val="007D392A"/>
    <w:rsid w:val="007D3A2A"/>
    <w:rsid w:val="007D46CB"/>
    <w:rsid w:val="007D4708"/>
    <w:rsid w:val="007D5132"/>
    <w:rsid w:val="007D521F"/>
    <w:rsid w:val="007D5B1C"/>
    <w:rsid w:val="007D5C11"/>
    <w:rsid w:val="007D5CB9"/>
    <w:rsid w:val="007D6178"/>
    <w:rsid w:val="007D61F4"/>
    <w:rsid w:val="007D6232"/>
    <w:rsid w:val="007D62CC"/>
    <w:rsid w:val="007D70ED"/>
    <w:rsid w:val="007D7293"/>
    <w:rsid w:val="007D7611"/>
    <w:rsid w:val="007D765B"/>
    <w:rsid w:val="007D77EA"/>
    <w:rsid w:val="007D78AE"/>
    <w:rsid w:val="007E0267"/>
    <w:rsid w:val="007E072C"/>
    <w:rsid w:val="007E07F8"/>
    <w:rsid w:val="007E09EA"/>
    <w:rsid w:val="007E103A"/>
    <w:rsid w:val="007E1223"/>
    <w:rsid w:val="007E1695"/>
    <w:rsid w:val="007E1719"/>
    <w:rsid w:val="007E1D69"/>
    <w:rsid w:val="007E206E"/>
    <w:rsid w:val="007E2217"/>
    <w:rsid w:val="007E2951"/>
    <w:rsid w:val="007E2C04"/>
    <w:rsid w:val="007E2D47"/>
    <w:rsid w:val="007E31E1"/>
    <w:rsid w:val="007E324A"/>
    <w:rsid w:val="007E326E"/>
    <w:rsid w:val="007E3594"/>
    <w:rsid w:val="007E386E"/>
    <w:rsid w:val="007E3A70"/>
    <w:rsid w:val="007E3B72"/>
    <w:rsid w:val="007E3CCA"/>
    <w:rsid w:val="007E3D80"/>
    <w:rsid w:val="007E3FC5"/>
    <w:rsid w:val="007E4427"/>
    <w:rsid w:val="007E462A"/>
    <w:rsid w:val="007E4644"/>
    <w:rsid w:val="007E4691"/>
    <w:rsid w:val="007E47F0"/>
    <w:rsid w:val="007E4FFE"/>
    <w:rsid w:val="007E545F"/>
    <w:rsid w:val="007E553E"/>
    <w:rsid w:val="007E5DBA"/>
    <w:rsid w:val="007E6303"/>
    <w:rsid w:val="007E6996"/>
    <w:rsid w:val="007E6EAD"/>
    <w:rsid w:val="007E7223"/>
    <w:rsid w:val="007E759A"/>
    <w:rsid w:val="007E7F45"/>
    <w:rsid w:val="007F0295"/>
    <w:rsid w:val="007F0E20"/>
    <w:rsid w:val="007F1097"/>
    <w:rsid w:val="007F10DE"/>
    <w:rsid w:val="007F1459"/>
    <w:rsid w:val="007F1662"/>
    <w:rsid w:val="007F1BD6"/>
    <w:rsid w:val="007F1C63"/>
    <w:rsid w:val="007F1EBE"/>
    <w:rsid w:val="007F2220"/>
    <w:rsid w:val="007F253E"/>
    <w:rsid w:val="007F257F"/>
    <w:rsid w:val="007F32AD"/>
    <w:rsid w:val="007F3E4F"/>
    <w:rsid w:val="007F3EED"/>
    <w:rsid w:val="007F400C"/>
    <w:rsid w:val="007F4B14"/>
    <w:rsid w:val="007F5076"/>
    <w:rsid w:val="007F55A5"/>
    <w:rsid w:val="007F55C4"/>
    <w:rsid w:val="007F5D35"/>
    <w:rsid w:val="007F5D70"/>
    <w:rsid w:val="007F5E01"/>
    <w:rsid w:val="007F5F3C"/>
    <w:rsid w:val="007F6527"/>
    <w:rsid w:val="007F6FD7"/>
    <w:rsid w:val="007F7066"/>
    <w:rsid w:val="007F76FD"/>
    <w:rsid w:val="007F77DB"/>
    <w:rsid w:val="007F7EE1"/>
    <w:rsid w:val="008003B5"/>
    <w:rsid w:val="0080049C"/>
    <w:rsid w:val="00800612"/>
    <w:rsid w:val="00800A37"/>
    <w:rsid w:val="00800D73"/>
    <w:rsid w:val="00800E1D"/>
    <w:rsid w:val="00800ED5"/>
    <w:rsid w:val="00801008"/>
    <w:rsid w:val="00801704"/>
    <w:rsid w:val="00801D2B"/>
    <w:rsid w:val="00801F40"/>
    <w:rsid w:val="00801F49"/>
    <w:rsid w:val="00801FDD"/>
    <w:rsid w:val="0080212A"/>
    <w:rsid w:val="00802393"/>
    <w:rsid w:val="008026CB"/>
    <w:rsid w:val="00802780"/>
    <w:rsid w:val="00802FA4"/>
    <w:rsid w:val="00803464"/>
    <w:rsid w:val="00803830"/>
    <w:rsid w:val="00803A22"/>
    <w:rsid w:val="00803B90"/>
    <w:rsid w:val="00803C34"/>
    <w:rsid w:val="008046A1"/>
    <w:rsid w:val="008047AA"/>
    <w:rsid w:val="00805454"/>
    <w:rsid w:val="00805728"/>
    <w:rsid w:val="00805B73"/>
    <w:rsid w:val="00805DE1"/>
    <w:rsid w:val="00805FA5"/>
    <w:rsid w:val="0080616C"/>
    <w:rsid w:val="0080684E"/>
    <w:rsid w:val="00806B64"/>
    <w:rsid w:val="00806D5B"/>
    <w:rsid w:val="00806FD7"/>
    <w:rsid w:val="008074A0"/>
    <w:rsid w:val="00807803"/>
    <w:rsid w:val="0080782D"/>
    <w:rsid w:val="00807A77"/>
    <w:rsid w:val="0081007C"/>
    <w:rsid w:val="0081045A"/>
    <w:rsid w:val="0081070C"/>
    <w:rsid w:val="00810A8D"/>
    <w:rsid w:val="00810B75"/>
    <w:rsid w:val="00810E8B"/>
    <w:rsid w:val="00810F9F"/>
    <w:rsid w:val="008112D4"/>
    <w:rsid w:val="008116A0"/>
    <w:rsid w:val="0081195A"/>
    <w:rsid w:val="00811B7F"/>
    <w:rsid w:val="00812CDB"/>
    <w:rsid w:val="00813C4A"/>
    <w:rsid w:val="00813D15"/>
    <w:rsid w:val="00813D1D"/>
    <w:rsid w:val="00813F99"/>
    <w:rsid w:val="0081400C"/>
    <w:rsid w:val="0081466B"/>
    <w:rsid w:val="008146DE"/>
    <w:rsid w:val="00814740"/>
    <w:rsid w:val="008149F6"/>
    <w:rsid w:val="00814C83"/>
    <w:rsid w:val="00814D46"/>
    <w:rsid w:val="00814E33"/>
    <w:rsid w:val="008151CF"/>
    <w:rsid w:val="00815308"/>
    <w:rsid w:val="008154CC"/>
    <w:rsid w:val="008155E4"/>
    <w:rsid w:val="0081568D"/>
    <w:rsid w:val="00815B7C"/>
    <w:rsid w:val="00815FC5"/>
    <w:rsid w:val="008163AE"/>
    <w:rsid w:val="008163DD"/>
    <w:rsid w:val="0081669D"/>
    <w:rsid w:val="008166A5"/>
    <w:rsid w:val="00816716"/>
    <w:rsid w:val="00816EE7"/>
    <w:rsid w:val="00817350"/>
    <w:rsid w:val="008175DD"/>
    <w:rsid w:val="00817664"/>
    <w:rsid w:val="0082011D"/>
    <w:rsid w:val="0082016A"/>
    <w:rsid w:val="0082053A"/>
    <w:rsid w:val="00820732"/>
    <w:rsid w:val="0082083D"/>
    <w:rsid w:val="00820A3A"/>
    <w:rsid w:val="00820EA9"/>
    <w:rsid w:val="00820EEB"/>
    <w:rsid w:val="00821024"/>
    <w:rsid w:val="0082103E"/>
    <w:rsid w:val="00821453"/>
    <w:rsid w:val="00821878"/>
    <w:rsid w:val="0082190D"/>
    <w:rsid w:val="00821B89"/>
    <w:rsid w:val="00822262"/>
    <w:rsid w:val="008223E3"/>
    <w:rsid w:val="00823E23"/>
    <w:rsid w:val="00824951"/>
    <w:rsid w:val="00824CFD"/>
    <w:rsid w:val="00824EA3"/>
    <w:rsid w:val="008257C2"/>
    <w:rsid w:val="008259AA"/>
    <w:rsid w:val="00825EFE"/>
    <w:rsid w:val="008261FE"/>
    <w:rsid w:val="008266F7"/>
    <w:rsid w:val="0082690B"/>
    <w:rsid w:val="0082698B"/>
    <w:rsid w:val="008274E6"/>
    <w:rsid w:val="00827538"/>
    <w:rsid w:val="008278C8"/>
    <w:rsid w:val="0083002B"/>
    <w:rsid w:val="008303A8"/>
    <w:rsid w:val="0083079B"/>
    <w:rsid w:val="008307A0"/>
    <w:rsid w:val="0083098A"/>
    <w:rsid w:val="008315A1"/>
    <w:rsid w:val="008316FD"/>
    <w:rsid w:val="00832838"/>
    <w:rsid w:val="00832964"/>
    <w:rsid w:val="00833075"/>
    <w:rsid w:val="00833594"/>
    <w:rsid w:val="00833983"/>
    <w:rsid w:val="00833ABA"/>
    <w:rsid w:val="008342EB"/>
    <w:rsid w:val="00834813"/>
    <w:rsid w:val="00835BD3"/>
    <w:rsid w:val="00836114"/>
    <w:rsid w:val="00836E9C"/>
    <w:rsid w:val="0083719D"/>
    <w:rsid w:val="008374B5"/>
    <w:rsid w:val="00837CD4"/>
    <w:rsid w:val="00840306"/>
    <w:rsid w:val="0084050D"/>
    <w:rsid w:val="008409AA"/>
    <w:rsid w:val="00840CB6"/>
    <w:rsid w:val="00840F21"/>
    <w:rsid w:val="0084105F"/>
    <w:rsid w:val="0084123C"/>
    <w:rsid w:val="008412E3"/>
    <w:rsid w:val="0084199F"/>
    <w:rsid w:val="00841F1A"/>
    <w:rsid w:val="00842012"/>
    <w:rsid w:val="008429C5"/>
    <w:rsid w:val="00842B52"/>
    <w:rsid w:val="0084341F"/>
    <w:rsid w:val="00843439"/>
    <w:rsid w:val="00843B17"/>
    <w:rsid w:val="00843CEE"/>
    <w:rsid w:val="00843D38"/>
    <w:rsid w:val="0084411A"/>
    <w:rsid w:val="00844444"/>
    <w:rsid w:val="0084455C"/>
    <w:rsid w:val="008449B1"/>
    <w:rsid w:val="00844C18"/>
    <w:rsid w:val="008451B0"/>
    <w:rsid w:val="00845454"/>
    <w:rsid w:val="0084619D"/>
    <w:rsid w:val="00846435"/>
    <w:rsid w:val="00846C45"/>
    <w:rsid w:val="00847502"/>
    <w:rsid w:val="008475F1"/>
    <w:rsid w:val="00847925"/>
    <w:rsid w:val="00850097"/>
    <w:rsid w:val="00850217"/>
    <w:rsid w:val="0085079E"/>
    <w:rsid w:val="00850837"/>
    <w:rsid w:val="008508A3"/>
    <w:rsid w:val="00850F9D"/>
    <w:rsid w:val="00851081"/>
    <w:rsid w:val="008510A7"/>
    <w:rsid w:val="0085153C"/>
    <w:rsid w:val="008517F2"/>
    <w:rsid w:val="00851C7A"/>
    <w:rsid w:val="00851E3D"/>
    <w:rsid w:val="00852808"/>
    <w:rsid w:val="0085288D"/>
    <w:rsid w:val="00852A25"/>
    <w:rsid w:val="00853248"/>
    <w:rsid w:val="008534EE"/>
    <w:rsid w:val="00853821"/>
    <w:rsid w:val="00853827"/>
    <w:rsid w:val="00853E15"/>
    <w:rsid w:val="0085472B"/>
    <w:rsid w:val="00854ACC"/>
    <w:rsid w:val="00855C0C"/>
    <w:rsid w:val="00855C25"/>
    <w:rsid w:val="00856571"/>
    <w:rsid w:val="008565EA"/>
    <w:rsid w:val="0085686C"/>
    <w:rsid w:val="008574D6"/>
    <w:rsid w:val="008577AA"/>
    <w:rsid w:val="008578DA"/>
    <w:rsid w:val="00857923"/>
    <w:rsid w:val="00857B89"/>
    <w:rsid w:val="00860D6A"/>
    <w:rsid w:val="0086150C"/>
    <w:rsid w:val="00861724"/>
    <w:rsid w:val="008620D6"/>
    <w:rsid w:val="00862373"/>
    <w:rsid w:val="0086248A"/>
    <w:rsid w:val="008630D4"/>
    <w:rsid w:val="0086424C"/>
    <w:rsid w:val="00864381"/>
    <w:rsid w:val="0086475B"/>
    <w:rsid w:val="00865989"/>
    <w:rsid w:val="00865C8F"/>
    <w:rsid w:val="008664B4"/>
    <w:rsid w:val="0086672C"/>
    <w:rsid w:val="008668D7"/>
    <w:rsid w:val="00866F72"/>
    <w:rsid w:val="008673EF"/>
    <w:rsid w:val="008677AF"/>
    <w:rsid w:val="008677E9"/>
    <w:rsid w:val="00867A07"/>
    <w:rsid w:val="008701C3"/>
    <w:rsid w:val="0087027F"/>
    <w:rsid w:val="008702D0"/>
    <w:rsid w:val="008703B6"/>
    <w:rsid w:val="00870460"/>
    <w:rsid w:val="00870DB7"/>
    <w:rsid w:val="00870EC6"/>
    <w:rsid w:val="00871245"/>
    <w:rsid w:val="008713DC"/>
    <w:rsid w:val="00871529"/>
    <w:rsid w:val="008715E3"/>
    <w:rsid w:val="008716AE"/>
    <w:rsid w:val="008717B4"/>
    <w:rsid w:val="008718DB"/>
    <w:rsid w:val="008718E2"/>
    <w:rsid w:val="00871BBC"/>
    <w:rsid w:val="008725E4"/>
    <w:rsid w:val="00872649"/>
    <w:rsid w:val="00872C06"/>
    <w:rsid w:val="00872F2C"/>
    <w:rsid w:val="008736A1"/>
    <w:rsid w:val="008738DD"/>
    <w:rsid w:val="00873D53"/>
    <w:rsid w:val="00874743"/>
    <w:rsid w:val="00874C67"/>
    <w:rsid w:val="008753A9"/>
    <w:rsid w:val="00876568"/>
    <w:rsid w:val="008769C6"/>
    <w:rsid w:val="00876CC6"/>
    <w:rsid w:val="00876D9A"/>
    <w:rsid w:val="00876E9C"/>
    <w:rsid w:val="00876EF6"/>
    <w:rsid w:val="00876F05"/>
    <w:rsid w:val="00877048"/>
    <w:rsid w:val="008771A6"/>
    <w:rsid w:val="008771BE"/>
    <w:rsid w:val="008777A0"/>
    <w:rsid w:val="00877835"/>
    <w:rsid w:val="00877C69"/>
    <w:rsid w:val="008807D5"/>
    <w:rsid w:val="00880BBB"/>
    <w:rsid w:val="008817FB"/>
    <w:rsid w:val="008818C4"/>
    <w:rsid w:val="00881AF4"/>
    <w:rsid w:val="00881D67"/>
    <w:rsid w:val="00881EEA"/>
    <w:rsid w:val="00882F60"/>
    <w:rsid w:val="00882FDD"/>
    <w:rsid w:val="008832BD"/>
    <w:rsid w:val="0088388A"/>
    <w:rsid w:val="00883D4B"/>
    <w:rsid w:val="0088406B"/>
    <w:rsid w:val="00884C86"/>
    <w:rsid w:val="00884D3E"/>
    <w:rsid w:val="00884D4C"/>
    <w:rsid w:val="00885006"/>
    <w:rsid w:val="00886160"/>
    <w:rsid w:val="008866CD"/>
    <w:rsid w:val="0088698C"/>
    <w:rsid w:val="00886DC0"/>
    <w:rsid w:val="00886F20"/>
    <w:rsid w:val="008877B8"/>
    <w:rsid w:val="00887982"/>
    <w:rsid w:val="00887AAA"/>
    <w:rsid w:val="00887B47"/>
    <w:rsid w:val="00887E25"/>
    <w:rsid w:val="0089166B"/>
    <w:rsid w:val="0089167F"/>
    <w:rsid w:val="00891D17"/>
    <w:rsid w:val="008928B6"/>
    <w:rsid w:val="0089290C"/>
    <w:rsid w:val="00892B10"/>
    <w:rsid w:val="00892D96"/>
    <w:rsid w:val="00893F2C"/>
    <w:rsid w:val="0089401B"/>
    <w:rsid w:val="00894B66"/>
    <w:rsid w:val="00894C03"/>
    <w:rsid w:val="00894C08"/>
    <w:rsid w:val="008950B2"/>
    <w:rsid w:val="0089528D"/>
    <w:rsid w:val="00895502"/>
    <w:rsid w:val="0089558B"/>
    <w:rsid w:val="00895978"/>
    <w:rsid w:val="0089598F"/>
    <w:rsid w:val="008963DB"/>
    <w:rsid w:val="008966CB"/>
    <w:rsid w:val="008967F0"/>
    <w:rsid w:val="008967F3"/>
    <w:rsid w:val="008969FE"/>
    <w:rsid w:val="00896B25"/>
    <w:rsid w:val="0089734D"/>
    <w:rsid w:val="0089756E"/>
    <w:rsid w:val="00897678"/>
    <w:rsid w:val="00897BD2"/>
    <w:rsid w:val="008A0101"/>
    <w:rsid w:val="008A03BF"/>
    <w:rsid w:val="008A04CB"/>
    <w:rsid w:val="008A0A23"/>
    <w:rsid w:val="008A0A2F"/>
    <w:rsid w:val="008A0D44"/>
    <w:rsid w:val="008A0DFF"/>
    <w:rsid w:val="008A0E4F"/>
    <w:rsid w:val="008A0F47"/>
    <w:rsid w:val="008A11FC"/>
    <w:rsid w:val="008A1287"/>
    <w:rsid w:val="008A173D"/>
    <w:rsid w:val="008A1EBD"/>
    <w:rsid w:val="008A2399"/>
    <w:rsid w:val="008A23ED"/>
    <w:rsid w:val="008A24D5"/>
    <w:rsid w:val="008A2551"/>
    <w:rsid w:val="008A25EC"/>
    <w:rsid w:val="008A2711"/>
    <w:rsid w:val="008A2ACA"/>
    <w:rsid w:val="008A2B26"/>
    <w:rsid w:val="008A2E65"/>
    <w:rsid w:val="008A3025"/>
    <w:rsid w:val="008A309D"/>
    <w:rsid w:val="008A343B"/>
    <w:rsid w:val="008A3B2D"/>
    <w:rsid w:val="008A3EC3"/>
    <w:rsid w:val="008A418E"/>
    <w:rsid w:val="008A46BB"/>
    <w:rsid w:val="008A53D8"/>
    <w:rsid w:val="008A5435"/>
    <w:rsid w:val="008A54A0"/>
    <w:rsid w:val="008A55BA"/>
    <w:rsid w:val="008A57E4"/>
    <w:rsid w:val="008A583F"/>
    <w:rsid w:val="008A5BC5"/>
    <w:rsid w:val="008A6B25"/>
    <w:rsid w:val="008A6CA3"/>
    <w:rsid w:val="008A6F40"/>
    <w:rsid w:val="008A7240"/>
    <w:rsid w:val="008A7568"/>
    <w:rsid w:val="008A7696"/>
    <w:rsid w:val="008A7803"/>
    <w:rsid w:val="008A790A"/>
    <w:rsid w:val="008A796E"/>
    <w:rsid w:val="008A7A4D"/>
    <w:rsid w:val="008A7AE8"/>
    <w:rsid w:val="008A7D9D"/>
    <w:rsid w:val="008B0103"/>
    <w:rsid w:val="008B012A"/>
    <w:rsid w:val="008B01A5"/>
    <w:rsid w:val="008B0504"/>
    <w:rsid w:val="008B11B3"/>
    <w:rsid w:val="008B1441"/>
    <w:rsid w:val="008B162E"/>
    <w:rsid w:val="008B19F7"/>
    <w:rsid w:val="008B1BEF"/>
    <w:rsid w:val="008B22A3"/>
    <w:rsid w:val="008B22A8"/>
    <w:rsid w:val="008B240A"/>
    <w:rsid w:val="008B2458"/>
    <w:rsid w:val="008B2612"/>
    <w:rsid w:val="008B556E"/>
    <w:rsid w:val="008B560E"/>
    <w:rsid w:val="008B5724"/>
    <w:rsid w:val="008B57D2"/>
    <w:rsid w:val="008B5A9B"/>
    <w:rsid w:val="008B5BA9"/>
    <w:rsid w:val="008B6013"/>
    <w:rsid w:val="008B6022"/>
    <w:rsid w:val="008B618B"/>
    <w:rsid w:val="008B646F"/>
    <w:rsid w:val="008B6ADD"/>
    <w:rsid w:val="008B6F17"/>
    <w:rsid w:val="008B7328"/>
    <w:rsid w:val="008B7C88"/>
    <w:rsid w:val="008C0742"/>
    <w:rsid w:val="008C093F"/>
    <w:rsid w:val="008C0EEB"/>
    <w:rsid w:val="008C0FBE"/>
    <w:rsid w:val="008C10C9"/>
    <w:rsid w:val="008C11CB"/>
    <w:rsid w:val="008C161D"/>
    <w:rsid w:val="008C1DDE"/>
    <w:rsid w:val="008C246D"/>
    <w:rsid w:val="008C28CC"/>
    <w:rsid w:val="008C2C21"/>
    <w:rsid w:val="008C2DF4"/>
    <w:rsid w:val="008C3FC4"/>
    <w:rsid w:val="008C3FD9"/>
    <w:rsid w:val="008C4594"/>
    <w:rsid w:val="008C4710"/>
    <w:rsid w:val="008C4CF9"/>
    <w:rsid w:val="008C4DAA"/>
    <w:rsid w:val="008C4E5C"/>
    <w:rsid w:val="008C572E"/>
    <w:rsid w:val="008C5B7D"/>
    <w:rsid w:val="008C5C24"/>
    <w:rsid w:val="008C5CB3"/>
    <w:rsid w:val="008C5DD9"/>
    <w:rsid w:val="008C622A"/>
    <w:rsid w:val="008C653C"/>
    <w:rsid w:val="008C7129"/>
    <w:rsid w:val="008C73EA"/>
    <w:rsid w:val="008C7460"/>
    <w:rsid w:val="008C7868"/>
    <w:rsid w:val="008D1073"/>
    <w:rsid w:val="008D1714"/>
    <w:rsid w:val="008D1D43"/>
    <w:rsid w:val="008D1DFA"/>
    <w:rsid w:val="008D21B2"/>
    <w:rsid w:val="008D21F0"/>
    <w:rsid w:val="008D2BD9"/>
    <w:rsid w:val="008D2EDC"/>
    <w:rsid w:val="008D3538"/>
    <w:rsid w:val="008D367A"/>
    <w:rsid w:val="008D3B9E"/>
    <w:rsid w:val="008D3C73"/>
    <w:rsid w:val="008D3D3A"/>
    <w:rsid w:val="008D4B90"/>
    <w:rsid w:val="008D4F39"/>
    <w:rsid w:val="008D5397"/>
    <w:rsid w:val="008D53A4"/>
    <w:rsid w:val="008D57AF"/>
    <w:rsid w:val="008D594F"/>
    <w:rsid w:val="008D5C27"/>
    <w:rsid w:val="008D5F5B"/>
    <w:rsid w:val="008D5F77"/>
    <w:rsid w:val="008D607A"/>
    <w:rsid w:val="008D64D4"/>
    <w:rsid w:val="008D650B"/>
    <w:rsid w:val="008D650D"/>
    <w:rsid w:val="008D674B"/>
    <w:rsid w:val="008D67D0"/>
    <w:rsid w:val="008D689F"/>
    <w:rsid w:val="008D749D"/>
    <w:rsid w:val="008D7872"/>
    <w:rsid w:val="008D7B14"/>
    <w:rsid w:val="008D7FE8"/>
    <w:rsid w:val="008E0969"/>
    <w:rsid w:val="008E0BC6"/>
    <w:rsid w:val="008E0C30"/>
    <w:rsid w:val="008E14EF"/>
    <w:rsid w:val="008E1875"/>
    <w:rsid w:val="008E262D"/>
    <w:rsid w:val="008E2A7C"/>
    <w:rsid w:val="008E2DCD"/>
    <w:rsid w:val="008E30DB"/>
    <w:rsid w:val="008E32D9"/>
    <w:rsid w:val="008E334F"/>
    <w:rsid w:val="008E37F3"/>
    <w:rsid w:val="008E3F73"/>
    <w:rsid w:val="008E4592"/>
    <w:rsid w:val="008E45D7"/>
    <w:rsid w:val="008E4A98"/>
    <w:rsid w:val="008E4F13"/>
    <w:rsid w:val="008E509E"/>
    <w:rsid w:val="008E550E"/>
    <w:rsid w:val="008E5D18"/>
    <w:rsid w:val="008E69B7"/>
    <w:rsid w:val="008E7159"/>
    <w:rsid w:val="008E7229"/>
    <w:rsid w:val="008E7245"/>
    <w:rsid w:val="008E7258"/>
    <w:rsid w:val="008E7C81"/>
    <w:rsid w:val="008F0038"/>
    <w:rsid w:val="008F04B8"/>
    <w:rsid w:val="008F10A9"/>
    <w:rsid w:val="008F11DF"/>
    <w:rsid w:val="008F1563"/>
    <w:rsid w:val="008F229B"/>
    <w:rsid w:val="008F23FB"/>
    <w:rsid w:val="008F279F"/>
    <w:rsid w:val="008F326A"/>
    <w:rsid w:val="008F344F"/>
    <w:rsid w:val="008F3808"/>
    <w:rsid w:val="008F3A3B"/>
    <w:rsid w:val="008F4544"/>
    <w:rsid w:val="008F4645"/>
    <w:rsid w:val="008F46AF"/>
    <w:rsid w:val="008F4702"/>
    <w:rsid w:val="008F47AC"/>
    <w:rsid w:val="008F48CF"/>
    <w:rsid w:val="008F4F4C"/>
    <w:rsid w:val="008F503C"/>
    <w:rsid w:val="008F55C9"/>
    <w:rsid w:val="008F56C0"/>
    <w:rsid w:val="008F5B17"/>
    <w:rsid w:val="008F5E9B"/>
    <w:rsid w:val="008F5F0F"/>
    <w:rsid w:val="008F6287"/>
    <w:rsid w:val="008F6302"/>
    <w:rsid w:val="008F6947"/>
    <w:rsid w:val="008F6B38"/>
    <w:rsid w:val="008F6ED8"/>
    <w:rsid w:val="008F75F5"/>
    <w:rsid w:val="008F7D2E"/>
    <w:rsid w:val="00900037"/>
    <w:rsid w:val="009000BB"/>
    <w:rsid w:val="00900AD2"/>
    <w:rsid w:val="00901075"/>
    <w:rsid w:val="0090112E"/>
    <w:rsid w:val="009011D4"/>
    <w:rsid w:val="0090120D"/>
    <w:rsid w:val="009012A3"/>
    <w:rsid w:val="00901FDB"/>
    <w:rsid w:val="0090220C"/>
    <w:rsid w:val="00902BDF"/>
    <w:rsid w:val="00902E2B"/>
    <w:rsid w:val="009037AA"/>
    <w:rsid w:val="009037B9"/>
    <w:rsid w:val="0090384C"/>
    <w:rsid w:val="00904813"/>
    <w:rsid w:val="00904E7C"/>
    <w:rsid w:val="00905472"/>
    <w:rsid w:val="00905CDA"/>
    <w:rsid w:val="00905E22"/>
    <w:rsid w:val="009062AD"/>
    <w:rsid w:val="00906388"/>
    <w:rsid w:val="009065E6"/>
    <w:rsid w:val="00906B1F"/>
    <w:rsid w:val="00907272"/>
    <w:rsid w:val="00907671"/>
    <w:rsid w:val="009078F8"/>
    <w:rsid w:val="00907AC1"/>
    <w:rsid w:val="00910166"/>
    <w:rsid w:val="00910237"/>
    <w:rsid w:val="0091072F"/>
    <w:rsid w:val="00910FA4"/>
    <w:rsid w:val="0091190C"/>
    <w:rsid w:val="00911B9E"/>
    <w:rsid w:val="00911D01"/>
    <w:rsid w:val="00913400"/>
    <w:rsid w:val="009134C4"/>
    <w:rsid w:val="009135C6"/>
    <w:rsid w:val="009135E6"/>
    <w:rsid w:val="0091385D"/>
    <w:rsid w:val="009138DA"/>
    <w:rsid w:val="009139AC"/>
    <w:rsid w:val="00913B3C"/>
    <w:rsid w:val="00913D2E"/>
    <w:rsid w:val="00913E64"/>
    <w:rsid w:val="00914281"/>
    <w:rsid w:val="00914A52"/>
    <w:rsid w:val="0091579C"/>
    <w:rsid w:val="00915C3E"/>
    <w:rsid w:val="00915DB1"/>
    <w:rsid w:val="00916630"/>
    <w:rsid w:val="00916808"/>
    <w:rsid w:val="00916828"/>
    <w:rsid w:val="00916891"/>
    <w:rsid w:val="0091734C"/>
    <w:rsid w:val="00917632"/>
    <w:rsid w:val="00917E93"/>
    <w:rsid w:val="00920325"/>
    <w:rsid w:val="00920B1A"/>
    <w:rsid w:val="0092116A"/>
    <w:rsid w:val="00921293"/>
    <w:rsid w:val="00921C3A"/>
    <w:rsid w:val="00921F85"/>
    <w:rsid w:val="0092221E"/>
    <w:rsid w:val="009224D3"/>
    <w:rsid w:val="00922522"/>
    <w:rsid w:val="0092272A"/>
    <w:rsid w:val="00922818"/>
    <w:rsid w:val="00922D4E"/>
    <w:rsid w:val="009236F5"/>
    <w:rsid w:val="0092386D"/>
    <w:rsid w:val="009244A6"/>
    <w:rsid w:val="009247FD"/>
    <w:rsid w:val="00924876"/>
    <w:rsid w:val="00924A17"/>
    <w:rsid w:val="00924AEF"/>
    <w:rsid w:val="00924C3B"/>
    <w:rsid w:val="00924D09"/>
    <w:rsid w:val="00924F7C"/>
    <w:rsid w:val="0092512C"/>
    <w:rsid w:val="009254B2"/>
    <w:rsid w:val="009256C6"/>
    <w:rsid w:val="00925834"/>
    <w:rsid w:val="009258C5"/>
    <w:rsid w:val="00925B5C"/>
    <w:rsid w:val="00925BBB"/>
    <w:rsid w:val="00926D77"/>
    <w:rsid w:val="009273B8"/>
    <w:rsid w:val="00927467"/>
    <w:rsid w:val="009274BF"/>
    <w:rsid w:val="0092767C"/>
    <w:rsid w:val="009276A8"/>
    <w:rsid w:val="00927BA6"/>
    <w:rsid w:val="00927C2D"/>
    <w:rsid w:val="00927DD4"/>
    <w:rsid w:val="00927DF8"/>
    <w:rsid w:val="009302AF"/>
    <w:rsid w:val="009304F7"/>
    <w:rsid w:val="00930510"/>
    <w:rsid w:val="009308DB"/>
    <w:rsid w:val="00930EF8"/>
    <w:rsid w:val="009312A8"/>
    <w:rsid w:val="009317B0"/>
    <w:rsid w:val="00932648"/>
    <w:rsid w:val="00932727"/>
    <w:rsid w:val="00932834"/>
    <w:rsid w:val="009329C1"/>
    <w:rsid w:val="00932FFF"/>
    <w:rsid w:val="00933F94"/>
    <w:rsid w:val="00934210"/>
    <w:rsid w:val="0093440A"/>
    <w:rsid w:val="00934578"/>
    <w:rsid w:val="009350B0"/>
    <w:rsid w:val="0093527E"/>
    <w:rsid w:val="00935CB3"/>
    <w:rsid w:val="00935E6A"/>
    <w:rsid w:val="009360E4"/>
    <w:rsid w:val="009363B9"/>
    <w:rsid w:val="0093669F"/>
    <w:rsid w:val="00936C0C"/>
    <w:rsid w:val="00937415"/>
    <w:rsid w:val="009374D4"/>
    <w:rsid w:val="00937871"/>
    <w:rsid w:val="0093787A"/>
    <w:rsid w:val="0093788F"/>
    <w:rsid w:val="00937BDF"/>
    <w:rsid w:val="00937D58"/>
    <w:rsid w:val="00937FBF"/>
    <w:rsid w:val="00940ACE"/>
    <w:rsid w:val="00940F50"/>
    <w:rsid w:val="0094137C"/>
    <w:rsid w:val="00941453"/>
    <w:rsid w:val="00941465"/>
    <w:rsid w:val="00941615"/>
    <w:rsid w:val="00941618"/>
    <w:rsid w:val="009419EE"/>
    <w:rsid w:val="00942350"/>
    <w:rsid w:val="00942B2D"/>
    <w:rsid w:val="00942E82"/>
    <w:rsid w:val="00943163"/>
    <w:rsid w:val="0094464D"/>
    <w:rsid w:val="00944764"/>
    <w:rsid w:val="009447C8"/>
    <w:rsid w:val="009447F3"/>
    <w:rsid w:val="009449DC"/>
    <w:rsid w:val="009458B8"/>
    <w:rsid w:val="00945979"/>
    <w:rsid w:val="00946425"/>
    <w:rsid w:val="009468F3"/>
    <w:rsid w:val="00946D5A"/>
    <w:rsid w:val="00947238"/>
    <w:rsid w:val="00947742"/>
    <w:rsid w:val="00947C38"/>
    <w:rsid w:val="00947F13"/>
    <w:rsid w:val="00947FCD"/>
    <w:rsid w:val="0095008D"/>
    <w:rsid w:val="009505AC"/>
    <w:rsid w:val="00950819"/>
    <w:rsid w:val="00950AA3"/>
    <w:rsid w:val="00950C6B"/>
    <w:rsid w:val="00950D45"/>
    <w:rsid w:val="0095171A"/>
    <w:rsid w:val="00951BC3"/>
    <w:rsid w:val="00951D0A"/>
    <w:rsid w:val="00951E82"/>
    <w:rsid w:val="009520CD"/>
    <w:rsid w:val="009524DD"/>
    <w:rsid w:val="009525DA"/>
    <w:rsid w:val="00952E00"/>
    <w:rsid w:val="00952F03"/>
    <w:rsid w:val="009531CF"/>
    <w:rsid w:val="009532C8"/>
    <w:rsid w:val="0095348F"/>
    <w:rsid w:val="00953830"/>
    <w:rsid w:val="009548D9"/>
    <w:rsid w:val="00954D62"/>
    <w:rsid w:val="0095509C"/>
    <w:rsid w:val="009553A4"/>
    <w:rsid w:val="00955437"/>
    <w:rsid w:val="009555A8"/>
    <w:rsid w:val="009559EB"/>
    <w:rsid w:val="00955A4D"/>
    <w:rsid w:val="00955B38"/>
    <w:rsid w:val="00955BC0"/>
    <w:rsid w:val="00955D46"/>
    <w:rsid w:val="00956068"/>
    <w:rsid w:val="00956361"/>
    <w:rsid w:val="0095675D"/>
    <w:rsid w:val="009568F3"/>
    <w:rsid w:val="00956A09"/>
    <w:rsid w:val="00956BCE"/>
    <w:rsid w:val="00956D42"/>
    <w:rsid w:val="00956F16"/>
    <w:rsid w:val="00957276"/>
    <w:rsid w:val="009572D8"/>
    <w:rsid w:val="0095758D"/>
    <w:rsid w:val="00957650"/>
    <w:rsid w:val="009604A8"/>
    <w:rsid w:val="009605FA"/>
    <w:rsid w:val="00960A24"/>
    <w:rsid w:val="00961135"/>
    <w:rsid w:val="009613C4"/>
    <w:rsid w:val="00961A1F"/>
    <w:rsid w:val="00961B1F"/>
    <w:rsid w:val="00961EEA"/>
    <w:rsid w:val="0096250F"/>
    <w:rsid w:val="00962579"/>
    <w:rsid w:val="00962731"/>
    <w:rsid w:val="00963556"/>
    <w:rsid w:val="0096357F"/>
    <w:rsid w:val="00963BC8"/>
    <w:rsid w:val="009642D6"/>
    <w:rsid w:val="00964A71"/>
    <w:rsid w:val="009650D2"/>
    <w:rsid w:val="009651E9"/>
    <w:rsid w:val="0096552F"/>
    <w:rsid w:val="00966417"/>
    <w:rsid w:val="0096675E"/>
    <w:rsid w:val="009668D1"/>
    <w:rsid w:val="009674D4"/>
    <w:rsid w:val="00967651"/>
    <w:rsid w:val="009677A6"/>
    <w:rsid w:val="00967E02"/>
    <w:rsid w:val="009700AE"/>
    <w:rsid w:val="00970947"/>
    <w:rsid w:val="00970F33"/>
    <w:rsid w:val="0097106D"/>
    <w:rsid w:val="0097108F"/>
    <w:rsid w:val="00971250"/>
    <w:rsid w:val="0097158B"/>
    <w:rsid w:val="009717C7"/>
    <w:rsid w:val="0097192B"/>
    <w:rsid w:val="0097203B"/>
    <w:rsid w:val="009720E7"/>
    <w:rsid w:val="009721CD"/>
    <w:rsid w:val="0097229B"/>
    <w:rsid w:val="00972E6A"/>
    <w:rsid w:val="0097316F"/>
    <w:rsid w:val="0097321C"/>
    <w:rsid w:val="00973D53"/>
    <w:rsid w:val="009741BE"/>
    <w:rsid w:val="0097420D"/>
    <w:rsid w:val="00974671"/>
    <w:rsid w:val="00974826"/>
    <w:rsid w:val="00974B4C"/>
    <w:rsid w:val="00974B9C"/>
    <w:rsid w:val="00974CC0"/>
    <w:rsid w:val="00974CDB"/>
    <w:rsid w:val="00974D67"/>
    <w:rsid w:val="00974D8B"/>
    <w:rsid w:val="00975117"/>
    <w:rsid w:val="00975143"/>
    <w:rsid w:val="00975793"/>
    <w:rsid w:val="00976867"/>
    <w:rsid w:val="009769E9"/>
    <w:rsid w:val="00976C10"/>
    <w:rsid w:val="00977299"/>
    <w:rsid w:val="0097739E"/>
    <w:rsid w:val="00977759"/>
    <w:rsid w:val="00977E18"/>
    <w:rsid w:val="00977E7E"/>
    <w:rsid w:val="00980713"/>
    <w:rsid w:val="009808DB"/>
    <w:rsid w:val="00980D12"/>
    <w:rsid w:val="00980DF6"/>
    <w:rsid w:val="009810AF"/>
    <w:rsid w:val="009812C2"/>
    <w:rsid w:val="009813EC"/>
    <w:rsid w:val="009816A0"/>
    <w:rsid w:val="00981861"/>
    <w:rsid w:val="009821C8"/>
    <w:rsid w:val="0098248B"/>
    <w:rsid w:val="00982E7F"/>
    <w:rsid w:val="0098396C"/>
    <w:rsid w:val="00983BE0"/>
    <w:rsid w:val="009841F9"/>
    <w:rsid w:val="00984D13"/>
    <w:rsid w:val="00984FBE"/>
    <w:rsid w:val="00984FCF"/>
    <w:rsid w:val="009862B1"/>
    <w:rsid w:val="0098664A"/>
    <w:rsid w:val="0098686E"/>
    <w:rsid w:val="009869A9"/>
    <w:rsid w:val="00986F13"/>
    <w:rsid w:val="0098712F"/>
    <w:rsid w:val="009874CD"/>
    <w:rsid w:val="0098774A"/>
    <w:rsid w:val="009877CC"/>
    <w:rsid w:val="00987A4F"/>
    <w:rsid w:val="00990287"/>
    <w:rsid w:val="009903C2"/>
    <w:rsid w:val="0099064A"/>
    <w:rsid w:val="009909CD"/>
    <w:rsid w:val="00990CA4"/>
    <w:rsid w:val="00990D26"/>
    <w:rsid w:val="0099144D"/>
    <w:rsid w:val="009922D9"/>
    <w:rsid w:val="00992450"/>
    <w:rsid w:val="00992509"/>
    <w:rsid w:val="00992599"/>
    <w:rsid w:val="00992D7C"/>
    <w:rsid w:val="0099347D"/>
    <w:rsid w:val="0099363B"/>
    <w:rsid w:val="00993CBC"/>
    <w:rsid w:val="00994358"/>
    <w:rsid w:val="00994490"/>
    <w:rsid w:val="00994638"/>
    <w:rsid w:val="00995970"/>
    <w:rsid w:val="00995EDB"/>
    <w:rsid w:val="00996077"/>
    <w:rsid w:val="0099649F"/>
    <w:rsid w:val="0099685C"/>
    <w:rsid w:val="00996D32"/>
    <w:rsid w:val="00997751"/>
    <w:rsid w:val="00997D3C"/>
    <w:rsid w:val="009A06AE"/>
    <w:rsid w:val="009A06FB"/>
    <w:rsid w:val="009A0D33"/>
    <w:rsid w:val="009A0F67"/>
    <w:rsid w:val="009A1179"/>
    <w:rsid w:val="009A149C"/>
    <w:rsid w:val="009A17E8"/>
    <w:rsid w:val="009A1B06"/>
    <w:rsid w:val="009A1B6B"/>
    <w:rsid w:val="009A2107"/>
    <w:rsid w:val="009A251B"/>
    <w:rsid w:val="009A2744"/>
    <w:rsid w:val="009A2F28"/>
    <w:rsid w:val="009A3185"/>
    <w:rsid w:val="009A36BD"/>
    <w:rsid w:val="009A3CB3"/>
    <w:rsid w:val="009A4583"/>
    <w:rsid w:val="009A45BE"/>
    <w:rsid w:val="009A49EE"/>
    <w:rsid w:val="009A4DAE"/>
    <w:rsid w:val="009A4E7C"/>
    <w:rsid w:val="009A5749"/>
    <w:rsid w:val="009A6192"/>
    <w:rsid w:val="009A6BE7"/>
    <w:rsid w:val="009A7355"/>
    <w:rsid w:val="009A7546"/>
    <w:rsid w:val="009A7AAA"/>
    <w:rsid w:val="009AEECD"/>
    <w:rsid w:val="009B1255"/>
    <w:rsid w:val="009B17EC"/>
    <w:rsid w:val="009B1DED"/>
    <w:rsid w:val="009B259F"/>
    <w:rsid w:val="009B28FF"/>
    <w:rsid w:val="009B2B71"/>
    <w:rsid w:val="009B2FAB"/>
    <w:rsid w:val="009B3139"/>
    <w:rsid w:val="009B37A8"/>
    <w:rsid w:val="009B3ADB"/>
    <w:rsid w:val="009B4108"/>
    <w:rsid w:val="009B44FE"/>
    <w:rsid w:val="009B5165"/>
    <w:rsid w:val="009B5236"/>
    <w:rsid w:val="009B52F7"/>
    <w:rsid w:val="009B542F"/>
    <w:rsid w:val="009B5A21"/>
    <w:rsid w:val="009B5B43"/>
    <w:rsid w:val="009B62C0"/>
    <w:rsid w:val="009B69E1"/>
    <w:rsid w:val="009B6CD4"/>
    <w:rsid w:val="009B7405"/>
    <w:rsid w:val="009B755F"/>
    <w:rsid w:val="009B787B"/>
    <w:rsid w:val="009B7971"/>
    <w:rsid w:val="009B7D6F"/>
    <w:rsid w:val="009C00C2"/>
    <w:rsid w:val="009C01E5"/>
    <w:rsid w:val="009C021F"/>
    <w:rsid w:val="009C02E3"/>
    <w:rsid w:val="009C087A"/>
    <w:rsid w:val="009C09BE"/>
    <w:rsid w:val="009C0C8A"/>
    <w:rsid w:val="009C128B"/>
    <w:rsid w:val="009C12DA"/>
    <w:rsid w:val="009C15E2"/>
    <w:rsid w:val="009C19E2"/>
    <w:rsid w:val="009C1D2C"/>
    <w:rsid w:val="009C1E32"/>
    <w:rsid w:val="009C24B0"/>
    <w:rsid w:val="009C2543"/>
    <w:rsid w:val="009C2BEA"/>
    <w:rsid w:val="009C2C6E"/>
    <w:rsid w:val="009C2FCE"/>
    <w:rsid w:val="009C3597"/>
    <w:rsid w:val="009C3AAA"/>
    <w:rsid w:val="009C4656"/>
    <w:rsid w:val="009C505F"/>
    <w:rsid w:val="009C5086"/>
    <w:rsid w:val="009C584D"/>
    <w:rsid w:val="009C5860"/>
    <w:rsid w:val="009C5873"/>
    <w:rsid w:val="009C5A2A"/>
    <w:rsid w:val="009C6B8E"/>
    <w:rsid w:val="009C6BC5"/>
    <w:rsid w:val="009C7032"/>
    <w:rsid w:val="009C7273"/>
    <w:rsid w:val="009C750F"/>
    <w:rsid w:val="009C76BD"/>
    <w:rsid w:val="009D0208"/>
    <w:rsid w:val="009D0506"/>
    <w:rsid w:val="009D0724"/>
    <w:rsid w:val="009D089D"/>
    <w:rsid w:val="009D0A8C"/>
    <w:rsid w:val="009D0CAB"/>
    <w:rsid w:val="009D0D15"/>
    <w:rsid w:val="009D11A1"/>
    <w:rsid w:val="009D11DF"/>
    <w:rsid w:val="009D1658"/>
    <w:rsid w:val="009D16CA"/>
    <w:rsid w:val="009D1908"/>
    <w:rsid w:val="009D1A7D"/>
    <w:rsid w:val="009D20A7"/>
    <w:rsid w:val="009D2D08"/>
    <w:rsid w:val="009D2D0B"/>
    <w:rsid w:val="009D2E2B"/>
    <w:rsid w:val="009D2F81"/>
    <w:rsid w:val="009D3473"/>
    <w:rsid w:val="009D3976"/>
    <w:rsid w:val="009D4222"/>
    <w:rsid w:val="009D4A38"/>
    <w:rsid w:val="009D52E0"/>
    <w:rsid w:val="009D53C2"/>
    <w:rsid w:val="009D5F24"/>
    <w:rsid w:val="009D5F97"/>
    <w:rsid w:val="009D682C"/>
    <w:rsid w:val="009D6C45"/>
    <w:rsid w:val="009D6DA0"/>
    <w:rsid w:val="009D7398"/>
    <w:rsid w:val="009D76F9"/>
    <w:rsid w:val="009D7C81"/>
    <w:rsid w:val="009D7E1F"/>
    <w:rsid w:val="009D7E24"/>
    <w:rsid w:val="009E002C"/>
    <w:rsid w:val="009E005F"/>
    <w:rsid w:val="009E083F"/>
    <w:rsid w:val="009E0BDB"/>
    <w:rsid w:val="009E137E"/>
    <w:rsid w:val="009E1635"/>
    <w:rsid w:val="009E16C7"/>
    <w:rsid w:val="009E1ABD"/>
    <w:rsid w:val="009E2159"/>
    <w:rsid w:val="009E25F1"/>
    <w:rsid w:val="009E2E33"/>
    <w:rsid w:val="009E32BE"/>
    <w:rsid w:val="009E36A6"/>
    <w:rsid w:val="009E3B79"/>
    <w:rsid w:val="009E3D6D"/>
    <w:rsid w:val="009E4212"/>
    <w:rsid w:val="009E4789"/>
    <w:rsid w:val="009E5662"/>
    <w:rsid w:val="009E57E7"/>
    <w:rsid w:val="009E616F"/>
    <w:rsid w:val="009E64E1"/>
    <w:rsid w:val="009E6B3D"/>
    <w:rsid w:val="009E7192"/>
    <w:rsid w:val="009E74A5"/>
    <w:rsid w:val="009E773F"/>
    <w:rsid w:val="009E7858"/>
    <w:rsid w:val="009E7B8F"/>
    <w:rsid w:val="009E7C92"/>
    <w:rsid w:val="009E7CA9"/>
    <w:rsid w:val="009E7FFB"/>
    <w:rsid w:val="009F02B1"/>
    <w:rsid w:val="009F04D5"/>
    <w:rsid w:val="009F086F"/>
    <w:rsid w:val="009F0A86"/>
    <w:rsid w:val="009F0F0D"/>
    <w:rsid w:val="009F0FF8"/>
    <w:rsid w:val="009F143F"/>
    <w:rsid w:val="009F1504"/>
    <w:rsid w:val="009F1E0C"/>
    <w:rsid w:val="009F20F2"/>
    <w:rsid w:val="009F2414"/>
    <w:rsid w:val="009F32C2"/>
    <w:rsid w:val="009F3DA2"/>
    <w:rsid w:val="009F3EC7"/>
    <w:rsid w:val="009F4278"/>
    <w:rsid w:val="009F4537"/>
    <w:rsid w:val="009F4893"/>
    <w:rsid w:val="009F4B46"/>
    <w:rsid w:val="009F4B4E"/>
    <w:rsid w:val="009F50A1"/>
    <w:rsid w:val="009F5102"/>
    <w:rsid w:val="009F514C"/>
    <w:rsid w:val="009F52A4"/>
    <w:rsid w:val="009F58A4"/>
    <w:rsid w:val="009F5DCC"/>
    <w:rsid w:val="009F6A3D"/>
    <w:rsid w:val="009F75DE"/>
    <w:rsid w:val="009F77CD"/>
    <w:rsid w:val="00A00416"/>
    <w:rsid w:val="00A00461"/>
    <w:rsid w:val="00A00494"/>
    <w:rsid w:val="00A00561"/>
    <w:rsid w:val="00A00C71"/>
    <w:rsid w:val="00A012D3"/>
    <w:rsid w:val="00A0142F"/>
    <w:rsid w:val="00A01554"/>
    <w:rsid w:val="00A01CAC"/>
    <w:rsid w:val="00A01F6B"/>
    <w:rsid w:val="00A025C1"/>
    <w:rsid w:val="00A027B3"/>
    <w:rsid w:val="00A03270"/>
    <w:rsid w:val="00A03304"/>
    <w:rsid w:val="00A03618"/>
    <w:rsid w:val="00A03D4E"/>
    <w:rsid w:val="00A0462C"/>
    <w:rsid w:val="00A04D5F"/>
    <w:rsid w:val="00A04DC4"/>
    <w:rsid w:val="00A0583D"/>
    <w:rsid w:val="00A05A06"/>
    <w:rsid w:val="00A05D22"/>
    <w:rsid w:val="00A05D40"/>
    <w:rsid w:val="00A060DE"/>
    <w:rsid w:val="00A06975"/>
    <w:rsid w:val="00A06A6F"/>
    <w:rsid w:val="00A07099"/>
    <w:rsid w:val="00A07373"/>
    <w:rsid w:val="00A07E39"/>
    <w:rsid w:val="00A07F52"/>
    <w:rsid w:val="00A09944"/>
    <w:rsid w:val="00A1055C"/>
    <w:rsid w:val="00A1060F"/>
    <w:rsid w:val="00A106E0"/>
    <w:rsid w:val="00A10956"/>
    <w:rsid w:val="00A10B77"/>
    <w:rsid w:val="00A10FA4"/>
    <w:rsid w:val="00A1124D"/>
    <w:rsid w:val="00A112F3"/>
    <w:rsid w:val="00A113DC"/>
    <w:rsid w:val="00A1160A"/>
    <w:rsid w:val="00A11758"/>
    <w:rsid w:val="00A11C14"/>
    <w:rsid w:val="00A11F39"/>
    <w:rsid w:val="00A1225A"/>
    <w:rsid w:val="00A1228D"/>
    <w:rsid w:val="00A123C4"/>
    <w:rsid w:val="00A12941"/>
    <w:rsid w:val="00A13173"/>
    <w:rsid w:val="00A13372"/>
    <w:rsid w:val="00A13393"/>
    <w:rsid w:val="00A13A69"/>
    <w:rsid w:val="00A13EA7"/>
    <w:rsid w:val="00A14897"/>
    <w:rsid w:val="00A15551"/>
    <w:rsid w:val="00A15703"/>
    <w:rsid w:val="00A15886"/>
    <w:rsid w:val="00A15890"/>
    <w:rsid w:val="00A15BC4"/>
    <w:rsid w:val="00A15F91"/>
    <w:rsid w:val="00A160EA"/>
    <w:rsid w:val="00A163EE"/>
    <w:rsid w:val="00A1683E"/>
    <w:rsid w:val="00A16C64"/>
    <w:rsid w:val="00A16D84"/>
    <w:rsid w:val="00A16FDD"/>
    <w:rsid w:val="00A17764"/>
    <w:rsid w:val="00A178C7"/>
    <w:rsid w:val="00A20175"/>
    <w:rsid w:val="00A21985"/>
    <w:rsid w:val="00A21A23"/>
    <w:rsid w:val="00A21A8B"/>
    <w:rsid w:val="00A22459"/>
    <w:rsid w:val="00A225C9"/>
    <w:rsid w:val="00A22860"/>
    <w:rsid w:val="00A23F35"/>
    <w:rsid w:val="00A242BA"/>
    <w:rsid w:val="00A2451B"/>
    <w:rsid w:val="00A24762"/>
    <w:rsid w:val="00A24860"/>
    <w:rsid w:val="00A24C4D"/>
    <w:rsid w:val="00A25903"/>
    <w:rsid w:val="00A25EB5"/>
    <w:rsid w:val="00A2652F"/>
    <w:rsid w:val="00A26623"/>
    <w:rsid w:val="00A2672E"/>
    <w:rsid w:val="00A2683C"/>
    <w:rsid w:val="00A26E6F"/>
    <w:rsid w:val="00A26FC6"/>
    <w:rsid w:val="00A270EB"/>
    <w:rsid w:val="00A277C8"/>
    <w:rsid w:val="00A30416"/>
    <w:rsid w:val="00A30886"/>
    <w:rsid w:val="00A30D62"/>
    <w:rsid w:val="00A30FB1"/>
    <w:rsid w:val="00A311C8"/>
    <w:rsid w:val="00A31C73"/>
    <w:rsid w:val="00A31D01"/>
    <w:rsid w:val="00A32165"/>
    <w:rsid w:val="00A32271"/>
    <w:rsid w:val="00A32560"/>
    <w:rsid w:val="00A3294D"/>
    <w:rsid w:val="00A32B0B"/>
    <w:rsid w:val="00A32C37"/>
    <w:rsid w:val="00A3369F"/>
    <w:rsid w:val="00A33886"/>
    <w:rsid w:val="00A33F71"/>
    <w:rsid w:val="00A348C1"/>
    <w:rsid w:val="00A349C1"/>
    <w:rsid w:val="00A35AC8"/>
    <w:rsid w:val="00A35F6E"/>
    <w:rsid w:val="00A36119"/>
    <w:rsid w:val="00A361E8"/>
    <w:rsid w:val="00A36241"/>
    <w:rsid w:val="00A3649B"/>
    <w:rsid w:val="00A3650D"/>
    <w:rsid w:val="00A36814"/>
    <w:rsid w:val="00A36D6C"/>
    <w:rsid w:val="00A36F19"/>
    <w:rsid w:val="00A37450"/>
    <w:rsid w:val="00A374E4"/>
    <w:rsid w:val="00A3781A"/>
    <w:rsid w:val="00A37DDF"/>
    <w:rsid w:val="00A400C2"/>
    <w:rsid w:val="00A40127"/>
    <w:rsid w:val="00A40646"/>
    <w:rsid w:val="00A40995"/>
    <w:rsid w:val="00A40B8D"/>
    <w:rsid w:val="00A41501"/>
    <w:rsid w:val="00A41592"/>
    <w:rsid w:val="00A41777"/>
    <w:rsid w:val="00A41BFE"/>
    <w:rsid w:val="00A41D29"/>
    <w:rsid w:val="00A41F8E"/>
    <w:rsid w:val="00A42611"/>
    <w:rsid w:val="00A42AEC"/>
    <w:rsid w:val="00A43531"/>
    <w:rsid w:val="00A43650"/>
    <w:rsid w:val="00A43CAB"/>
    <w:rsid w:val="00A43D61"/>
    <w:rsid w:val="00A44381"/>
    <w:rsid w:val="00A449A6"/>
    <w:rsid w:val="00A44AFF"/>
    <w:rsid w:val="00A4521E"/>
    <w:rsid w:val="00A452EB"/>
    <w:rsid w:val="00A45416"/>
    <w:rsid w:val="00A454CB"/>
    <w:rsid w:val="00A45B43"/>
    <w:rsid w:val="00A46499"/>
    <w:rsid w:val="00A468DE"/>
    <w:rsid w:val="00A46AD1"/>
    <w:rsid w:val="00A46B3F"/>
    <w:rsid w:val="00A46DC1"/>
    <w:rsid w:val="00A47261"/>
    <w:rsid w:val="00A47398"/>
    <w:rsid w:val="00A4740C"/>
    <w:rsid w:val="00A47C05"/>
    <w:rsid w:val="00A5014B"/>
    <w:rsid w:val="00A506A5"/>
    <w:rsid w:val="00A50A52"/>
    <w:rsid w:val="00A50D5A"/>
    <w:rsid w:val="00A5189A"/>
    <w:rsid w:val="00A51A16"/>
    <w:rsid w:val="00A51B42"/>
    <w:rsid w:val="00A51C03"/>
    <w:rsid w:val="00A51EB9"/>
    <w:rsid w:val="00A520A0"/>
    <w:rsid w:val="00A52382"/>
    <w:rsid w:val="00A52A8F"/>
    <w:rsid w:val="00A533C3"/>
    <w:rsid w:val="00A5366A"/>
    <w:rsid w:val="00A5369C"/>
    <w:rsid w:val="00A53A32"/>
    <w:rsid w:val="00A53B09"/>
    <w:rsid w:val="00A53D12"/>
    <w:rsid w:val="00A54533"/>
    <w:rsid w:val="00A54786"/>
    <w:rsid w:val="00A551DC"/>
    <w:rsid w:val="00A55315"/>
    <w:rsid w:val="00A556A4"/>
    <w:rsid w:val="00A55C85"/>
    <w:rsid w:val="00A55E27"/>
    <w:rsid w:val="00A56188"/>
    <w:rsid w:val="00A563DE"/>
    <w:rsid w:val="00A56A23"/>
    <w:rsid w:val="00A56B31"/>
    <w:rsid w:val="00A573F8"/>
    <w:rsid w:val="00A57402"/>
    <w:rsid w:val="00A57650"/>
    <w:rsid w:val="00A57FB3"/>
    <w:rsid w:val="00A601B9"/>
    <w:rsid w:val="00A60707"/>
    <w:rsid w:val="00A60BF0"/>
    <w:rsid w:val="00A60DD8"/>
    <w:rsid w:val="00A60DFE"/>
    <w:rsid w:val="00A60FDB"/>
    <w:rsid w:val="00A61282"/>
    <w:rsid w:val="00A6144F"/>
    <w:rsid w:val="00A61E43"/>
    <w:rsid w:val="00A61F2B"/>
    <w:rsid w:val="00A6226A"/>
    <w:rsid w:val="00A62366"/>
    <w:rsid w:val="00A62DCE"/>
    <w:rsid w:val="00A631D8"/>
    <w:rsid w:val="00A63A5D"/>
    <w:rsid w:val="00A63DC2"/>
    <w:rsid w:val="00A64024"/>
    <w:rsid w:val="00A6421C"/>
    <w:rsid w:val="00A64390"/>
    <w:rsid w:val="00A647C5"/>
    <w:rsid w:val="00A64D2C"/>
    <w:rsid w:val="00A6516E"/>
    <w:rsid w:val="00A65343"/>
    <w:rsid w:val="00A65560"/>
    <w:rsid w:val="00A65643"/>
    <w:rsid w:val="00A656FA"/>
    <w:rsid w:val="00A65852"/>
    <w:rsid w:val="00A65B59"/>
    <w:rsid w:val="00A6650D"/>
    <w:rsid w:val="00A66A73"/>
    <w:rsid w:val="00A6788F"/>
    <w:rsid w:val="00A67B2F"/>
    <w:rsid w:val="00A702F8"/>
    <w:rsid w:val="00A705E3"/>
    <w:rsid w:val="00A708AD"/>
    <w:rsid w:val="00A7108E"/>
    <w:rsid w:val="00A710F7"/>
    <w:rsid w:val="00A71671"/>
    <w:rsid w:val="00A71B3C"/>
    <w:rsid w:val="00A71EE0"/>
    <w:rsid w:val="00A72791"/>
    <w:rsid w:val="00A72C3B"/>
    <w:rsid w:val="00A74FE9"/>
    <w:rsid w:val="00A750D1"/>
    <w:rsid w:val="00A75506"/>
    <w:rsid w:val="00A756C5"/>
    <w:rsid w:val="00A75761"/>
    <w:rsid w:val="00A757B0"/>
    <w:rsid w:val="00A75A1A"/>
    <w:rsid w:val="00A75D86"/>
    <w:rsid w:val="00A7656B"/>
    <w:rsid w:val="00A767E8"/>
    <w:rsid w:val="00A76B89"/>
    <w:rsid w:val="00A76BB0"/>
    <w:rsid w:val="00A76EED"/>
    <w:rsid w:val="00A778DB"/>
    <w:rsid w:val="00A77A60"/>
    <w:rsid w:val="00A77A66"/>
    <w:rsid w:val="00A77FC6"/>
    <w:rsid w:val="00A80420"/>
    <w:rsid w:val="00A80618"/>
    <w:rsid w:val="00A80CC7"/>
    <w:rsid w:val="00A80FD2"/>
    <w:rsid w:val="00A81468"/>
    <w:rsid w:val="00A81685"/>
    <w:rsid w:val="00A8192E"/>
    <w:rsid w:val="00A81AD5"/>
    <w:rsid w:val="00A81B58"/>
    <w:rsid w:val="00A81CFF"/>
    <w:rsid w:val="00A81F62"/>
    <w:rsid w:val="00A82120"/>
    <w:rsid w:val="00A82157"/>
    <w:rsid w:val="00A82573"/>
    <w:rsid w:val="00A82618"/>
    <w:rsid w:val="00A8280A"/>
    <w:rsid w:val="00A82826"/>
    <w:rsid w:val="00A82E24"/>
    <w:rsid w:val="00A82FCE"/>
    <w:rsid w:val="00A8347F"/>
    <w:rsid w:val="00A83683"/>
    <w:rsid w:val="00A843D0"/>
    <w:rsid w:val="00A843EC"/>
    <w:rsid w:val="00A844A3"/>
    <w:rsid w:val="00A84906"/>
    <w:rsid w:val="00A84B0A"/>
    <w:rsid w:val="00A84BB0"/>
    <w:rsid w:val="00A855B6"/>
    <w:rsid w:val="00A857A4"/>
    <w:rsid w:val="00A85CB0"/>
    <w:rsid w:val="00A861F3"/>
    <w:rsid w:val="00A8627F"/>
    <w:rsid w:val="00A865CE"/>
    <w:rsid w:val="00A86C12"/>
    <w:rsid w:val="00A86C3F"/>
    <w:rsid w:val="00A8702D"/>
    <w:rsid w:val="00A9029D"/>
    <w:rsid w:val="00A902EB"/>
    <w:rsid w:val="00A906D2"/>
    <w:rsid w:val="00A907E7"/>
    <w:rsid w:val="00A9090B"/>
    <w:rsid w:val="00A91216"/>
    <w:rsid w:val="00A91358"/>
    <w:rsid w:val="00A9149F"/>
    <w:rsid w:val="00A91B44"/>
    <w:rsid w:val="00A92069"/>
    <w:rsid w:val="00A92190"/>
    <w:rsid w:val="00A9244E"/>
    <w:rsid w:val="00A925F1"/>
    <w:rsid w:val="00A9277E"/>
    <w:rsid w:val="00A92840"/>
    <w:rsid w:val="00A92A66"/>
    <w:rsid w:val="00A92A88"/>
    <w:rsid w:val="00A930A5"/>
    <w:rsid w:val="00A93593"/>
    <w:rsid w:val="00A93B96"/>
    <w:rsid w:val="00A93B9A"/>
    <w:rsid w:val="00A93FD4"/>
    <w:rsid w:val="00A9419F"/>
    <w:rsid w:val="00A942C0"/>
    <w:rsid w:val="00A949A9"/>
    <w:rsid w:val="00A94AB2"/>
    <w:rsid w:val="00A94B7A"/>
    <w:rsid w:val="00A94B7F"/>
    <w:rsid w:val="00A9568F"/>
    <w:rsid w:val="00A95856"/>
    <w:rsid w:val="00A966CD"/>
    <w:rsid w:val="00A968C2"/>
    <w:rsid w:val="00A974B6"/>
    <w:rsid w:val="00A974C4"/>
    <w:rsid w:val="00A975AC"/>
    <w:rsid w:val="00A97A9E"/>
    <w:rsid w:val="00A97AA6"/>
    <w:rsid w:val="00A97F3F"/>
    <w:rsid w:val="00AA007E"/>
    <w:rsid w:val="00AA0311"/>
    <w:rsid w:val="00AA0344"/>
    <w:rsid w:val="00AA076A"/>
    <w:rsid w:val="00AA09A1"/>
    <w:rsid w:val="00AA0B1E"/>
    <w:rsid w:val="00AA0C25"/>
    <w:rsid w:val="00AA0E36"/>
    <w:rsid w:val="00AA1176"/>
    <w:rsid w:val="00AA12C2"/>
    <w:rsid w:val="00AA1461"/>
    <w:rsid w:val="00AA1482"/>
    <w:rsid w:val="00AA16E5"/>
    <w:rsid w:val="00AA1F48"/>
    <w:rsid w:val="00AA2158"/>
    <w:rsid w:val="00AA2424"/>
    <w:rsid w:val="00AA26BC"/>
    <w:rsid w:val="00AA26DD"/>
    <w:rsid w:val="00AA2766"/>
    <w:rsid w:val="00AA2835"/>
    <w:rsid w:val="00AA2D80"/>
    <w:rsid w:val="00AA2F01"/>
    <w:rsid w:val="00AA3279"/>
    <w:rsid w:val="00AA3938"/>
    <w:rsid w:val="00AA3A8D"/>
    <w:rsid w:val="00AA3B10"/>
    <w:rsid w:val="00AA3D0A"/>
    <w:rsid w:val="00AA416C"/>
    <w:rsid w:val="00AA56E3"/>
    <w:rsid w:val="00AA5CCD"/>
    <w:rsid w:val="00AA6065"/>
    <w:rsid w:val="00AA6516"/>
    <w:rsid w:val="00AA6654"/>
    <w:rsid w:val="00AA6A12"/>
    <w:rsid w:val="00AA6E0C"/>
    <w:rsid w:val="00AA70FB"/>
    <w:rsid w:val="00AA76FB"/>
    <w:rsid w:val="00AA7786"/>
    <w:rsid w:val="00AA79B9"/>
    <w:rsid w:val="00AB01B4"/>
    <w:rsid w:val="00AB0A23"/>
    <w:rsid w:val="00AB0C9B"/>
    <w:rsid w:val="00AB0D32"/>
    <w:rsid w:val="00AB0FCD"/>
    <w:rsid w:val="00AB1969"/>
    <w:rsid w:val="00AB204C"/>
    <w:rsid w:val="00AB27C0"/>
    <w:rsid w:val="00AB29E1"/>
    <w:rsid w:val="00AB2B79"/>
    <w:rsid w:val="00AB2E1C"/>
    <w:rsid w:val="00AB3045"/>
    <w:rsid w:val="00AB32BC"/>
    <w:rsid w:val="00AB3445"/>
    <w:rsid w:val="00AB3598"/>
    <w:rsid w:val="00AB36DA"/>
    <w:rsid w:val="00AB3F4B"/>
    <w:rsid w:val="00AB454C"/>
    <w:rsid w:val="00AB4E5E"/>
    <w:rsid w:val="00AB5123"/>
    <w:rsid w:val="00AB55A7"/>
    <w:rsid w:val="00AB612E"/>
    <w:rsid w:val="00AB6176"/>
    <w:rsid w:val="00AB6822"/>
    <w:rsid w:val="00AB6AF6"/>
    <w:rsid w:val="00AB6B62"/>
    <w:rsid w:val="00AB752F"/>
    <w:rsid w:val="00AB76B4"/>
    <w:rsid w:val="00AB77B3"/>
    <w:rsid w:val="00AB7CDB"/>
    <w:rsid w:val="00AB7EA0"/>
    <w:rsid w:val="00AC0690"/>
    <w:rsid w:val="00AC09C1"/>
    <w:rsid w:val="00AC10F0"/>
    <w:rsid w:val="00AC174A"/>
    <w:rsid w:val="00AC2408"/>
    <w:rsid w:val="00AC25CF"/>
    <w:rsid w:val="00AC2716"/>
    <w:rsid w:val="00AC28AD"/>
    <w:rsid w:val="00AC2EEF"/>
    <w:rsid w:val="00AC304B"/>
    <w:rsid w:val="00AC35D1"/>
    <w:rsid w:val="00AC3A04"/>
    <w:rsid w:val="00AC3B1B"/>
    <w:rsid w:val="00AC4A5C"/>
    <w:rsid w:val="00AC4AE6"/>
    <w:rsid w:val="00AC5614"/>
    <w:rsid w:val="00AC574B"/>
    <w:rsid w:val="00AC6120"/>
    <w:rsid w:val="00AC6142"/>
    <w:rsid w:val="00AC6588"/>
    <w:rsid w:val="00AC682C"/>
    <w:rsid w:val="00AC6910"/>
    <w:rsid w:val="00AC6D70"/>
    <w:rsid w:val="00AC6DD5"/>
    <w:rsid w:val="00AC6F3B"/>
    <w:rsid w:val="00AC6FD7"/>
    <w:rsid w:val="00AC714E"/>
    <w:rsid w:val="00AC7439"/>
    <w:rsid w:val="00AC7675"/>
    <w:rsid w:val="00AC77B8"/>
    <w:rsid w:val="00AC7C2E"/>
    <w:rsid w:val="00AC7E41"/>
    <w:rsid w:val="00AD02E8"/>
    <w:rsid w:val="00AD03D7"/>
    <w:rsid w:val="00AD09D1"/>
    <w:rsid w:val="00AD121D"/>
    <w:rsid w:val="00AD1274"/>
    <w:rsid w:val="00AD13D4"/>
    <w:rsid w:val="00AD18B2"/>
    <w:rsid w:val="00AD1981"/>
    <w:rsid w:val="00AD1CB7"/>
    <w:rsid w:val="00AD231C"/>
    <w:rsid w:val="00AD24B1"/>
    <w:rsid w:val="00AD24C0"/>
    <w:rsid w:val="00AD2606"/>
    <w:rsid w:val="00AD3BB4"/>
    <w:rsid w:val="00AD3F73"/>
    <w:rsid w:val="00AD433D"/>
    <w:rsid w:val="00AD4C1B"/>
    <w:rsid w:val="00AD57C2"/>
    <w:rsid w:val="00AD5B5A"/>
    <w:rsid w:val="00AD62B3"/>
    <w:rsid w:val="00AD6481"/>
    <w:rsid w:val="00AD68E7"/>
    <w:rsid w:val="00AD6A6B"/>
    <w:rsid w:val="00AE01C8"/>
    <w:rsid w:val="00AE0577"/>
    <w:rsid w:val="00AE0800"/>
    <w:rsid w:val="00AE0CAB"/>
    <w:rsid w:val="00AE126A"/>
    <w:rsid w:val="00AE1699"/>
    <w:rsid w:val="00AE1853"/>
    <w:rsid w:val="00AE1ADD"/>
    <w:rsid w:val="00AE27B1"/>
    <w:rsid w:val="00AE2B6E"/>
    <w:rsid w:val="00AE307D"/>
    <w:rsid w:val="00AE30FE"/>
    <w:rsid w:val="00AE3704"/>
    <w:rsid w:val="00AE3B5E"/>
    <w:rsid w:val="00AE3CB0"/>
    <w:rsid w:val="00AE4853"/>
    <w:rsid w:val="00AE4A8C"/>
    <w:rsid w:val="00AE4E28"/>
    <w:rsid w:val="00AE53AD"/>
    <w:rsid w:val="00AE5984"/>
    <w:rsid w:val="00AE5B0B"/>
    <w:rsid w:val="00AE5C0C"/>
    <w:rsid w:val="00AE5E3F"/>
    <w:rsid w:val="00AE6183"/>
    <w:rsid w:val="00AE6B3A"/>
    <w:rsid w:val="00AE6C19"/>
    <w:rsid w:val="00AE6CDC"/>
    <w:rsid w:val="00AE6E90"/>
    <w:rsid w:val="00AE7465"/>
    <w:rsid w:val="00AE7855"/>
    <w:rsid w:val="00AE7887"/>
    <w:rsid w:val="00AE78D1"/>
    <w:rsid w:val="00AE7D31"/>
    <w:rsid w:val="00AF0399"/>
    <w:rsid w:val="00AF0696"/>
    <w:rsid w:val="00AF083E"/>
    <w:rsid w:val="00AF0917"/>
    <w:rsid w:val="00AF0B44"/>
    <w:rsid w:val="00AF0BA9"/>
    <w:rsid w:val="00AF0E9D"/>
    <w:rsid w:val="00AF101C"/>
    <w:rsid w:val="00AF121F"/>
    <w:rsid w:val="00AF133A"/>
    <w:rsid w:val="00AF14C5"/>
    <w:rsid w:val="00AF1ADD"/>
    <w:rsid w:val="00AF1DC9"/>
    <w:rsid w:val="00AF1F09"/>
    <w:rsid w:val="00AF226C"/>
    <w:rsid w:val="00AF2D2D"/>
    <w:rsid w:val="00AF31AD"/>
    <w:rsid w:val="00AF3422"/>
    <w:rsid w:val="00AF3672"/>
    <w:rsid w:val="00AF3677"/>
    <w:rsid w:val="00AF36B4"/>
    <w:rsid w:val="00AF44F2"/>
    <w:rsid w:val="00AF451F"/>
    <w:rsid w:val="00AF4567"/>
    <w:rsid w:val="00AF4B8D"/>
    <w:rsid w:val="00AF512B"/>
    <w:rsid w:val="00AF5149"/>
    <w:rsid w:val="00AF593D"/>
    <w:rsid w:val="00AF5F9E"/>
    <w:rsid w:val="00AF6549"/>
    <w:rsid w:val="00AF675F"/>
    <w:rsid w:val="00AF6A72"/>
    <w:rsid w:val="00AF6B5D"/>
    <w:rsid w:val="00AF7481"/>
    <w:rsid w:val="00B001B5"/>
    <w:rsid w:val="00B002AE"/>
    <w:rsid w:val="00B007FB"/>
    <w:rsid w:val="00B008F3"/>
    <w:rsid w:val="00B009D1"/>
    <w:rsid w:val="00B00E87"/>
    <w:rsid w:val="00B00FE2"/>
    <w:rsid w:val="00B01241"/>
    <w:rsid w:val="00B01472"/>
    <w:rsid w:val="00B01AAF"/>
    <w:rsid w:val="00B01BE8"/>
    <w:rsid w:val="00B020FB"/>
    <w:rsid w:val="00B02E02"/>
    <w:rsid w:val="00B02ED1"/>
    <w:rsid w:val="00B02F39"/>
    <w:rsid w:val="00B0395E"/>
    <w:rsid w:val="00B04353"/>
    <w:rsid w:val="00B044D8"/>
    <w:rsid w:val="00B04533"/>
    <w:rsid w:val="00B047FE"/>
    <w:rsid w:val="00B04953"/>
    <w:rsid w:val="00B04AA9"/>
    <w:rsid w:val="00B04E53"/>
    <w:rsid w:val="00B0502C"/>
    <w:rsid w:val="00B0509A"/>
    <w:rsid w:val="00B05177"/>
    <w:rsid w:val="00B05850"/>
    <w:rsid w:val="00B05B9D"/>
    <w:rsid w:val="00B06122"/>
    <w:rsid w:val="00B0630B"/>
    <w:rsid w:val="00B06EF0"/>
    <w:rsid w:val="00B06F7F"/>
    <w:rsid w:val="00B0728B"/>
    <w:rsid w:val="00B107FD"/>
    <w:rsid w:val="00B10F57"/>
    <w:rsid w:val="00B110BC"/>
    <w:rsid w:val="00B1111F"/>
    <w:rsid w:val="00B113F1"/>
    <w:rsid w:val="00B11425"/>
    <w:rsid w:val="00B11F35"/>
    <w:rsid w:val="00B12339"/>
    <w:rsid w:val="00B12C66"/>
    <w:rsid w:val="00B1307E"/>
    <w:rsid w:val="00B1339B"/>
    <w:rsid w:val="00B134F5"/>
    <w:rsid w:val="00B13D73"/>
    <w:rsid w:val="00B14306"/>
    <w:rsid w:val="00B1459E"/>
    <w:rsid w:val="00B14670"/>
    <w:rsid w:val="00B14D18"/>
    <w:rsid w:val="00B1532A"/>
    <w:rsid w:val="00B156A8"/>
    <w:rsid w:val="00B16156"/>
    <w:rsid w:val="00B16A3E"/>
    <w:rsid w:val="00B16AC2"/>
    <w:rsid w:val="00B16B15"/>
    <w:rsid w:val="00B16BB2"/>
    <w:rsid w:val="00B16CA9"/>
    <w:rsid w:val="00B16E3C"/>
    <w:rsid w:val="00B1780E"/>
    <w:rsid w:val="00B17B0E"/>
    <w:rsid w:val="00B17ECB"/>
    <w:rsid w:val="00B20A9D"/>
    <w:rsid w:val="00B2167B"/>
    <w:rsid w:val="00B216E4"/>
    <w:rsid w:val="00B216F3"/>
    <w:rsid w:val="00B21AB3"/>
    <w:rsid w:val="00B21DF7"/>
    <w:rsid w:val="00B226A5"/>
    <w:rsid w:val="00B22953"/>
    <w:rsid w:val="00B22B53"/>
    <w:rsid w:val="00B22E1B"/>
    <w:rsid w:val="00B231A5"/>
    <w:rsid w:val="00B233B1"/>
    <w:rsid w:val="00B238A4"/>
    <w:rsid w:val="00B2397E"/>
    <w:rsid w:val="00B23CA6"/>
    <w:rsid w:val="00B23F6F"/>
    <w:rsid w:val="00B24365"/>
    <w:rsid w:val="00B24609"/>
    <w:rsid w:val="00B24F77"/>
    <w:rsid w:val="00B25AED"/>
    <w:rsid w:val="00B25C9E"/>
    <w:rsid w:val="00B25D9D"/>
    <w:rsid w:val="00B25DCA"/>
    <w:rsid w:val="00B25ED4"/>
    <w:rsid w:val="00B261C9"/>
    <w:rsid w:val="00B26392"/>
    <w:rsid w:val="00B26396"/>
    <w:rsid w:val="00B26990"/>
    <w:rsid w:val="00B26FE5"/>
    <w:rsid w:val="00B27095"/>
    <w:rsid w:val="00B27151"/>
    <w:rsid w:val="00B2726F"/>
    <w:rsid w:val="00B27D85"/>
    <w:rsid w:val="00B27E90"/>
    <w:rsid w:val="00B302FB"/>
    <w:rsid w:val="00B30E83"/>
    <w:rsid w:val="00B31A7B"/>
    <w:rsid w:val="00B31CFD"/>
    <w:rsid w:val="00B31EDE"/>
    <w:rsid w:val="00B32464"/>
    <w:rsid w:val="00B325BA"/>
    <w:rsid w:val="00B3294C"/>
    <w:rsid w:val="00B329F9"/>
    <w:rsid w:val="00B32BBA"/>
    <w:rsid w:val="00B333C0"/>
    <w:rsid w:val="00B3371E"/>
    <w:rsid w:val="00B34332"/>
    <w:rsid w:val="00B345F9"/>
    <w:rsid w:val="00B34A53"/>
    <w:rsid w:val="00B34E7C"/>
    <w:rsid w:val="00B3563A"/>
    <w:rsid w:val="00B356D4"/>
    <w:rsid w:val="00B35A1E"/>
    <w:rsid w:val="00B35C99"/>
    <w:rsid w:val="00B35D06"/>
    <w:rsid w:val="00B35EC2"/>
    <w:rsid w:val="00B3650C"/>
    <w:rsid w:val="00B36683"/>
    <w:rsid w:val="00B36835"/>
    <w:rsid w:val="00B36A44"/>
    <w:rsid w:val="00B37514"/>
    <w:rsid w:val="00B37705"/>
    <w:rsid w:val="00B37891"/>
    <w:rsid w:val="00B37B21"/>
    <w:rsid w:val="00B37FD8"/>
    <w:rsid w:val="00B406AC"/>
    <w:rsid w:val="00B40814"/>
    <w:rsid w:val="00B40A7D"/>
    <w:rsid w:val="00B40F42"/>
    <w:rsid w:val="00B41206"/>
    <w:rsid w:val="00B4142F"/>
    <w:rsid w:val="00B41528"/>
    <w:rsid w:val="00B41697"/>
    <w:rsid w:val="00B418D0"/>
    <w:rsid w:val="00B41E0B"/>
    <w:rsid w:val="00B41EA5"/>
    <w:rsid w:val="00B426D1"/>
    <w:rsid w:val="00B4283C"/>
    <w:rsid w:val="00B42F1C"/>
    <w:rsid w:val="00B432BE"/>
    <w:rsid w:val="00B43D1E"/>
    <w:rsid w:val="00B44333"/>
    <w:rsid w:val="00B4476D"/>
    <w:rsid w:val="00B448F1"/>
    <w:rsid w:val="00B44985"/>
    <w:rsid w:val="00B44FB5"/>
    <w:rsid w:val="00B45777"/>
    <w:rsid w:val="00B457CB"/>
    <w:rsid w:val="00B45A35"/>
    <w:rsid w:val="00B45C28"/>
    <w:rsid w:val="00B46122"/>
    <w:rsid w:val="00B463AF"/>
    <w:rsid w:val="00B46729"/>
    <w:rsid w:val="00B4697A"/>
    <w:rsid w:val="00B46981"/>
    <w:rsid w:val="00B47787"/>
    <w:rsid w:val="00B4793B"/>
    <w:rsid w:val="00B47C43"/>
    <w:rsid w:val="00B50A9B"/>
    <w:rsid w:val="00B51099"/>
    <w:rsid w:val="00B5120E"/>
    <w:rsid w:val="00B517BC"/>
    <w:rsid w:val="00B5217F"/>
    <w:rsid w:val="00B52CDD"/>
    <w:rsid w:val="00B52DF8"/>
    <w:rsid w:val="00B52F0C"/>
    <w:rsid w:val="00B52FDC"/>
    <w:rsid w:val="00B53059"/>
    <w:rsid w:val="00B540A5"/>
    <w:rsid w:val="00B54143"/>
    <w:rsid w:val="00B54170"/>
    <w:rsid w:val="00B5424C"/>
    <w:rsid w:val="00B5455A"/>
    <w:rsid w:val="00B54C82"/>
    <w:rsid w:val="00B54F2F"/>
    <w:rsid w:val="00B54FA2"/>
    <w:rsid w:val="00B5511F"/>
    <w:rsid w:val="00B552E1"/>
    <w:rsid w:val="00B55CEA"/>
    <w:rsid w:val="00B55E07"/>
    <w:rsid w:val="00B55F4D"/>
    <w:rsid w:val="00B55F78"/>
    <w:rsid w:val="00B561B3"/>
    <w:rsid w:val="00B561E4"/>
    <w:rsid w:val="00B563F7"/>
    <w:rsid w:val="00B5673C"/>
    <w:rsid w:val="00B5688C"/>
    <w:rsid w:val="00B56BE7"/>
    <w:rsid w:val="00B56E81"/>
    <w:rsid w:val="00B56F74"/>
    <w:rsid w:val="00B57263"/>
    <w:rsid w:val="00B5732C"/>
    <w:rsid w:val="00B5733A"/>
    <w:rsid w:val="00B5791F"/>
    <w:rsid w:val="00B57A18"/>
    <w:rsid w:val="00B57D64"/>
    <w:rsid w:val="00B6025D"/>
    <w:rsid w:val="00B603B3"/>
    <w:rsid w:val="00B60477"/>
    <w:rsid w:val="00B608A8"/>
    <w:rsid w:val="00B608B9"/>
    <w:rsid w:val="00B60DCE"/>
    <w:rsid w:val="00B6101A"/>
    <w:rsid w:val="00B61639"/>
    <w:rsid w:val="00B61F17"/>
    <w:rsid w:val="00B6231C"/>
    <w:rsid w:val="00B62601"/>
    <w:rsid w:val="00B6283E"/>
    <w:rsid w:val="00B62ABB"/>
    <w:rsid w:val="00B631B6"/>
    <w:rsid w:val="00B631BD"/>
    <w:rsid w:val="00B631C8"/>
    <w:rsid w:val="00B63313"/>
    <w:rsid w:val="00B633A5"/>
    <w:rsid w:val="00B635E8"/>
    <w:rsid w:val="00B63D5D"/>
    <w:rsid w:val="00B63DC6"/>
    <w:rsid w:val="00B63FD5"/>
    <w:rsid w:val="00B6451B"/>
    <w:rsid w:val="00B64AEF"/>
    <w:rsid w:val="00B6558C"/>
    <w:rsid w:val="00B65A5C"/>
    <w:rsid w:val="00B65B7B"/>
    <w:rsid w:val="00B65D8C"/>
    <w:rsid w:val="00B65EEE"/>
    <w:rsid w:val="00B665F3"/>
    <w:rsid w:val="00B66B63"/>
    <w:rsid w:val="00B66D94"/>
    <w:rsid w:val="00B6739B"/>
    <w:rsid w:val="00B673A5"/>
    <w:rsid w:val="00B6753F"/>
    <w:rsid w:val="00B67C48"/>
    <w:rsid w:val="00B70568"/>
    <w:rsid w:val="00B70630"/>
    <w:rsid w:val="00B70733"/>
    <w:rsid w:val="00B70945"/>
    <w:rsid w:val="00B709AD"/>
    <w:rsid w:val="00B70D3C"/>
    <w:rsid w:val="00B70F1E"/>
    <w:rsid w:val="00B710CE"/>
    <w:rsid w:val="00B71299"/>
    <w:rsid w:val="00B7136A"/>
    <w:rsid w:val="00B71559"/>
    <w:rsid w:val="00B7161E"/>
    <w:rsid w:val="00B71A4A"/>
    <w:rsid w:val="00B71E82"/>
    <w:rsid w:val="00B720E1"/>
    <w:rsid w:val="00B7215C"/>
    <w:rsid w:val="00B721EA"/>
    <w:rsid w:val="00B72830"/>
    <w:rsid w:val="00B729DF"/>
    <w:rsid w:val="00B72E69"/>
    <w:rsid w:val="00B737F9"/>
    <w:rsid w:val="00B7380D"/>
    <w:rsid w:val="00B740D9"/>
    <w:rsid w:val="00B74690"/>
    <w:rsid w:val="00B7492B"/>
    <w:rsid w:val="00B74DB0"/>
    <w:rsid w:val="00B74EF1"/>
    <w:rsid w:val="00B75CE8"/>
    <w:rsid w:val="00B76134"/>
    <w:rsid w:val="00B761F3"/>
    <w:rsid w:val="00B76476"/>
    <w:rsid w:val="00B764F6"/>
    <w:rsid w:val="00B76C8E"/>
    <w:rsid w:val="00B77B31"/>
    <w:rsid w:val="00B77F79"/>
    <w:rsid w:val="00B8014F"/>
    <w:rsid w:val="00B80AD8"/>
    <w:rsid w:val="00B81071"/>
    <w:rsid w:val="00B81308"/>
    <w:rsid w:val="00B8160F"/>
    <w:rsid w:val="00B81CC7"/>
    <w:rsid w:val="00B821F9"/>
    <w:rsid w:val="00B822A9"/>
    <w:rsid w:val="00B82A10"/>
    <w:rsid w:val="00B83261"/>
    <w:rsid w:val="00B837BD"/>
    <w:rsid w:val="00B83AA1"/>
    <w:rsid w:val="00B84077"/>
    <w:rsid w:val="00B84178"/>
    <w:rsid w:val="00B84210"/>
    <w:rsid w:val="00B847AD"/>
    <w:rsid w:val="00B8492D"/>
    <w:rsid w:val="00B84FB3"/>
    <w:rsid w:val="00B85E40"/>
    <w:rsid w:val="00B861CE"/>
    <w:rsid w:val="00B863EC"/>
    <w:rsid w:val="00B867EF"/>
    <w:rsid w:val="00B86B01"/>
    <w:rsid w:val="00B870AC"/>
    <w:rsid w:val="00B900D2"/>
    <w:rsid w:val="00B90186"/>
    <w:rsid w:val="00B901E9"/>
    <w:rsid w:val="00B90C21"/>
    <w:rsid w:val="00B90C95"/>
    <w:rsid w:val="00B90D05"/>
    <w:rsid w:val="00B90E7A"/>
    <w:rsid w:val="00B91518"/>
    <w:rsid w:val="00B91591"/>
    <w:rsid w:val="00B91D3D"/>
    <w:rsid w:val="00B92936"/>
    <w:rsid w:val="00B92C7A"/>
    <w:rsid w:val="00B92E73"/>
    <w:rsid w:val="00B93325"/>
    <w:rsid w:val="00B9349B"/>
    <w:rsid w:val="00B938DA"/>
    <w:rsid w:val="00B93E40"/>
    <w:rsid w:val="00B93E45"/>
    <w:rsid w:val="00B941A7"/>
    <w:rsid w:val="00B94852"/>
    <w:rsid w:val="00B949F5"/>
    <w:rsid w:val="00B94AB7"/>
    <w:rsid w:val="00B94D2B"/>
    <w:rsid w:val="00B953F7"/>
    <w:rsid w:val="00B95439"/>
    <w:rsid w:val="00B95810"/>
    <w:rsid w:val="00B95C4A"/>
    <w:rsid w:val="00B9601D"/>
    <w:rsid w:val="00B965B4"/>
    <w:rsid w:val="00B96879"/>
    <w:rsid w:val="00B96DA0"/>
    <w:rsid w:val="00B97421"/>
    <w:rsid w:val="00BA01CF"/>
    <w:rsid w:val="00BA02AB"/>
    <w:rsid w:val="00BA056E"/>
    <w:rsid w:val="00BA0F6D"/>
    <w:rsid w:val="00BA1323"/>
    <w:rsid w:val="00BA19EE"/>
    <w:rsid w:val="00BA230A"/>
    <w:rsid w:val="00BA26E4"/>
    <w:rsid w:val="00BA3157"/>
    <w:rsid w:val="00BA34F0"/>
    <w:rsid w:val="00BA3DEA"/>
    <w:rsid w:val="00BA3F09"/>
    <w:rsid w:val="00BA43A4"/>
    <w:rsid w:val="00BA43C5"/>
    <w:rsid w:val="00BA49FB"/>
    <w:rsid w:val="00BA4BC1"/>
    <w:rsid w:val="00BA5164"/>
    <w:rsid w:val="00BA5245"/>
    <w:rsid w:val="00BA601F"/>
    <w:rsid w:val="00BA7061"/>
    <w:rsid w:val="00BA757C"/>
    <w:rsid w:val="00BA786F"/>
    <w:rsid w:val="00BA7978"/>
    <w:rsid w:val="00BB0548"/>
    <w:rsid w:val="00BB07E7"/>
    <w:rsid w:val="00BB1946"/>
    <w:rsid w:val="00BB1AFB"/>
    <w:rsid w:val="00BB2023"/>
    <w:rsid w:val="00BB20CC"/>
    <w:rsid w:val="00BB2253"/>
    <w:rsid w:val="00BB2731"/>
    <w:rsid w:val="00BB299B"/>
    <w:rsid w:val="00BB2CBA"/>
    <w:rsid w:val="00BB2DE5"/>
    <w:rsid w:val="00BB363D"/>
    <w:rsid w:val="00BB3941"/>
    <w:rsid w:val="00BB3C5B"/>
    <w:rsid w:val="00BB3D51"/>
    <w:rsid w:val="00BB3F9B"/>
    <w:rsid w:val="00BB48D4"/>
    <w:rsid w:val="00BB4918"/>
    <w:rsid w:val="00BB4A88"/>
    <w:rsid w:val="00BB559A"/>
    <w:rsid w:val="00BB569E"/>
    <w:rsid w:val="00BB56B5"/>
    <w:rsid w:val="00BB5846"/>
    <w:rsid w:val="00BB6425"/>
    <w:rsid w:val="00BB6612"/>
    <w:rsid w:val="00BB6671"/>
    <w:rsid w:val="00BB6B1C"/>
    <w:rsid w:val="00BB6F13"/>
    <w:rsid w:val="00BB7DA2"/>
    <w:rsid w:val="00BC0009"/>
    <w:rsid w:val="00BC069F"/>
    <w:rsid w:val="00BC06C5"/>
    <w:rsid w:val="00BC13B8"/>
    <w:rsid w:val="00BC13E8"/>
    <w:rsid w:val="00BC16A9"/>
    <w:rsid w:val="00BC1A05"/>
    <w:rsid w:val="00BC1AA8"/>
    <w:rsid w:val="00BC1DD5"/>
    <w:rsid w:val="00BC1E8F"/>
    <w:rsid w:val="00BC2050"/>
    <w:rsid w:val="00BC221A"/>
    <w:rsid w:val="00BC237E"/>
    <w:rsid w:val="00BC2544"/>
    <w:rsid w:val="00BC2805"/>
    <w:rsid w:val="00BC28A2"/>
    <w:rsid w:val="00BC28E1"/>
    <w:rsid w:val="00BC2BEF"/>
    <w:rsid w:val="00BC2D17"/>
    <w:rsid w:val="00BC2DFF"/>
    <w:rsid w:val="00BC3382"/>
    <w:rsid w:val="00BC391D"/>
    <w:rsid w:val="00BC3D8C"/>
    <w:rsid w:val="00BC4DBD"/>
    <w:rsid w:val="00BC4E45"/>
    <w:rsid w:val="00BC4FD6"/>
    <w:rsid w:val="00BC5479"/>
    <w:rsid w:val="00BC5526"/>
    <w:rsid w:val="00BC5B84"/>
    <w:rsid w:val="00BC5E65"/>
    <w:rsid w:val="00BC6018"/>
    <w:rsid w:val="00BC6B2E"/>
    <w:rsid w:val="00BC6D76"/>
    <w:rsid w:val="00BC6E9F"/>
    <w:rsid w:val="00BC7414"/>
    <w:rsid w:val="00BC7840"/>
    <w:rsid w:val="00BC792B"/>
    <w:rsid w:val="00BC7EE2"/>
    <w:rsid w:val="00BD0903"/>
    <w:rsid w:val="00BD0B93"/>
    <w:rsid w:val="00BD0C2E"/>
    <w:rsid w:val="00BD0E19"/>
    <w:rsid w:val="00BD11EB"/>
    <w:rsid w:val="00BD122C"/>
    <w:rsid w:val="00BD12F7"/>
    <w:rsid w:val="00BD16BA"/>
    <w:rsid w:val="00BD19CB"/>
    <w:rsid w:val="00BD1EFB"/>
    <w:rsid w:val="00BD1F8E"/>
    <w:rsid w:val="00BD2219"/>
    <w:rsid w:val="00BD28D3"/>
    <w:rsid w:val="00BD2CD9"/>
    <w:rsid w:val="00BD2E57"/>
    <w:rsid w:val="00BD2F83"/>
    <w:rsid w:val="00BD303F"/>
    <w:rsid w:val="00BD3767"/>
    <w:rsid w:val="00BD3B29"/>
    <w:rsid w:val="00BD3F9C"/>
    <w:rsid w:val="00BD421E"/>
    <w:rsid w:val="00BD444F"/>
    <w:rsid w:val="00BD48AE"/>
    <w:rsid w:val="00BD537C"/>
    <w:rsid w:val="00BD5897"/>
    <w:rsid w:val="00BD58B4"/>
    <w:rsid w:val="00BD5B3B"/>
    <w:rsid w:val="00BD6D01"/>
    <w:rsid w:val="00BD6E26"/>
    <w:rsid w:val="00BD795C"/>
    <w:rsid w:val="00BE028B"/>
    <w:rsid w:val="00BE083B"/>
    <w:rsid w:val="00BE0D83"/>
    <w:rsid w:val="00BE1192"/>
    <w:rsid w:val="00BE1DF8"/>
    <w:rsid w:val="00BE2026"/>
    <w:rsid w:val="00BE202C"/>
    <w:rsid w:val="00BE26A6"/>
    <w:rsid w:val="00BE3410"/>
    <w:rsid w:val="00BE44EB"/>
    <w:rsid w:val="00BE4E31"/>
    <w:rsid w:val="00BE594A"/>
    <w:rsid w:val="00BE6173"/>
    <w:rsid w:val="00BE61EF"/>
    <w:rsid w:val="00BE659D"/>
    <w:rsid w:val="00BE6E52"/>
    <w:rsid w:val="00BE6E8C"/>
    <w:rsid w:val="00BE71B8"/>
    <w:rsid w:val="00BE7B52"/>
    <w:rsid w:val="00BE7DC3"/>
    <w:rsid w:val="00BF0126"/>
    <w:rsid w:val="00BF02B4"/>
    <w:rsid w:val="00BF06D3"/>
    <w:rsid w:val="00BF1324"/>
    <w:rsid w:val="00BF1487"/>
    <w:rsid w:val="00BF1548"/>
    <w:rsid w:val="00BF1824"/>
    <w:rsid w:val="00BF18ED"/>
    <w:rsid w:val="00BF1D89"/>
    <w:rsid w:val="00BF216E"/>
    <w:rsid w:val="00BF2675"/>
    <w:rsid w:val="00BF2A63"/>
    <w:rsid w:val="00BF2D6F"/>
    <w:rsid w:val="00BF330B"/>
    <w:rsid w:val="00BF4190"/>
    <w:rsid w:val="00BF4493"/>
    <w:rsid w:val="00BF4C3F"/>
    <w:rsid w:val="00BF4F9D"/>
    <w:rsid w:val="00BF52A5"/>
    <w:rsid w:val="00BF5931"/>
    <w:rsid w:val="00BF5AB7"/>
    <w:rsid w:val="00BF5BFD"/>
    <w:rsid w:val="00BF5E32"/>
    <w:rsid w:val="00BF6001"/>
    <w:rsid w:val="00BF64A6"/>
    <w:rsid w:val="00BF6CF0"/>
    <w:rsid w:val="00BF74A1"/>
    <w:rsid w:val="00BF7656"/>
    <w:rsid w:val="00BF7850"/>
    <w:rsid w:val="00BF786F"/>
    <w:rsid w:val="00BF7DE4"/>
    <w:rsid w:val="00BF7FFA"/>
    <w:rsid w:val="00C002A2"/>
    <w:rsid w:val="00C00568"/>
    <w:rsid w:val="00C0065D"/>
    <w:rsid w:val="00C0084D"/>
    <w:rsid w:val="00C00D3C"/>
    <w:rsid w:val="00C0108B"/>
    <w:rsid w:val="00C0148C"/>
    <w:rsid w:val="00C014B3"/>
    <w:rsid w:val="00C017B0"/>
    <w:rsid w:val="00C01B51"/>
    <w:rsid w:val="00C0272A"/>
    <w:rsid w:val="00C0275B"/>
    <w:rsid w:val="00C02E48"/>
    <w:rsid w:val="00C030B8"/>
    <w:rsid w:val="00C03996"/>
    <w:rsid w:val="00C03DBA"/>
    <w:rsid w:val="00C04130"/>
    <w:rsid w:val="00C04172"/>
    <w:rsid w:val="00C0432E"/>
    <w:rsid w:val="00C044D6"/>
    <w:rsid w:val="00C04C68"/>
    <w:rsid w:val="00C05794"/>
    <w:rsid w:val="00C05C38"/>
    <w:rsid w:val="00C06538"/>
    <w:rsid w:val="00C0745F"/>
    <w:rsid w:val="00C07857"/>
    <w:rsid w:val="00C07A73"/>
    <w:rsid w:val="00C07D77"/>
    <w:rsid w:val="00C07DCC"/>
    <w:rsid w:val="00C07F4C"/>
    <w:rsid w:val="00C101AE"/>
    <w:rsid w:val="00C106AA"/>
    <w:rsid w:val="00C10A81"/>
    <w:rsid w:val="00C10BF2"/>
    <w:rsid w:val="00C11391"/>
    <w:rsid w:val="00C12252"/>
    <w:rsid w:val="00C126FC"/>
    <w:rsid w:val="00C127D5"/>
    <w:rsid w:val="00C13434"/>
    <w:rsid w:val="00C1365B"/>
    <w:rsid w:val="00C13B2A"/>
    <w:rsid w:val="00C13B7C"/>
    <w:rsid w:val="00C13E8D"/>
    <w:rsid w:val="00C146CA"/>
    <w:rsid w:val="00C147B7"/>
    <w:rsid w:val="00C14D91"/>
    <w:rsid w:val="00C15288"/>
    <w:rsid w:val="00C1544D"/>
    <w:rsid w:val="00C15884"/>
    <w:rsid w:val="00C1615A"/>
    <w:rsid w:val="00C16998"/>
    <w:rsid w:val="00C16AAF"/>
    <w:rsid w:val="00C16B7B"/>
    <w:rsid w:val="00C16CCC"/>
    <w:rsid w:val="00C16F69"/>
    <w:rsid w:val="00C1764C"/>
    <w:rsid w:val="00C1775A"/>
    <w:rsid w:val="00C178FA"/>
    <w:rsid w:val="00C17E2E"/>
    <w:rsid w:val="00C200AE"/>
    <w:rsid w:val="00C200D0"/>
    <w:rsid w:val="00C2013A"/>
    <w:rsid w:val="00C20636"/>
    <w:rsid w:val="00C2094A"/>
    <w:rsid w:val="00C2114A"/>
    <w:rsid w:val="00C216DC"/>
    <w:rsid w:val="00C21A5E"/>
    <w:rsid w:val="00C21E0F"/>
    <w:rsid w:val="00C21FD9"/>
    <w:rsid w:val="00C220A3"/>
    <w:rsid w:val="00C220B3"/>
    <w:rsid w:val="00C2226D"/>
    <w:rsid w:val="00C223F9"/>
    <w:rsid w:val="00C227A7"/>
    <w:rsid w:val="00C22903"/>
    <w:rsid w:val="00C22CBB"/>
    <w:rsid w:val="00C22E89"/>
    <w:rsid w:val="00C22EED"/>
    <w:rsid w:val="00C22F08"/>
    <w:rsid w:val="00C22F9F"/>
    <w:rsid w:val="00C230CE"/>
    <w:rsid w:val="00C231ED"/>
    <w:rsid w:val="00C2353A"/>
    <w:rsid w:val="00C24117"/>
    <w:rsid w:val="00C24475"/>
    <w:rsid w:val="00C24966"/>
    <w:rsid w:val="00C249CB"/>
    <w:rsid w:val="00C24B31"/>
    <w:rsid w:val="00C24BD7"/>
    <w:rsid w:val="00C24C62"/>
    <w:rsid w:val="00C24DE3"/>
    <w:rsid w:val="00C252E1"/>
    <w:rsid w:val="00C25332"/>
    <w:rsid w:val="00C2537B"/>
    <w:rsid w:val="00C2578B"/>
    <w:rsid w:val="00C25816"/>
    <w:rsid w:val="00C2620E"/>
    <w:rsid w:val="00C2622E"/>
    <w:rsid w:val="00C2659B"/>
    <w:rsid w:val="00C26B0D"/>
    <w:rsid w:val="00C26C89"/>
    <w:rsid w:val="00C27085"/>
    <w:rsid w:val="00C2722E"/>
    <w:rsid w:val="00C27922"/>
    <w:rsid w:val="00C3004F"/>
    <w:rsid w:val="00C3005C"/>
    <w:rsid w:val="00C30CAD"/>
    <w:rsid w:val="00C30E7B"/>
    <w:rsid w:val="00C3193A"/>
    <w:rsid w:val="00C31AC6"/>
    <w:rsid w:val="00C31BCF"/>
    <w:rsid w:val="00C31E2F"/>
    <w:rsid w:val="00C322DA"/>
    <w:rsid w:val="00C32326"/>
    <w:rsid w:val="00C326AB"/>
    <w:rsid w:val="00C329A6"/>
    <w:rsid w:val="00C32B1B"/>
    <w:rsid w:val="00C3302C"/>
    <w:rsid w:val="00C3307F"/>
    <w:rsid w:val="00C33791"/>
    <w:rsid w:val="00C34364"/>
    <w:rsid w:val="00C348E2"/>
    <w:rsid w:val="00C34CB7"/>
    <w:rsid w:val="00C34F9B"/>
    <w:rsid w:val="00C34FB8"/>
    <w:rsid w:val="00C35085"/>
    <w:rsid w:val="00C35234"/>
    <w:rsid w:val="00C35903"/>
    <w:rsid w:val="00C35BE3"/>
    <w:rsid w:val="00C35BFD"/>
    <w:rsid w:val="00C35F83"/>
    <w:rsid w:val="00C36235"/>
    <w:rsid w:val="00C36C0F"/>
    <w:rsid w:val="00C36F25"/>
    <w:rsid w:val="00C36F75"/>
    <w:rsid w:val="00C37124"/>
    <w:rsid w:val="00C37622"/>
    <w:rsid w:val="00C37649"/>
    <w:rsid w:val="00C37850"/>
    <w:rsid w:val="00C378D3"/>
    <w:rsid w:val="00C37A95"/>
    <w:rsid w:val="00C37BCA"/>
    <w:rsid w:val="00C37D8D"/>
    <w:rsid w:val="00C4041B"/>
    <w:rsid w:val="00C40B8C"/>
    <w:rsid w:val="00C40E74"/>
    <w:rsid w:val="00C42142"/>
    <w:rsid w:val="00C42D42"/>
    <w:rsid w:val="00C42D62"/>
    <w:rsid w:val="00C42E4D"/>
    <w:rsid w:val="00C448EF"/>
    <w:rsid w:val="00C44A02"/>
    <w:rsid w:val="00C44A93"/>
    <w:rsid w:val="00C4528F"/>
    <w:rsid w:val="00C45540"/>
    <w:rsid w:val="00C455F1"/>
    <w:rsid w:val="00C4593C"/>
    <w:rsid w:val="00C45B59"/>
    <w:rsid w:val="00C45B92"/>
    <w:rsid w:val="00C45BDD"/>
    <w:rsid w:val="00C45D3A"/>
    <w:rsid w:val="00C45EFD"/>
    <w:rsid w:val="00C4607C"/>
    <w:rsid w:val="00C461CD"/>
    <w:rsid w:val="00C4621A"/>
    <w:rsid w:val="00C468C0"/>
    <w:rsid w:val="00C46ECE"/>
    <w:rsid w:val="00C5012A"/>
    <w:rsid w:val="00C50335"/>
    <w:rsid w:val="00C50777"/>
    <w:rsid w:val="00C508BC"/>
    <w:rsid w:val="00C50DAE"/>
    <w:rsid w:val="00C5170A"/>
    <w:rsid w:val="00C51B7B"/>
    <w:rsid w:val="00C51D93"/>
    <w:rsid w:val="00C52459"/>
    <w:rsid w:val="00C52723"/>
    <w:rsid w:val="00C52F92"/>
    <w:rsid w:val="00C5319D"/>
    <w:rsid w:val="00C53526"/>
    <w:rsid w:val="00C5360A"/>
    <w:rsid w:val="00C53ACD"/>
    <w:rsid w:val="00C53AD3"/>
    <w:rsid w:val="00C53F81"/>
    <w:rsid w:val="00C54559"/>
    <w:rsid w:val="00C54A3F"/>
    <w:rsid w:val="00C55021"/>
    <w:rsid w:val="00C55431"/>
    <w:rsid w:val="00C55EDE"/>
    <w:rsid w:val="00C5640D"/>
    <w:rsid w:val="00C572FA"/>
    <w:rsid w:val="00C5778A"/>
    <w:rsid w:val="00C577C3"/>
    <w:rsid w:val="00C57DB4"/>
    <w:rsid w:val="00C60034"/>
    <w:rsid w:val="00C600B6"/>
    <w:rsid w:val="00C600C7"/>
    <w:rsid w:val="00C60B75"/>
    <w:rsid w:val="00C60C51"/>
    <w:rsid w:val="00C611C1"/>
    <w:rsid w:val="00C61433"/>
    <w:rsid w:val="00C617D8"/>
    <w:rsid w:val="00C61A18"/>
    <w:rsid w:val="00C62960"/>
    <w:rsid w:val="00C632E1"/>
    <w:rsid w:val="00C637A8"/>
    <w:rsid w:val="00C63900"/>
    <w:rsid w:val="00C63D99"/>
    <w:rsid w:val="00C63FD7"/>
    <w:rsid w:val="00C64310"/>
    <w:rsid w:val="00C649BD"/>
    <w:rsid w:val="00C65774"/>
    <w:rsid w:val="00C65B31"/>
    <w:rsid w:val="00C65CA8"/>
    <w:rsid w:val="00C65ECC"/>
    <w:rsid w:val="00C66004"/>
    <w:rsid w:val="00C662F3"/>
    <w:rsid w:val="00C6646F"/>
    <w:rsid w:val="00C667B0"/>
    <w:rsid w:val="00C669FC"/>
    <w:rsid w:val="00C66F9A"/>
    <w:rsid w:val="00C67816"/>
    <w:rsid w:val="00C67B8F"/>
    <w:rsid w:val="00C67BB3"/>
    <w:rsid w:val="00C67D05"/>
    <w:rsid w:val="00C70A1D"/>
    <w:rsid w:val="00C70A79"/>
    <w:rsid w:val="00C70C40"/>
    <w:rsid w:val="00C70CFD"/>
    <w:rsid w:val="00C70DD3"/>
    <w:rsid w:val="00C70E4D"/>
    <w:rsid w:val="00C70E9D"/>
    <w:rsid w:val="00C71ABB"/>
    <w:rsid w:val="00C71DBE"/>
    <w:rsid w:val="00C71DFC"/>
    <w:rsid w:val="00C71EE2"/>
    <w:rsid w:val="00C71F31"/>
    <w:rsid w:val="00C725B3"/>
    <w:rsid w:val="00C725CF"/>
    <w:rsid w:val="00C7295A"/>
    <w:rsid w:val="00C729B7"/>
    <w:rsid w:val="00C729C0"/>
    <w:rsid w:val="00C72AB4"/>
    <w:rsid w:val="00C72B0F"/>
    <w:rsid w:val="00C72B2A"/>
    <w:rsid w:val="00C7326E"/>
    <w:rsid w:val="00C735E3"/>
    <w:rsid w:val="00C73945"/>
    <w:rsid w:val="00C73A66"/>
    <w:rsid w:val="00C73C13"/>
    <w:rsid w:val="00C745C1"/>
    <w:rsid w:val="00C747E7"/>
    <w:rsid w:val="00C749D4"/>
    <w:rsid w:val="00C75447"/>
    <w:rsid w:val="00C75829"/>
    <w:rsid w:val="00C76544"/>
    <w:rsid w:val="00C7676A"/>
    <w:rsid w:val="00C76793"/>
    <w:rsid w:val="00C76976"/>
    <w:rsid w:val="00C76D36"/>
    <w:rsid w:val="00C779D6"/>
    <w:rsid w:val="00C779DA"/>
    <w:rsid w:val="00C779F7"/>
    <w:rsid w:val="00C77AFE"/>
    <w:rsid w:val="00C80003"/>
    <w:rsid w:val="00C8039E"/>
    <w:rsid w:val="00C804A1"/>
    <w:rsid w:val="00C80553"/>
    <w:rsid w:val="00C81449"/>
    <w:rsid w:val="00C816BE"/>
    <w:rsid w:val="00C8176A"/>
    <w:rsid w:val="00C81E0C"/>
    <w:rsid w:val="00C81E4A"/>
    <w:rsid w:val="00C821A7"/>
    <w:rsid w:val="00C8226E"/>
    <w:rsid w:val="00C82496"/>
    <w:rsid w:val="00C82611"/>
    <w:rsid w:val="00C82C09"/>
    <w:rsid w:val="00C82CC5"/>
    <w:rsid w:val="00C834A4"/>
    <w:rsid w:val="00C834C4"/>
    <w:rsid w:val="00C83A3D"/>
    <w:rsid w:val="00C83B7A"/>
    <w:rsid w:val="00C84B02"/>
    <w:rsid w:val="00C859EA"/>
    <w:rsid w:val="00C85DF9"/>
    <w:rsid w:val="00C86024"/>
    <w:rsid w:val="00C87458"/>
    <w:rsid w:val="00C8746F"/>
    <w:rsid w:val="00C8771C"/>
    <w:rsid w:val="00C90103"/>
    <w:rsid w:val="00C9042B"/>
    <w:rsid w:val="00C90528"/>
    <w:rsid w:val="00C905E3"/>
    <w:rsid w:val="00C9069C"/>
    <w:rsid w:val="00C90E91"/>
    <w:rsid w:val="00C90FDD"/>
    <w:rsid w:val="00C9122B"/>
    <w:rsid w:val="00C916F2"/>
    <w:rsid w:val="00C91F5B"/>
    <w:rsid w:val="00C92072"/>
    <w:rsid w:val="00C92B8F"/>
    <w:rsid w:val="00C932AF"/>
    <w:rsid w:val="00C93677"/>
    <w:rsid w:val="00C937AA"/>
    <w:rsid w:val="00C94218"/>
    <w:rsid w:val="00C94528"/>
    <w:rsid w:val="00C94608"/>
    <w:rsid w:val="00C9463B"/>
    <w:rsid w:val="00C9475F"/>
    <w:rsid w:val="00C94E10"/>
    <w:rsid w:val="00C9540F"/>
    <w:rsid w:val="00C9618E"/>
    <w:rsid w:val="00C962B1"/>
    <w:rsid w:val="00C96544"/>
    <w:rsid w:val="00C967BE"/>
    <w:rsid w:val="00C969DA"/>
    <w:rsid w:val="00C96A7A"/>
    <w:rsid w:val="00C96C8A"/>
    <w:rsid w:val="00C96DFF"/>
    <w:rsid w:val="00C97181"/>
    <w:rsid w:val="00C9718A"/>
    <w:rsid w:val="00C97A64"/>
    <w:rsid w:val="00C97AF2"/>
    <w:rsid w:val="00C97DA2"/>
    <w:rsid w:val="00CA01B2"/>
    <w:rsid w:val="00CA08DB"/>
    <w:rsid w:val="00CA0C84"/>
    <w:rsid w:val="00CA0F5C"/>
    <w:rsid w:val="00CA16B9"/>
    <w:rsid w:val="00CA183F"/>
    <w:rsid w:val="00CA19DE"/>
    <w:rsid w:val="00CA1AAE"/>
    <w:rsid w:val="00CA22D7"/>
    <w:rsid w:val="00CA2DED"/>
    <w:rsid w:val="00CA2F03"/>
    <w:rsid w:val="00CA34D1"/>
    <w:rsid w:val="00CA362E"/>
    <w:rsid w:val="00CA37D3"/>
    <w:rsid w:val="00CA399E"/>
    <w:rsid w:val="00CA3EAF"/>
    <w:rsid w:val="00CA4563"/>
    <w:rsid w:val="00CA5047"/>
    <w:rsid w:val="00CA5630"/>
    <w:rsid w:val="00CA5AA1"/>
    <w:rsid w:val="00CA5F5D"/>
    <w:rsid w:val="00CA64B0"/>
    <w:rsid w:val="00CA65D4"/>
    <w:rsid w:val="00CA69CE"/>
    <w:rsid w:val="00CA6C70"/>
    <w:rsid w:val="00CA6DE3"/>
    <w:rsid w:val="00CA709E"/>
    <w:rsid w:val="00CA7517"/>
    <w:rsid w:val="00CA7550"/>
    <w:rsid w:val="00CA796A"/>
    <w:rsid w:val="00CA7A7B"/>
    <w:rsid w:val="00CA7CDE"/>
    <w:rsid w:val="00CA7E7D"/>
    <w:rsid w:val="00CA7F2F"/>
    <w:rsid w:val="00CB00B3"/>
    <w:rsid w:val="00CB0A0F"/>
    <w:rsid w:val="00CB0BF1"/>
    <w:rsid w:val="00CB0C93"/>
    <w:rsid w:val="00CB12CA"/>
    <w:rsid w:val="00CB1B08"/>
    <w:rsid w:val="00CB1E16"/>
    <w:rsid w:val="00CB21D6"/>
    <w:rsid w:val="00CB223D"/>
    <w:rsid w:val="00CB26DB"/>
    <w:rsid w:val="00CB2EB9"/>
    <w:rsid w:val="00CB36FB"/>
    <w:rsid w:val="00CB399B"/>
    <w:rsid w:val="00CB40E0"/>
    <w:rsid w:val="00CB43C8"/>
    <w:rsid w:val="00CB4720"/>
    <w:rsid w:val="00CB4787"/>
    <w:rsid w:val="00CB486A"/>
    <w:rsid w:val="00CB4CAC"/>
    <w:rsid w:val="00CB53F6"/>
    <w:rsid w:val="00CB5C67"/>
    <w:rsid w:val="00CB5DAF"/>
    <w:rsid w:val="00CB60A6"/>
    <w:rsid w:val="00CB6128"/>
    <w:rsid w:val="00CB6D71"/>
    <w:rsid w:val="00CB6FA3"/>
    <w:rsid w:val="00CB72F6"/>
    <w:rsid w:val="00CB7915"/>
    <w:rsid w:val="00CB7B24"/>
    <w:rsid w:val="00CB7B83"/>
    <w:rsid w:val="00CB7F12"/>
    <w:rsid w:val="00CC03FF"/>
    <w:rsid w:val="00CC0E45"/>
    <w:rsid w:val="00CC137E"/>
    <w:rsid w:val="00CC1C78"/>
    <w:rsid w:val="00CC1F95"/>
    <w:rsid w:val="00CC22C1"/>
    <w:rsid w:val="00CC295D"/>
    <w:rsid w:val="00CC2F94"/>
    <w:rsid w:val="00CC2FBD"/>
    <w:rsid w:val="00CC31F2"/>
    <w:rsid w:val="00CC361C"/>
    <w:rsid w:val="00CC3874"/>
    <w:rsid w:val="00CC38BB"/>
    <w:rsid w:val="00CC3901"/>
    <w:rsid w:val="00CC424D"/>
    <w:rsid w:val="00CC4425"/>
    <w:rsid w:val="00CC4C65"/>
    <w:rsid w:val="00CC5443"/>
    <w:rsid w:val="00CC5B79"/>
    <w:rsid w:val="00CC6669"/>
    <w:rsid w:val="00CC682C"/>
    <w:rsid w:val="00CC69D4"/>
    <w:rsid w:val="00CC6B6F"/>
    <w:rsid w:val="00CC700D"/>
    <w:rsid w:val="00CC7B48"/>
    <w:rsid w:val="00CC7CDC"/>
    <w:rsid w:val="00CC7FFE"/>
    <w:rsid w:val="00CD064B"/>
    <w:rsid w:val="00CD06FD"/>
    <w:rsid w:val="00CD0E36"/>
    <w:rsid w:val="00CD15FF"/>
    <w:rsid w:val="00CD1AE4"/>
    <w:rsid w:val="00CD1B6E"/>
    <w:rsid w:val="00CD1C91"/>
    <w:rsid w:val="00CD1F30"/>
    <w:rsid w:val="00CD1F54"/>
    <w:rsid w:val="00CD204E"/>
    <w:rsid w:val="00CD215E"/>
    <w:rsid w:val="00CD24BC"/>
    <w:rsid w:val="00CD2669"/>
    <w:rsid w:val="00CD2D1E"/>
    <w:rsid w:val="00CD3078"/>
    <w:rsid w:val="00CD355F"/>
    <w:rsid w:val="00CD372F"/>
    <w:rsid w:val="00CD3842"/>
    <w:rsid w:val="00CD3857"/>
    <w:rsid w:val="00CD38AF"/>
    <w:rsid w:val="00CD3B67"/>
    <w:rsid w:val="00CD3F71"/>
    <w:rsid w:val="00CD415E"/>
    <w:rsid w:val="00CD4467"/>
    <w:rsid w:val="00CD49BC"/>
    <w:rsid w:val="00CD4FB8"/>
    <w:rsid w:val="00CD4FC4"/>
    <w:rsid w:val="00CD5211"/>
    <w:rsid w:val="00CD53A9"/>
    <w:rsid w:val="00CD5477"/>
    <w:rsid w:val="00CD5DCD"/>
    <w:rsid w:val="00CD5F02"/>
    <w:rsid w:val="00CD61AD"/>
    <w:rsid w:val="00CD6378"/>
    <w:rsid w:val="00CD711D"/>
    <w:rsid w:val="00CD764E"/>
    <w:rsid w:val="00CD7AEE"/>
    <w:rsid w:val="00CE02D3"/>
    <w:rsid w:val="00CE0605"/>
    <w:rsid w:val="00CE07E0"/>
    <w:rsid w:val="00CE0D00"/>
    <w:rsid w:val="00CE1028"/>
    <w:rsid w:val="00CE1088"/>
    <w:rsid w:val="00CE137C"/>
    <w:rsid w:val="00CE14A7"/>
    <w:rsid w:val="00CE14BD"/>
    <w:rsid w:val="00CE16DA"/>
    <w:rsid w:val="00CE219A"/>
    <w:rsid w:val="00CE26F0"/>
    <w:rsid w:val="00CE2BC0"/>
    <w:rsid w:val="00CE383B"/>
    <w:rsid w:val="00CE43E3"/>
    <w:rsid w:val="00CE4420"/>
    <w:rsid w:val="00CE4AA6"/>
    <w:rsid w:val="00CE4AD9"/>
    <w:rsid w:val="00CE4AE8"/>
    <w:rsid w:val="00CE58EE"/>
    <w:rsid w:val="00CE5F88"/>
    <w:rsid w:val="00CE651B"/>
    <w:rsid w:val="00CE68C8"/>
    <w:rsid w:val="00CE6DE2"/>
    <w:rsid w:val="00CE746C"/>
    <w:rsid w:val="00CE751D"/>
    <w:rsid w:val="00CE7D14"/>
    <w:rsid w:val="00CE7DA6"/>
    <w:rsid w:val="00CF0317"/>
    <w:rsid w:val="00CF075F"/>
    <w:rsid w:val="00CF0BC0"/>
    <w:rsid w:val="00CF0C91"/>
    <w:rsid w:val="00CF0F51"/>
    <w:rsid w:val="00CF1040"/>
    <w:rsid w:val="00CF106B"/>
    <w:rsid w:val="00CF12B3"/>
    <w:rsid w:val="00CF16AB"/>
    <w:rsid w:val="00CF26EC"/>
    <w:rsid w:val="00CF2862"/>
    <w:rsid w:val="00CF2931"/>
    <w:rsid w:val="00CF2961"/>
    <w:rsid w:val="00CF30D1"/>
    <w:rsid w:val="00CF3399"/>
    <w:rsid w:val="00CF3794"/>
    <w:rsid w:val="00CF3A91"/>
    <w:rsid w:val="00CF4163"/>
    <w:rsid w:val="00CF465C"/>
    <w:rsid w:val="00CF4996"/>
    <w:rsid w:val="00CF4BF6"/>
    <w:rsid w:val="00CF556D"/>
    <w:rsid w:val="00CF6207"/>
    <w:rsid w:val="00CF6519"/>
    <w:rsid w:val="00CF6559"/>
    <w:rsid w:val="00CF655F"/>
    <w:rsid w:val="00CF66C5"/>
    <w:rsid w:val="00CF69EC"/>
    <w:rsid w:val="00CF6DF3"/>
    <w:rsid w:val="00CF7000"/>
    <w:rsid w:val="00CF7028"/>
    <w:rsid w:val="00CF72D0"/>
    <w:rsid w:val="00CF7E11"/>
    <w:rsid w:val="00D0065C"/>
    <w:rsid w:val="00D00930"/>
    <w:rsid w:val="00D0098F"/>
    <w:rsid w:val="00D00E3D"/>
    <w:rsid w:val="00D00E5F"/>
    <w:rsid w:val="00D00EB1"/>
    <w:rsid w:val="00D01019"/>
    <w:rsid w:val="00D01E00"/>
    <w:rsid w:val="00D01EB1"/>
    <w:rsid w:val="00D01F3F"/>
    <w:rsid w:val="00D021CD"/>
    <w:rsid w:val="00D02617"/>
    <w:rsid w:val="00D0291C"/>
    <w:rsid w:val="00D02D06"/>
    <w:rsid w:val="00D03416"/>
    <w:rsid w:val="00D03497"/>
    <w:rsid w:val="00D04495"/>
    <w:rsid w:val="00D0476C"/>
    <w:rsid w:val="00D05C02"/>
    <w:rsid w:val="00D05CF9"/>
    <w:rsid w:val="00D06023"/>
    <w:rsid w:val="00D0675C"/>
    <w:rsid w:val="00D06B36"/>
    <w:rsid w:val="00D06B6E"/>
    <w:rsid w:val="00D06DAD"/>
    <w:rsid w:val="00D07348"/>
    <w:rsid w:val="00D076DC"/>
    <w:rsid w:val="00D07C43"/>
    <w:rsid w:val="00D105BB"/>
    <w:rsid w:val="00D10831"/>
    <w:rsid w:val="00D1112B"/>
    <w:rsid w:val="00D11241"/>
    <w:rsid w:val="00D1140A"/>
    <w:rsid w:val="00D1163B"/>
    <w:rsid w:val="00D1190A"/>
    <w:rsid w:val="00D11A2C"/>
    <w:rsid w:val="00D11C69"/>
    <w:rsid w:val="00D12242"/>
    <w:rsid w:val="00D12587"/>
    <w:rsid w:val="00D12690"/>
    <w:rsid w:val="00D129D5"/>
    <w:rsid w:val="00D12E1D"/>
    <w:rsid w:val="00D12F69"/>
    <w:rsid w:val="00D131F3"/>
    <w:rsid w:val="00D1357F"/>
    <w:rsid w:val="00D137FA"/>
    <w:rsid w:val="00D13F0C"/>
    <w:rsid w:val="00D13F26"/>
    <w:rsid w:val="00D14194"/>
    <w:rsid w:val="00D14973"/>
    <w:rsid w:val="00D14A6B"/>
    <w:rsid w:val="00D14D2B"/>
    <w:rsid w:val="00D14EBB"/>
    <w:rsid w:val="00D1514B"/>
    <w:rsid w:val="00D152B0"/>
    <w:rsid w:val="00D15669"/>
    <w:rsid w:val="00D156A9"/>
    <w:rsid w:val="00D157D2"/>
    <w:rsid w:val="00D15922"/>
    <w:rsid w:val="00D15B31"/>
    <w:rsid w:val="00D1638E"/>
    <w:rsid w:val="00D166D2"/>
    <w:rsid w:val="00D16CC9"/>
    <w:rsid w:val="00D17138"/>
    <w:rsid w:val="00D177C4"/>
    <w:rsid w:val="00D17BBE"/>
    <w:rsid w:val="00D20201"/>
    <w:rsid w:val="00D20A35"/>
    <w:rsid w:val="00D20AFE"/>
    <w:rsid w:val="00D20B88"/>
    <w:rsid w:val="00D20BDE"/>
    <w:rsid w:val="00D20E94"/>
    <w:rsid w:val="00D20F9D"/>
    <w:rsid w:val="00D21390"/>
    <w:rsid w:val="00D2155A"/>
    <w:rsid w:val="00D2244C"/>
    <w:rsid w:val="00D22A5D"/>
    <w:rsid w:val="00D22AF9"/>
    <w:rsid w:val="00D22B5B"/>
    <w:rsid w:val="00D22EC6"/>
    <w:rsid w:val="00D2354D"/>
    <w:rsid w:val="00D236EB"/>
    <w:rsid w:val="00D23899"/>
    <w:rsid w:val="00D239C2"/>
    <w:rsid w:val="00D23B61"/>
    <w:rsid w:val="00D23E8B"/>
    <w:rsid w:val="00D2555D"/>
    <w:rsid w:val="00D2569F"/>
    <w:rsid w:val="00D25B25"/>
    <w:rsid w:val="00D25F3F"/>
    <w:rsid w:val="00D26369"/>
    <w:rsid w:val="00D26D2A"/>
    <w:rsid w:val="00D26DF8"/>
    <w:rsid w:val="00D26F23"/>
    <w:rsid w:val="00D26F8E"/>
    <w:rsid w:val="00D26FE1"/>
    <w:rsid w:val="00D27172"/>
    <w:rsid w:val="00D2753C"/>
    <w:rsid w:val="00D2770E"/>
    <w:rsid w:val="00D27884"/>
    <w:rsid w:val="00D27A6B"/>
    <w:rsid w:val="00D27FBC"/>
    <w:rsid w:val="00D3032D"/>
    <w:rsid w:val="00D3071B"/>
    <w:rsid w:val="00D308CB"/>
    <w:rsid w:val="00D30906"/>
    <w:rsid w:val="00D30E37"/>
    <w:rsid w:val="00D312D9"/>
    <w:rsid w:val="00D3135E"/>
    <w:rsid w:val="00D31624"/>
    <w:rsid w:val="00D31857"/>
    <w:rsid w:val="00D31F0A"/>
    <w:rsid w:val="00D31F8F"/>
    <w:rsid w:val="00D31F93"/>
    <w:rsid w:val="00D321DF"/>
    <w:rsid w:val="00D328B8"/>
    <w:rsid w:val="00D329CF"/>
    <w:rsid w:val="00D33590"/>
    <w:rsid w:val="00D3380F"/>
    <w:rsid w:val="00D33961"/>
    <w:rsid w:val="00D33B10"/>
    <w:rsid w:val="00D33DB8"/>
    <w:rsid w:val="00D33F3C"/>
    <w:rsid w:val="00D340CF"/>
    <w:rsid w:val="00D342FA"/>
    <w:rsid w:val="00D34546"/>
    <w:rsid w:val="00D345AF"/>
    <w:rsid w:val="00D3475E"/>
    <w:rsid w:val="00D34F6F"/>
    <w:rsid w:val="00D3539F"/>
    <w:rsid w:val="00D35A35"/>
    <w:rsid w:val="00D35AD5"/>
    <w:rsid w:val="00D35B5A"/>
    <w:rsid w:val="00D35EB8"/>
    <w:rsid w:val="00D3682A"/>
    <w:rsid w:val="00D36C96"/>
    <w:rsid w:val="00D36C9E"/>
    <w:rsid w:val="00D36D47"/>
    <w:rsid w:val="00D37281"/>
    <w:rsid w:val="00D37640"/>
    <w:rsid w:val="00D3793B"/>
    <w:rsid w:val="00D401E8"/>
    <w:rsid w:val="00D40922"/>
    <w:rsid w:val="00D41240"/>
    <w:rsid w:val="00D41791"/>
    <w:rsid w:val="00D4207E"/>
    <w:rsid w:val="00D425AE"/>
    <w:rsid w:val="00D426CF"/>
    <w:rsid w:val="00D42776"/>
    <w:rsid w:val="00D42B48"/>
    <w:rsid w:val="00D441A6"/>
    <w:rsid w:val="00D445A3"/>
    <w:rsid w:val="00D446B0"/>
    <w:rsid w:val="00D44984"/>
    <w:rsid w:val="00D4510E"/>
    <w:rsid w:val="00D461D3"/>
    <w:rsid w:val="00D461E3"/>
    <w:rsid w:val="00D4647A"/>
    <w:rsid w:val="00D4678D"/>
    <w:rsid w:val="00D46869"/>
    <w:rsid w:val="00D46A5F"/>
    <w:rsid w:val="00D473DC"/>
    <w:rsid w:val="00D477C3"/>
    <w:rsid w:val="00D47A96"/>
    <w:rsid w:val="00D47D21"/>
    <w:rsid w:val="00D47D33"/>
    <w:rsid w:val="00D502BA"/>
    <w:rsid w:val="00D504B9"/>
    <w:rsid w:val="00D50580"/>
    <w:rsid w:val="00D50799"/>
    <w:rsid w:val="00D507FF"/>
    <w:rsid w:val="00D51418"/>
    <w:rsid w:val="00D51589"/>
    <w:rsid w:val="00D519C9"/>
    <w:rsid w:val="00D52190"/>
    <w:rsid w:val="00D53175"/>
    <w:rsid w:val="00D53317"/>
    <w:rsid w:val="00D5370A"/>
    <w:rsid w:val="00D53FA9"/>
    <w:rsid w:val="00D5406E"/>
    <w:rsid w:val="00D54211"/>
    <w:rsid w:val="00D5445A"/>
    <w:rsid w:val="00D545B0"/>
    <w:rsid w:val="00D54E27"/>
    <w:rsid w:val="00D555A5"/>
    <w:rsid w:val="00D56500"/>
    <w:rsid w:val="00D567BD"/>
    <w:rsid w:val="00D567FD"/>
    <w:rsid w:val="00D570C1"/>
    <w:rsid w:val="00D570E7"/>
    <w:rsid w:val="00D5720A"/>
    <w:rsid w:val="00D5733C"/>
    <w:rsid w:val="00D575B2"/>
    <w:rsid w:val="00D575FC"/>
    <w:rsid w:val="00D57868"/>
    <w:rsid w:val="00D609FA"/>
    <w:rsid w:val="00D60C45"/>
    <w:rsid w:val="00D60DAA"/>
    <w:rsid w:val="00D6101D"/>
    <w:rsid w:val="00D614CC"/>
    <w:rsid w:val="00D61537"/>
    <w:rsid w:val="00D61EF5"/>
    <w:rsid w:val="00D620BC"/>
    <w:rsid w:val="00D624FC"/>
    <w:rsid w:val="00D626D4"/>
    <w:rsid w:val="00D62972"/>
    <w:rsid w:val="00D62CF8"/>
    <w:rsid w:val="00D630AB"/>
    <w:rsid w:val="00D632E7"/>
    <w:rsid w:val="00D643D8"/>
    <w:rsid w:val="00D64453"/>
    <w:rsid w:val="00D644E4"/>
    <w:rsid w:val="00D64700"/>
    <w:rsid w:val="00D6484B"/>
    <w:rsid w:val="00D65826"/>
    <w:rsid w:val="00D65A24"/>
    <w:rsid w:val="00D65D6E"/>
    <w:rsid w:val="00D663FE"/>
    <w:rsid w:val="00D666DA"/>
    <w:rsid w:val="00D66B15"/>
    <w:rsid w:val="00D67F90"/>
    <w:rsid w:val="00D67FDC"/>
    <w:rsid w:val="00D7012D"/>
    <w:rsid w:val="00D7017B"/>
    <w:rsid w:val="00D7180C"/>
    <w:rsid w:val="00D71D0F"/>
    <w:rsid w:val="00D72302"/>
    <w:rsid w:val="00D72347"/>
    <w:rsid w:val="00D723FC"/>
    <w:rsid w:val="00D724B6"/>
    <w:rsid w:val="00D725A7"/>
    <w:rsid w:val="00D72786"/>
    <w:rsid w:val="00D72920"/>
    <w:rsid w:val="00D72B5E"/>
    <w:rsid w:val="00D7300F"/>
    <w:rsid w:val="00D73368"/>
    <w:rsid w:val="00D743C7"/>
    <w:rsid w:val="00D7450B"/>
    <w:rsid w:val="00D74DDA"/>
    <w:rsid w:val="00D75425"/>
    <w:rsid w:val="00D75714"/>
    <w:rsid w:val="00D771FE"/>
    <w:rsid w:val="00D772B9"/>
    <w:rsid w:val="00D77906"/>
    <w:rsid w:val="00D808C1"/>
    <w:rsid w:val="00D80BDD"/>
    <w:rsid w:val="00D81189"/>
    <w:rsid w:val="00D812B0"/>
    <w:rsid w:val="00D8141C"/>
    <w:rsid w:val="00D82081"/>
    <w:rsid w:val="00D820FE"/>
    <w:rsid w:val="00D82474"/>
    <w:rsid w:val="00D82570"/>
    <w:rsid w:val="00D825EF"/>
    <w:rsid w:val="00D828F4"/>
    <w:rsid w:val="00D82B3D"/>
    <w:rsid w:val="00D82CA4"/>
    <w:rsid w:val="00D82D59"/>
    <w:rsid w:val="00D82DD4"/>
    <w:rsid w:val="00D833F1"/>
    <w:rsid w:val="00D83666"/>
    <w:rsid w:val="00D836B5"/>
    <w:rsid w:val="00D84016"/>
    <w:rsid w:val="00D84075"/>
    <w:rsid w:val="00D8459E"/>
    <w:rsid w:val="00D84606"/>
    <w:rsid w:val="00D848AD"/>
    <w:rsid w:val="00D84C02"/>
    <w:rsid w:val="00D84C4F"/>
    <w:rsid w:val="00D84FCE"/>
    <w:rsid w:val="00D8567F"/>
    <w:rsid w:val="00D85BD7"/>
    <w:rsid w:val="00D8616F"/>
    <w:rsid w:val="00D8663E"/>
    <w:rsid w:val="00D87964"/>
    <w:rsid w:val="00D87CC6"/>
    <w:rsid w:val="00D87D43"/>
    <w:rsid w:val="00D9027D"/>
    <w:rsid w:val="00D902C7"/>
    <w:rsid w:val="00D90CB6"/>
    <w:rsid w:val="00D90D38"/>
    <w:rsid w:val="00D90F19"/>
    <w:rsid w:val="00D91010"/>
    <w:rsid w:val="00D9125C"/>
    <w:rsid w:val="00D91564"/>
    <w:rsid w:val="00D9197F"/>
    <w:rsid w:val="00D91A41"/>
    <w:rsid w:val="00D92599"/>
    <w:rsid w:val="00D927F6"/>
    <w:rsid w:val="00D928CF"/>
    <w:rsid w:val="00D92D23"/>
    <w:rsid w:val="00D933BA"/>
    <w:rsid w:val="00D938CB"/>
    <w:rsid w:val="00D93986"/>
    <w:rsid w:val="00D93F57"/>
    <w:rsid w:val="00D94900"/>
    <w:rsid w:val="00D953C6"/>
    <w:rsid w:val="00D95E31"/>
    <w:rsid w:val="00D95ECC"/>
    <w:rsid w:val="00D961C8"/>
    <w:rsid w:val="00D96277"/>
    <w:rsid w:val="00D962A2"/>
    <w:rsid w:val="00D96635"/>
    <w:rsid w:val="00D969E3"/>
    <w:rsid w:val="00D96CD2"/>
    <w:rsid w:val="00D96FC8"/>
    <w:rsid w:val="00D97472"/>
    <w:rsid w:val="00D9763A"/>
    <w:rsid w:val="00D9764B"/>
    <w:rsid w:val="00D9793E"/>
    <w:rsid w:val="00D979AA"/>
    <w:rsid w:val="00D97BD7"/>
    <w:rsid w:val="00DA04CB"/>
    <w:rsid w:val="00DA099D"/>
    <w:rsid w:val="00DA0B02"/>
    <w:rsid w:val="00DA122F"/>
    <w:rsid w:val="00DA1655"/>
    <w:rsid w:val="00DA1776"/>
    <w:rsid w:val="00DA1C31"/>
    <w:rsid w:val="00DA1D2F"/>
    <w:rsid w:val="00DA21CE"/>
    <w:rsid w:val="00DA2284"/>
    <w:rsid w:val="00DA2EA9"/>
    <w:rsid w:val="00DA3027"/>
    <w:rsid w:val="00DA309F"/>
    <w:rsid w:val="00DA30D1"/>
    <w:rsid w:val="00DA317F"/>
    <w:rsid w:val="00DA328E"/>
    <w:rsid w:val="00DA353C"/>
    <w:rsid w:val="00DA3ED0"/>
    <w:rsid w:val="00DA493C"/>
    <w:rsid w:val="00DA49B1"/>
    <w:rsid w:val="00DA4B33"/>
    <w:rsid w:val="00DA4DC5"/>
    <w:rsid w:val="00DA5035"/>
    <w:rsid w:val="00DA518D"/>
    <w:rsid w:val="00DA563D"/>
    <w:rsid w:val="00DA65A0"/>
    <w:rsid w:val="00DA6600"/>
    <w:rsid w:val="00DA68BA"/>
    <w:rsid w:val="00DA6987"/>
    <w:rsid w:val="00DA69F9"/>
    <w:rsid w:val="00DA6BC3"/>
    <w:rsid w:val="00DA727E"/>
    <w:rsid w:val="00DB039E"/>
    <w:rsid w:val="00DB0524"/>
    <w:rsid w:val="00DB067E"/>
    <w:rsid w:val="00DB06F0"/>
    <w:rsid w:val="00DB0CFC"/>
    <w:rsid w:val="00DB124B"/>
    <w:rsid w:val="00DB172E"/>
    <w:rsid w:val="00DB1A3E"/>
    <w:rsid w:val="00DB1A48"/>
    <w:rsid w:val="00DB23D8"/>
    <w:rsid w:val="00DB2507"/>
    <w:rsid w:val="00DB2A13"/>
    <w:rsid w:val="00DB2D02"/>
    <w:rsid w:val="00DB3892"/>
    <w:rsid w:val="00DB3917"/>
    <w:rsid w:val="00DB3BE0"/>
    <w:rsid w:val="00DB41CE"/>
    <w:rsid w:val="00DB4789"/>
    <w:rsid w:val="00DB4BA4"/>
    <w:rsid w:val="00DB4C05"/>
    <w:rsid w:val="00DB4FFC"/>
    <w:rsid w:val="00DB547E"/>
    <w:rsid w:val="00DB5724"/>
    <w:rsid w:val="00DB5756"/>
    <w:rsid w:val="00DB5A86"/>
    <w:rsid w:val="00DB5CAA"/>
    <w:rsid w:val="00DB5E1D"/>
    <w:rsid w:val="00DB60D0"/>
    <w:rsid w:val="00DB614F"/>
    <w:rsid w:val="00DB62DA"/>
    <w:rsid w:val="00DB6CB7"/>
    <w:rsid w:val="00DB6D48"/>
    <w:rsid w:val="00DB7539"/>
    <w:rsid w:val="00DB7C2C"/>
    <w:rsid w:val="00DC0099"/>
    <w:rsid w:val="00DC0518"/>
    <w:rsid w:val="00DC07A7"/>
    <w:rsid w:val="00DC1199"/>
    <w:rsid w:val="00DC16FC"/>
    <w:rsid w:val="00DC182D"/>
    <w:rsid w:val="00DC1C10"/>
    <w:rsid w:val="00DC1F8A"/>
    <w:rsid w:val="00DC203F"/>
    <w:rsid w:val="00DC2D9C"/>
    <w:rsid w:val="00DC2DE3"/>
    <w:rsid w:val="00DC33B6"/>
    <w:rsid w:val="00DC38EB"/>
    <w:rsid w:val="00DC3A3D"/>
    <w:rsid w:val="00DC3CC2"/>
    <w:rsid w:val="00DC42BF"/>
    <w:rsid w:val="00DC465B"/>
    <w:rsid w:val="00DC49C5"/>
    <w:rsid w:val="00DC4A9B"/>
    <w:rsid w:val="00DC5070"/>
    <w:rsid w:val="00DC5AC1"/>
    <w:rsid w:val="00DC5DB5"/>
    <w:rsid w:val="00DC5ED1"/>
    <w:rsid w:val="00DC5F2B"/>
    <w:rsid w:val="00DC5F7B"/>
    <w:rsid w:val="00DC62BA"/>
    <w:rsid w:val="00DC63AB"/>
    <w:rsid w:val="00DC63F7"/>
    <w:rsid w:val="00DC66EE"/>
    <w:rsid w:val="00DC67CB"/>
    <w:rsid w:val="00DC70DE"/>
    <w:rsid w:val="00DC767B"/>
    <w:rsid w:val="00DC786A"/>
    <w:rsid w:val="00DC7ABA"/>
    <w:rsid w:val="00DC7C9F"/>
    <w:rsid w:val="00DC7D8A"/>
    <w:rsid w:val="00DC7FF5"/>
    <w:rsid w:val="00DD0771"/>
    <w:rsid w:val="00DD14EC"/>
    <w:rsid w:val="00DD1554"/>
    <w:rsid w:val="00DD1738"/>
    <w:rsid w:val="00DD180F"/>
    <w:rsid w:val="00DD1AD5"/>
    <w:rsid w:val="00DD1C70"/>
    <w:rsid w:val="00DD2193"/>
    <w:rsid w:val="00DD21F0"/>
    <w:rsid w:val="00DD2A96"/>
    <w:rsid w:val="00DD2BEF"/>
    <w:rsid w:val="00DD2F46"/>
    <w:rsid w:val="00DD3600"/>
    <w:rsid w:val="00DD3AED"/>
    <w:rsid w:val="00DD3BCE"/>
    <w:rsid w:val="00DD3EBF"/>
    <w:rsid w:val="00DD4E27"/>
    <w:rsid w:val="00DD5168"/>
    <w:rsid w:val="00DD59DE"/>
    <w:rsid w:val="00DD5CB0"/>
    <w:rsid w:val="00DD5F42"/>
    <w:rsid w:val="00DD629A"/>
    <w:rsid w:val="00DD62AF"/>
    <w:rsid w:val="00DD6588"/>
    <w:rsid w:val="00DD6612"/>
    <w:rsid w:val="00DD70AB"/>
    <w:rsid w:val="00DD718E"/>
    <w:rsid w:val="00DE01DD"/>
    <w:rsid w:val="00DE0546"/>
    <w:rsid w:val="00DE0CBB"/>
    <w:rsid w:val="00DE1183"/>
    <w:rsid w:val="00DE1730"/>
    <w:rsid w:val="00DE1B1F"/>
    <w:rsid w:val="00DE1E97"/>
    <w:rsid w:val="00DE2139"/>
    <w:rsid w:val="00DE2A4A"/>
    <w:rsid w:val="00DE33C2"/>
    <w:rsid w:val="00DE3405"/>
    <w:rsid w:val="00DE359F"/>
    <w:rsid w:val="00DE36C4"/>
    <w:rsid w:val="00DE3740"/>
    <w:rsid w:val="00DE3745"/>
    <w:rsid w:val="00DE37A2"/>
    <w:rsid w:val="00DE37F0"/>
    <w:rsid w:val="00DE398F"/>
    <w:rsid w:val="00DE3D9D"/>
    <w:rsid w:val="00DE412A"/>
    <w:rsid w:val="00DE42CC"/>
    <w:rsid w:val="00DE42E3"/>
    <w:rsid w:val="00DE4B43"/>
    <w:rsid w:val="00DE4CA5"/>
    <w:rsid w:val="00DE5CA5"/>
    <w:rsid w:val="00DE6203"/>
    <w:rsid w:val="00DE6BAB"/>
    <w:rsid w:val="00DE6BE7"/>
    <w:rsid w:val="00DE6BF3"/>
    <w:rsid w:val="00DE710A"/>
    <w:rsid w:val="00DE7130"/>
    <w:rsid w:val="00DE725D"/>
    <w:rsid w:val="00DE72B9"/>
    <w:rsid w:val="00DE7D40"/>
    <w:rsid w:val="00DF05F7"/>
    <w:rsid w:val="00DF07A0"/>
    <w:rsid w:val="00DF0DF7"/>
    <w:rsid w:val="00DF18DA"/>
    <w:rsid w:val="00DF1BC8"/>
    <w:rsid w:val="00DF272F"/>
    <w:rsid w:val="00DF2C08"/>
    <w:rsid w:val="00DF2FBE"/>
    <w:rsid w:val="00DF3581"/>
    <w:rsid w:val="00DF364E"/>
    <w:rsid w:val="00DF3A58"/>
    <w:rsid w:val="00DF3D23"/>
    <w:rsid w:val="00DF3E42"/>
    <w:rsid w:val="00DF4009"/>
    <w:rsid w:val="00DF42EF"/>
    <w:rsid w:val="00DF4694"/>
    <w:rsid w:val="00DF4AA7"/>
    <w:rsid w:val="00DF50E8"/>
    <w:rsid w:val="00DF5802"/>
    <w:rsid w:val="00DF5947"/>
    <w:rsid w:val="00DF684B"/>
    <w:rsid w:val="00DF68AB"/>
    <w:rsid w:val="00DF7368"/>
    <w:rsid w:val="00DF7652"/>
    <w:rsid w:val="00DF782D"/>
    <w:rsid w:val="00E00182"/>
    <w:rsid w:val="00E0028F"/>
    <w:rsid w:val="00E00E40"/>
    <w:rsid w:val="00E0115F"/>
    <w:rsid w:val="00E01374"/>
    <w:rsid w:val="00E01991"/>
    <w:rsid w:val="00E01B17"/>
    <w:rsid w:val="00E02960"/>
    <w:rsid w:val="00E030D7"/>
    <w:rsid w:val="00E03443"/>
    <w:rsid w:val="00E0371B"/>
    <w:rsid w:val="00E03980"/>
    <w:rsid w:val="00E039A3"/>
    <w:rsid w:val="00E03DBF"/>
    <w:rsid w:val="00E03EB7"/>
    <w:rsid w:val="00E03ED4"/>
    <w:rsid w:val="00E03EFA"/>
    <w:rsid w:val="00E04D6F"/>
    <w:rsid w:val="00E04DC7"/>
    <w:rsid w:val="00E050FD"/>
    <w:rsid w:val="00E054D4"/>
    <w:rsid w:val="00E058E5"/>
    <w:rsid w:val="00E05D6C"/>
    <w:rsid w:val="00E05DB0"/>
    <w:rsid w:val="00E05F07"/>
    <w:rsid w:val="00E06779"/>
    <w:rsid w:val="00E06CBC"/>
    <w:rsid w:val="00E06EBD"/>
    <w:rsid w:val="00E0708C"/>
    <w:rsid w:val="00E07D35"/>
    <w:rsid w:val="00E10136"/>
    <w:rsid w:val="00E10164"/>
    <w:rsid w:val="00E103FB"/>
    <w:rsid w:val="00E10859"/>
    <w:rsid w:val="00E11364"/>
    <w:rsid w:val="00E114EB"/>
    <w:rsid w:val="00E11562"/>
    <w:rsid w:val="00E12079"/>
    <w:rsid w:val="00E12465"/>
    <w:rsid w:val="00E12773"/>
    <w:rsid w:val="00E1285B"/>
    <w:rsid w:val="00E12AFE"/>
    <w:rsid w:val="00E12E3F"/>
    <w:rsid w:val="00E12F75"/>
    <w:rsid w:val="00E12F99"/>
    <w:rsid w:val="00E13077"/>
    <w:rsid w:val="00E1386E"/>
    <w:rsid w:val="00E13A6A"/>
    <w:rsid w:val="00E13AF9"/>
    <w:rsid w:val="00E13FAE"/>
    <w:rsid w:val="00E14621"/>
    <w:rsid w:val="00E14A02"/>
    <w:rsid w:val="00E14B4C"/>
    <w:rsid w:val="00E14E26"/>
    <w:rsid w:val="00E15426"/>
    <w:rsid w:val="00E1567E"/>
    <w:rsid w:val="00E15C34"/>
    <w:rsid w:val="00E162F7"/>
    <w:rsid w:val="00E16827"/>
    <w:rsid w:val="00E17047"/>
    <w:rsid w:val="00E17163"/>
    <w:rsid w:val="00E172C2"/>
    <w:rsid w:val="00E173F9"/>
    <w:rsid w:val="00E17B7C"/>
    <w:rsid w:val="00E20105"/>
    <w:rsid w:val="00E206F1"/>
    <w:rsid w:val="00E20EF5"/>
    <w:rsid w:val="00E211A1"/>
    <w:rsid w:val="00E21E95"/>
    <w:rsid w:val="00E220AD"/>
    <w:rsid w:val="00E221D6"/>
    <w:rsid w:val="00E2227D"/>
    <w:rsid w:val="00E22415"/>
    <w:rsid w:val="00E22798"/>
    <w:rsid w:val="00E22825"/>
    <w:rsid w:val="00E22E41"/>
    <w:rsid w:val="00E230A0"/>
    <w:rsid w:val="00E23454"/>
    <w:rsid w:val="00E23622"/>
    <w:rsid w:val="00E238CF"/>
    <w:rsid w:val="00E23EC9"/>
    <w:rsid w:val="00E24264"/>
    <w:rsid w:val="00E24CD1"/>
    <w:rsid w:val="00E24D46"/>
    <w:rsid w:val="00E24D72"/>
    <w:rsid w:val="00E25040"/>
    <w:rsid w:val="00E2574E"/>
    <w:rsid w:val="00E25E23"/>
    <w:rsid w:val="00E25E7E"/>
    <w:rsid w:val="00E268B6"/>
    <w:rsid w:val="00E26A15"/>
    <w:rsid w:val="00E27027"/>
    <w:rsid w:val="00E27BA0"/>
    <w:rsid w:val="00E27BED"/>
    <w:rsid w:val="00E30008"/>
    <w:rsid w:val="00E300DD"/>
    <w:rsid w:val="00E301BA"/>
    <w:rsid w:val="00E3062C"/>
    <w:rsid w:val="00E30AF4"/>
    <w:rsid w:val="00E30B49"/>
    <w:rsid w:val="00E30F52"/>
    <w:rsid w:val="00E3120F"/>
    <w:rsid w:val="00E31265"/>
    <w:rsid w:val="00E31747"/>
    <w:rsid w:val="00E31A81"/>
    <w:rsid w:val="00E31F2C"/>
    <w:rsid w:val="00E32297"/>
    <w:rsid w:val="00E322E7"/>
    <w:rsid w:val="00E3236B"/>
    <w:rsid w:val="00E32808"/>
    <w:rsid w:val="00E32DFA"/>
    <w:rsid w:val="00E3326D"/>
    <w:rsid w:val="00E33274"/>
    <w:rsid w:val="00E33783"/>
    <w:rsid w:val="00E338DC"/>
    <w:rsid w:val="00E3397F"/>
    <w:rsid w:val="00E33C1C"/>
    <w:rsid w:val="00E33F70"/>
    <w:rsid w:val="00E34061"/>
    <w:rsid w:val="00E34B43"/>
    <w:rsid w:val="00E34BF0"/>
    <w:rsid w:val="00E34EBE"/>
    <w:rsid w:val="00E3552C"/>
    <w:rsid w:val="00E357C2"/>
    <w:rsid w:val="00E35B48"/>
    <w:rsid w:val="00E35C47"/>
    <w:rsid w:val="00E35FCE"/>
    <w:rsid w:val="00E3689C"/>
    <w:rsid w:val="00E369E4"/>
    <w:rsid w:val="00E36A07"/>
    <w:rsid w:val="00E36B26"/>
    <w:rsid w:val="00E36B2A"/>
    <w:rsid w:val="00E373BA"/>
    <w:rsid w:val="00E37454"/>
    <w:rsid w:val="00E3790B"/>
    <w:rsid w:val="00E37C5F"/>
    <w:rsid w:val="00E37EE6"/>
    <w:rsid w:val="00E37F5D"/>
    <w:rsid w:val="00E40266"/>
    <w:rsid w:val="00E403E2"/>
    <w:rsid w:val="00E40716"/>
    <w:rsid w:val="00E409F3"/>
    <w:rsid w:val="00E40CFA"/>
    <w:rsid w:val="00E40FD7"/>
    <w:rsid w:val="00E41041"/>
    <w:rsid w:val="00E4146A"/>
    <w:rsid w:val="00E420F8"/>
    <w:rsid w:val="00E4248B"/>
    <w:rsid w:val="00E427A5"/>
    <w:rsid w:val="00E42D9A"/>
    <w:rsid w:val="00E4304A"/>
    <w:rsid w:val="00E430B3"/>
    <w:rsid w:val="00E4332C"/>
    <w:rsid w:val="00E43608"/>
    <w:rsid w:val="00E43707"/>
    <w:rsid w:val="00E43A8C"/>
    <w:rsid w:val="00E43AF1"/>
    <w:rsid w:val="00E43BE8"/>
    <w:rsid w:val="00E44689"/>
    <w:rsid w:val="00E44862"/>
    <w:rsid w:val="00E44D9A"/>
    <w:rsid w:val="00E45039"/>
    <w:rsid w:val="00E4544C"/>
    <w:rsid w:val="00E45748"/>
    <w:rsid w:val="00E45A79"/>
    <w:rsid w:val="00E46FFB"/>
    <w:rsid w:val="00E4716B"/>
    <w:rsid w:val="00E47637"/>
    <w:rsid w:val="00E478F9"/>
    <w:rsid w:val="00E5032E"/>
    <w:rsid w:val="00E5067E"/>
    <w:rsid w:val="00E50BCA"/>
    <w:rsid w:val="00E50C46"/>
    <w:rsid w:val="00E512A6"/>
    <w:rsid w:val="00E5241C"/>
    <w:rsid w:val="00E52BC8"/>
    <w:rsid w:val="00E52FE8"/>
    <w:rsid w:val="00E530DB"/>
    <w:rsid w:val="00E5394A"/>
    <w:rsid w:val="00E53B51"/>
    <w:rsid w:val="00E53BBE"/>
    <w:rsid w:val="00E53BCA"/>
    <w:rsid w:val="00E53F18"/>
    <w:rsid w:val="00E5463B"/>
    <w:rsid w:val="00E548B1"/>
    <w:rsid w:val="00E549C2"/>
    <w:rsid w:val="00E5512E"/>
    <w:rsid w:val="00E55182"/>
    <w:rsid w:val="00E55467"/>
    <w:rsid w:val="00E55601"/>
    <w:rsid w:val="00E55D11"/>
    <w:rsid w:val="00E55DFA"/>
    <w:rsid w:val="00E5643F"/>
    <w:rsid w:val="00E56539"/>
    <w:rsid w:val="00E56588"/>
    <w:rsid w:val="00E56609"/>
    <w:rsid w:val="00E5685A"/>
    <w:rsid w:val="00E56A42"/>
    <w:rsid w:val="00E56CF0"/>
    <w:rsid w:val="00E5725C"/>
    <w:rsid w:val="00E57351"/>
    <w:rsid w:val="00E5763A"/>
    <w:rsid w:val="00E57666"/>
    <w:rsid w:val="00E578AC"/>
    <w:rsid w:val="00E60324"/>
    <w:rsid w:val="00E611B7"/>
    <w:rsid w:val="00E6175A"/>
    <w:rsid w:val="00E61B31"/>
    <w:rsid w:val="00E629E0"/>
    <w:rsid w:val="00E62CA5"/>
    <w:rsid w:val="00E630B8"/>
    <w:rsid w:val="00E6338E"/>
    <w:rsid w:val="00E63B5A"/>
    <w:rsid w:val="00E63D56"/>
    <w:rsid w:val="00E63D9A"/>
    <w:rsid w:val="00E63ED3"/>
    <w:rsid w:val="00E63F33"/>
    <w:rsid w:val="00E63FFF"/>
    <w:rsid w:val="00E6402A"/>
    <w:rsid w:val="00E641D6"/>
    <w:rsid w:val="00E65210"/>
    <w:rsid w:val="00E65315"/>
    <w:rsid w:val="00E6540A"/>
    <w:rsid w:val="00E65B08"/>
    <w:rsid w:val="00E65C71"/>
    <w:rsid w:val="00E65FF2"/>
    <w:rsid w:val="00E66628"/>
    <w:rsid w:val="00E66B51"/>
    <w:rsid w:val="00E66ED2"/>
    <w:rsid w:val="00E66F65"/>
    <w:rsid w:val="00E671D9"/>
    <w:rsid w:val="00E67367"/>
    <w:rsid w:val="00E6748B"/>
    <w:rsid w:val="00E67C6B"/>
    <w:rsid w:val="00E70AAD"/>
    <w:rsid w:val="00E7109C"/>
    <w:rsid w:val="00E71109"/>
    <w:rsid w:val="00E711A0"/>
    <w:rsid w:val="00E711F0"/>
    <w:rsid w:val="00E714AD"/>
    <w:rsid w:val="00E7173F"/>
    <w:rsid w:val="00E717D2"/>
    <w:rsid w:val="00E7222E"/>
    <w:rsid w:val="00E7236F"/>
    <w:rsid w:val="00E72406"/>
    <w:rsid w:val="00E7262B"/>
    <w:rsid w:val="00E7281B"/>
    <w:rsid w:val="00E72A14"/>
    <w:rsid w:val="00E72B40"/>
    <w:rsid w:val="00E73009"/>
    <w:rsid w:val="00E730F2"/>
    <w:rsid w:val="00E73191"/>
    <w:rsid w:val="00E7350E"/>
    <w:rsid w:val="00E7380E"/>
    <w:rsid w:val="00E74491"/>
    <w:rsid w:val="00E745A3"/>
    <w:rsid w:val="00E74C03"/>
    <w:rsid w:val="00E74D90"/>
    <w:rsid w:val="00E74F7D"/>
    <w:rsid w:val="00E75430"/>
    <w:rsid w:val="00E75A3D"/>
    <w:rsid w:val="00E764D0"/>
    <w:rsid w:val="00E76AB0"/>
    <w:rsid w:val="00E772DD"/>
    <w:rsid w:val="00E77D68"/>
    <w:rsid w:val="00E80066"/>
    <w:rsid w:val="00E80233"/>
    <w:rsid w:val="00E80363"/>
    <w:rsid w:val="00E8049D"/>
    <w:rsid w:val="00E80A58"/>
    <w:rsid w:val="00E80B29"/>
    <w:rsid w:val="00E80EC2"/>
    <w:rsid w:val="00E81276"/>
    <w:rsid w:val="00E8144E"/>
    <w:rsid w:val="00E81954"/>
    <w:rsid w:val="00E81BBE"/>
    <w:rsid w:val="00E81FC0"/>
    <w:rsid w:val="00E8299D"/>
    <w:rsid w:val="00E82A7A"/>
    <w:rsid w:val="00E82C71"/>
    <w:rsid w:val="00E83044"/>
    <w:rsid w:val="00E830F5"/>
    <w:rsid w:val="00E83778"/>
    <w:rsid w:val="00E83A2F"/>
    <w:rsid w:val="00E841A4"/>
    <w:rsid w:val="00E8484D"/>
    <w:rsid w:val="00E850EC"/>
    <w:rsid w:val="00E8510D"/>
    <w:rsid w:val="00E85701"/>
    <w:rsid w:val="00E859BD"/>
    <w:rsid w:val="00E86187"/>
    <w:rsid w:val="00E86318"/>
    <w:rsid w:val="00E8636A"/>
    <w:rsid w:val="00E868BE"/>
    <w:rsid w:val="00E86992"/>
    <w:rsid w:val="00E86C32"/>
    <w:rsid w:val="00E86C44"/>
    <w:rsid w:val="00E86EBB"/>
    <w:rsid w:val="00E86F44"/>
    <w:rsid w:val="00E87075"/>
    <w:rsid w:val="00E87C19"/>
    <w:rsid w:val="00E87C27"/>
    <w:rsid w:val="00E87EA9"/>
    <w:rsid w:val="00E9010C"/>
    <w:rsid w:val="00E90646"/>
    <w:rsid w:val="00E907F1"/>
    <w:rsid w:val="00E913B0"/>
    <w:rsid w:val="00E91AC5"/>
    <w:rsid w:val="00E91F79"/>
    <w:rsid w:val="00E9210A"/>
    <w:rsid w:val="00E9292D"/>
    <w:rsid w:val="00E92934"/>
    <w:rsid w:val="00E92B32"/>
    <w:rsid w:val="00E932CC"/>
    <w:rsid w:val="00E93358"/>
    <w:rsid w:val="00E93567"/>
    <w:rsid w:val="00E93959"/>
    <w:rsid w:val="00E9462E"/>
    <w:rsid w:val="00E946D9"/>
    <w:rsid w:val="00E9492E"/>
    <w:rsid w:val="00E95144"/>
    <w:rsid w:val="00E95823"/>
    <w:rsid w:val="00E95B7A"/>
    <w:rsid w:val="00E9680D"/>
    <w:rsid w:val="00E96DCA"/>
    <w:rsid w:val="00E9765A"/>
    <w:rsid w:val="00E977C5"/>
    <w:rsid w:val="00EA00EB"/>
    <w:rsid w:val="00EA01E4"/>
    <w:rsid w:val="00EA041B"/>
    <w:rsid w:val="00EA043A"/>
    <w:rsid w:val="00EA0770"/>
    <w:rsid w:val="00EA0A4A"/>
    <w:rsid w:val="00EA10CC"/>
    <w:rsid w:val="00EA113E"/>
    <w:rsid w:val="00EA1279"/>
    <w:rsid w:val="00EA1826"/>
    <w:rsid w:val="00EA20C5"/>
    <w:rsid w:val="00EA2206"/>
    <w:rsid w:val="00EA2224"/>
    <w:rsid w:val="00EA2A51"/>
    <w:rsid w:val="00EA3052"/>
    <w:rsid w:val="00EA316E"/>
    <w:rsid w:val="00EA317F"/>
    <w:rsid w:val="00EA33D8"/>
    <w:rsid w:val="00EA3572"/>
    <w:rsid w:val="00EA3646"/>
    <w:rsid w:val="00EA3BD0"/>
    <w:rsid w:val="00EA40DC"/>
    <w:rsid w:val="00EA4765"/>
    <w:rsid w:val="00EA4A9E"/>
    <w:rsid w:val="00EA4BF1"/>
    <w:rsid w:val="00EA4E20"/>
    <w:rsid w:val="00EA507A"/>
    <w:rsid w:val="00EA53D0"/>
    <w:rsid w:val="00EA5530"/>
    <w:rsid w:val="00EA5692"/>
    <w:rsid w:val="00EA5909"/>
    <w:rsid w:val="00EA5B38"/>
    <w:rsid w:val="00EA69CC"/>
    <w:rsid w:val="00EA6F8D"/>
    <w:rsid w:val="00EA71BB"/>
    <w:rsid w:val="00EA74A0"/>
    <w:rsid w:val="00EA77F0"/>
    <w:rsid w:val="00EA7939"/>
    <w:rsid w:val="00EB0A9A"/>
    <w:rsid w:val="00EB0E82"/>
    <w:rsid w:val="00EB1528"/>
    <w:rsid w:val="00EB19CB"/>
    <w:rsid w:val="00EB1A87"/>
    <w:rsid w:val="00EB1DB6"/>
    <w:rsid w:val="00EB1E21"/>
    <w:rsid w:val="00EB1E2E"/>
    <w:rsid w:val="00EB2635"/>
    <w:rsid w:val="00EB2A38"/>
    <w:rsid w:val="00EB2F32"/>
    <w:rsid w:val="00EB2FA7"/>
    <w:rsid w:val="00EB34AA"/>
    <w:rsid w:val="00EB3528"/>
    <w:rsid w:val="00EB46C2"/>
    <w:rsid w:val="00EB4810"/>
    <w:rsid w:val="00EB506B"/>
    <w:rsid w:val="00EB5245"/>
    <w:rsid w:val="00EB537B"/>
    <w:rsid w:val="00EB566B"/>
    <w:rsid w:val="00EB6339"/>
    <w:rsid w:val="00EB6346"/>
    <w:rsid w:val="00EB63A7"/>
    <w:rsid w:val="00EB64BC"/>
    <w:rsid w:val="00EB652F"/>
    <w:rsid w:val="00EB6C82"/>
    <w:rsid w:val="00EB7098"/>
    <w:rsid w:val="00EB7104"/>
    <w:rsid w:val="00EB737A"/>
    <w:rsid w:val="00EB737F"/>
    <w:rsid w:val="00EB742C"/>
    <w:rsid w:val="00EB7786"/>
    <w:rsid w:val="00EB78B3"/>
    <w:rsid w:val="00EB7E8A"/>
    <w:rsid w:val="00EC00FB"/>
    <w:rsid w:val="00EC0508"/>
    <w:rsid w:val="00EC0669"/>
    <w:rsid w:val="00EC0FCB"/>
    <w:rsid w:val="00EC1068"/>
    <w:rsid w:val="00EC12FA"/>
    <w:rsid w:val="00EC1526"/>
    <w:rsid w:val="00EC16AD"/>
    <w:rsid w:val="00EC16BA"/>
    <w:rsid w:val="00EC1882"/>
    <w:rsid w:val="00EC22EE"/>
    <w:rsid w:val="00EC252F"/>
    <w:rsid w:val="00EC2611"/>
    <w:rsid w:val="00EC26B3"/>
    <w:rsid w:val="00EC32E4"/>
    <w:rsid w:val="00EC4C92"/>
    <w:rsid w:val="00EC562B"/>
    <w:rsid w:val="00EC58E8"/>
    <w:rsid w:val="00EC59BC"/>
    <w:rsid w:val="00EC5D4A"/>
    <w:rsid w:val="00EC657F"/>
    <w:rsid w:val="00EC6884"/>
    <w:rsid w:val="00EC6AEB"/>
    <w:rsid w:val="00EC6F5B"/>
    <w:rsid w:val="00EC6FFB"/>
    <w:rsid w:val="00EC7002"/>
    <w:rsid w:val="00EC71E6"/>
    <w:rsid w:val="00EC7447"/>
    <w:rsid w:val="00EC79AD"/>
    <w:rsid w:val="00ED0021"/>
    <w:rsid w:val="00ED034C"/>
    <w:rsid w:val="00ED0454"/>
    <w:rsid w:val="00ED100E"/>
    <w:rsid w:val="00ED14F7"/>
    <w:rsid w:val="00ED1618"/>
    <w:rsid w:val="00ED18B2"/>
    <w:rsid w:val="00ED279A"/>
    <w:rsid w:val="00ED2F4E"/>
    <w:rsid w:val="00ED2F73"/>
    <w:rsid w:val="00ED3604"/>
    <w:rsid w:val="00ED37C8"/>
    <w:rsid w:val="00ED3913"/>
    <w:rsid w:val="00ED396B"/>
    <w:rsid w:val="00ED3D8E"/>
    <w:rsid w:val="00ED3E2D"/>
    <w:rsid w:val="00ED40FA"/>
    <w:rsid w:val="00ED447A"/>
    <w:rsid w:val="00ED5022"/>
    <w:rsid w:val="00ED5370"/>
    <w:rsid w:val="00ED5437"/>
    <w:rsid w:val="00ED55AE"/>
    <w:rsid w:val="00ED57DA"/>
    <w:rsid w:val="00ED6518"/>
    <w:rsid w:val="00ED6A90"/>
    <w:rsid w:val="00ED6FBF"/>
    <w:rsid w:val="00ED6FE7"/>
    <w:rsid w:val="00ED79A9"/>
    <w:rsid w:val="00EE006F"/>
    <w:rsid w:val="00EE125F"/>
    <w:rsid w:val="00EE12E9"/>
    <w:rsid w:val="00EE13B7"/>
    <w:rsid w:val="00EE151B"/>
    <w:rsid w:val="00EE1522"/>
    <w:rsid w:val="00EE16FB"/>
    <w:rsid w:val="00EE17B4"/>
    <w:rsid w:val="00EE1F7E"/>
    <w:rsid w:val="00EE246F"/>
    <w:rsid w:val="00EE2527"/>
    <w:rsid w:val="00EE2F84"/>
    <w:rsid w:val="00EE3286"/>
    <w:rsid w:val="00EE3325"/>
    <w:rsid w:val="00EE3460"/>
    <w:rsid w:val="00EE3A6B"/>
    <w:rsid w:val="00EE3FE9"/>
    <w:rsid w:val="00EE4177"/>
    <w:rsid w:val="00EE46D4"/>
    <w:rsid w:val="00EE47A5"/>
    <w:rsid w:val="00EE4E97"/>
    <w:rsid w:val="00EE510D"/>
    <w:rsid w:val="00EE5972"/>
    <w:rsid w:val="00EE69E7"/>
    <w:rsid w:val="00EE6A7D"/>
    <w:rsid w:val="00EE6A8D"/>
    <w:rsid w:val="00EE6D21"/>
    <w:rsid w:val="00EE6D2D"/>
    <w:rsid w:val="00EE6D85"/>
    <w:rsid w:val="00EE78E5"/>
    <w:rsid w:val="00EE7BC0"/>
    <w:rsid w:val="00EE7DE0"/>
    <w:rsid w:val="00EF0133"/>
    <w:rsid w:val="00EF0885"/>
    <w:rsid w:val="00EF0E45"/>
    <w:rsid w:val="00EF10C3"/>
    <w:rsid w:val="00EF1CA6"/>
    <w:rsid w:val="00EF1ECF"/>
    <w:rsid w:val="00EF1FC8"/>
    <w:rsid w:val="00EF213A"/>
    <w:rsid w:val="00EF21A7"/>
    <w:rsid w:val="00EF2610"/>
    <w:rsid w:val="00EF2F92"/>
    <w:rsid w:val="00EF2FB8"/>
    <w:rsid w:val="00EF3539"/>
    <w:rsid w:val="00EF36A1"/>
    <w:rsid w:val="00EF3F7B"/>
    <w:rsid w:val="00EF3F7E"/>
    <w:rsid w:val="00EF41A0"/>
    <w:rsid w:val="00EF466D"/>
    <w:rsid w:val="00EF4A1D"/>
    <w:rsid w:val="00EF4E4C"/>
    <w:rsid w:val="00EF5029"/>
    <w:rsid w:val="00EF575D"/>
    <w:rsid w:val="00EF5B9B"/>
    <w:rsid w:val="00EF6369"/>
    <w:rsid w:val="00EF6499"/>
    <w:rsid w:val="00EF6B57"/>
    <w:rsid w:val="00EFE1C6"/>
    <w:rsid w:val="00F0005C"/>
    <w:rsid w:val="00F001DA"/>
    <w:rsid w:val="00F00B37"/>
    <w:rsid w:val="00F00BA1"/>
    <w:rsid w:val="00F01391"/>
    <w:rsid w:val="00F014C8"/>
    <w:rsid w:val="00F01699"/>
    <w:rsid w:val="00F01966"/>
    <w:rsid w:val="00F01B71"/>
    <w:rsid w:val="00F025F4"/>
    <w:rsid w:val="00F02B34"/>
    <w:rsid w:val="00F0349B"/>
    <w:rsid w:val="00F035E4"/>
    <w:rsid w:val="00F039E3"/>
    <w:rsid w:val="00F03CB3"/>
    <w:rsid w:val="00F04311"/>
    <w:rsid w:val="00F043BD"/>
    <w:rsid w:val="00F0470A"/>
    <w:rsid w:val="00F04B94"/>
    <w:rsid w:val="00F04E5F"/>
    <w:rsid w:val="00F0515A"/>
    <w:rsid w:val="00F0565E"/>
    <w:rsid w:val="00F05E3B"/>
    <w:rsid w:val="00F06424"/>
    <w:rsid w:val="00F06471"/>
    <w:rsid w:val="00F06C6A"/>
    <w:rsid w:val="00F0791E"/>
    <w:rsid w:val="00F079E2"/>
    <w:rsid w:val="00F07CA9"/>
    <w:rsid w:val="00F07F26"/>
    <w:rsid w:val="00F101F9"/>
    <w:rsid w:val="00F10356"/>
    <w:rsid w:val="00F11077"/>
    <w:rsid w:val="00F11451"/>
    <w:rsid w:val="00F1167A"/>
    <w:rsid w:val="00F1249D"/>
    <w:rsid w:val="00F12A40"/>
    <w:rsid w:val="00F12BC8"/>
    <w:rsid w:val="00F130B5"/>
    <w:rsid w:val="00F133F0"/>
    <w:rsid w:val="00F13483"/>
    <w:rsid w:val="00F137C1"/>
    <w:rsid w:val="00F13B5F"/>
    <w:rsid w:val="00F13EFA"/>
    <w:rsid w:val="00F14265"/>
    <w:rsid w:val="00F142BB"/>
    <w:rsid w:val="00F1459E"/>
    <w:rsid w:val="00F14A9D"/>
    <w:rsid w:val="00F14F81"/>
    <w:rsid w:val="00F15477"/>
    <w:rsid w:val="00F1570B"/>
    <w:rsid w:val="00F1573F"/>
    <w:rsid w:val="00F16427"/>
    <w:rsid w:val="00F16509"/>
    <w:rsid w:val="00F16976"/>
    <w:rsid w:val="00F16BB9"/>
    <w:rsid w:val="00F1766D"/>
    <w:rsid w:val="00F2022A"/>
    <w:rsid w:val="00F206F6"/>
    <w:rsid w:val="00F20850"/>
    <w:rsid w:val="00F20987"/>
    <w:rsid w:val="00F20D87"/>
    <w:rsid w:val="00F215E0"/>
    <w:rsid w:val="00F21625"/>
    <w:rsid w:val="00F21CD5"/>
    <w:rsid w:val="00F21F3A"/>
    <w:rsid w:val="00F22141"/>
    <w:rsid w:val="00F223A2"/>
    <w:rsid w:val="00F228BE"/>
    <w:rsid w:val="00F22FD9"/>
    <w:rsid w:val="00F23524"/>
    <w:rsid w:val="00F2383D"/>
    <w:rsid w:val="00F23DE1"/>
    <w:rsid w:val="00F24822"/>
    <w:rsid w:val="00F2483C"/>
    <w:rsid w:val="00F24A49"/>
    <w:rsid w:val="00F24B15"/>
    <w:rsid w:val="00F24C7F"/>
    <w:rsid w:val="00F2508A"/>
    <w:rsid w:val="00F253F1"/>
    <w:rsid w:val="00F256A1"/>
    <w:rsid w:val="00F26900"/>
    <w:rsid w:val="00F26ACD"/>
    <w:rsid w:val="00F26F5A"/>
    <w:rsid w:val="00F27262"/>
    <w:rsid w:val="00F275B8"/>
    <w:rsid w:val="00F2770A"/>
    <w:rsid w:val="00F27DC3"/>
    <w:rsid w:val="00F308FD"/>
    <w:rsid w:val="00F30985"/>
    <w:rsid w:val="00F30A9D"/>
    <w:rsid w:val="00F31101"/>
    <w:rsid w:val="00F3194A"/>
    <w:rsid w:val="00F31AE9"/>
    <w:rsid w:val="00F31EBF"/>
    <w:rsid w:val="00F31F93"/>
    <w:rsid w:val="00F3274A"/>
    <w:rsid w:val="00F3297C"/>
    <w:rsid w:val="00F329C2"/>
    <w:rsid w:val="00F32B9A"/>
    <w:rsid w:val="00F32D2B"/>
    <w:rsid w:val="00F3312E"/>
    <w:rsid w:val="00F332E2"/>
    <w:rsid w:val="00F33321"/>
    <w:rsid w:val="00F33511"/>
    <w:rsid w:val="00F336CC"/>
    <w:rsid w:val="00F339CD"/>
    <w:rsid w:val="00F33AE7"/>
    <w:rsid w:val="00F3416A"/>
    <w:rsid w:val="00F3438D"/>
    <w:rsid w:val="00F343A8"/>
    <w:rsid w:val="00F3461E"/>
    <w:rsid w:val="00F349CD"/>
    <w:rsid w:val="00F34C2A"/>
    <w:rsid w:val="00F34FC9"/>
    <w:rsid w:val="00F351C3"/>
    <w:rsid w:val="00F35310"/>
    <w:rsid w:val="00F354D1"/>
    <w:rsid w:val="00F35C3E"/>
    <w:rsid w:val="00F3632E"/>
    <w:rsid w:val="00F368C7"/>
    <w:rsid w:val="00F368E4"/>
    <w:rsid w:val="00F368FF"/>
    <w:rsid w:val="00F36917"/>
    <w:rsid w:val="00F36CD9"/>
    <w:rsid w:val="00F37B8A"/>
    <w:rsid w:val="00F37DDD"/>
    <w:rsid w:val="00F37E93"/>
    <w:rsid w:val="00F400B7"/>
    <w:rsid w:val="00F40254"/>
    <w:rsid w:val="00F402BB"/>
    <w:rsid w:val="00F407BB"/>
    <w:rsid w:val="00F40F54"/>
    <w:rsid w:val="00F410AA"/>
    <w:rsid w:val="00F417A1"/>
    <w:rsid w:val="00F4181E"/>
    <w:rsid w:val="00F41A01"/>
    <w:rsid w:val="00F41AF1"/>
    <w:rsid w:val="00F42266"/>
    <w:rsid w:val="00F42813"/>
    <w:rsid w:val="00F42CDC"/>
    <w:rsid w:val="00F42F65"/>
    <w:rsid w:val="00F43128"/>
    <w:rsid w:val="00F43132"/>
    <w:rsid w:val="00F4347B"/>
    <w:rsid w:val="00F43540"/>
    <w:rsid w:val="00F438C6"/>
    <w:rsid w:val="00F43CA2"/>
    <w:rsid w:val="00F43D3C"/>
    <w:rsid w:val="00F43EF2"/>
    <w:rsid w:val="00F442F7"/>
    <w:rsid w:val="00F44F60"/>
    <w:rsid w:val="00F45991"/>
    <w:rsid w:val="00F46129"/>
    <w:rsid w:val="00F461D0"/>
    <w:rsid w:val="00F46220"/>
    <w:rsid w:val="00F46C84"/>
    <w:rsid w:val="00F46D0E"/>
    <w:rsid w:val="00F474B2"/>
    <w:rsid w:val="00F476CE"/>
    <w:rsid w:val="00F47E8A"/>
    <w:rsid w:val="00F47EA2"/>
    <w:rsid w:val="00F505B9"/>
    <w:rsid w:val="00F507D8"/>
    <w:rsid w:val="00F51339"/>
    <w:rsid w:val="00F518F4"/>
    <w:rsid w:val="00F521FB"/>
    <w:rsid w:val="00F52255"/>
    <w:rsid w:val="00F537C5"/>
    <w:rsid w:val="00F53A98"/>
    <w:rsid w:val="00F53CBA"/>
    <w:rsid w:val="00F53EBE"/>
    <w:rsid w:val="00F549C5"/>
    <w:rsid w:val="00F55312"/>
    <w:rsid w:val="00F55428"/>
    <w:rsid w:val="00F556B7"/>
    <w:rsid w:val="00F55A30"/>
    <w:rsid w:val="00F55BCE"/>
    <w:rsid w:val="00F55E1C"/>
    <w:rsid w:val="00F55F3F"/>
    <w:rsid w:val="00F5600E"/>
    <w:rsid w:val="00F561E3"/>
    <w:rsid w:val="00F565E3"/>
    <w:rsid w:val="00F566D8"/>
    <w:rsid w:val="00F56F9B"/>
    <w:rsid w:val="00F57085"/>
    <w:rsid w:val="00F57200"/>
    <w:rsid w:val="00F572EF"/>
    <w:rsid w:val="00F5738A"/>
    <w:rsid w:val="00F5743A"/>
    <w:rsid w:val="00F60292"/>
    <w:rsid w:val="00F60356"/>
    <w:rsid w:val="00F60712"/>
    <w:rsid w:val="00F60CDC"/>
    <w:rsid w:val="00F60E93"/>
    <w:rsid w:val="00F60F9A"/>
    <w:rsid w:val="00F6112A"/>
    <w:rsid w:val="00F615D6"/>
    <w:rsid w:val="00F6181D"/>
    <w:rsid w:val="00F61A33"/>
    <w:rsid w:val="00F620E4"/>
    <w:rsid w:val="00F62246"/>
    <w:rsid w:val="00F62348"/>
    <w:rsid w:val="00F62575"/>
    <w:rsid w:val="00F626AF"/>
    <w:rsid w:val="00F6274A"/>
    <w:rsid w:val="00F62E99"/>
    <w:rsid w:val="00F638B2"/>
    <w:rsid w:val="00F63F17"/>
    <w:rsid w:val="00F6417D"/>
    <w:rsid w:val="00F64787"/>
    <w:rsid w:val="00F650F5"/>
    <w:rsid w:val="00F651E0"/>
    <w:rsid w:val="00F658CF"/>
    <w:rsid w:val="00F65D53"/>
    <w:rsid w:val="00F65FB7"/>
    <w:rsid w:val="00F662C5"/>
    <w:rsid w:val="00F6635E"/>
    <w:rsid w:val="00F664BA"/>
    <w:rsid w:val="00F66BC7"/>
    <w:rsid w:val="00F67035"/>
    <w:rsid w:val="00F67137"/>
    <w:rsid w:val="00F67378"/>
    <w:rsid w:val="00F67833"/>
    <w:rsid w:val="00F67928"/>
    <w:rsid w:val="00F67EC4"/>
    <w:rsid w:val="00F70477"/>
    <w:rsid w:val="00F7052E"/>
    <w:rsid w:val="00F7053B"/>
    <w:rsid w:val="00F70C21"/>
    <w:rsid w:val="00F70E2B"/>
    <w:rsid w:val="00F70F58"/>
    <w:rsid w:val="00F711D6"/>
    <w:rsid w:val="00F71761"/>
    <w:rsid w:val="00F71C12"/>
    <w:rsid w:val="00F71EAA"/>
    <w:rsid w:val="00F71F2B"/>
    <w:rsid w:val="00F722DB"/>
    <w:rsid w:val="00F723C3"/>
    <w:rsid w:val="00F7254D"/>
    <w:rsid w:val="00F72975"/>
    <w:rsid w:val="00F72CB2"/>
    <w:rsid w:val="00F730DC"/>
    <w:rsid w:val="00F733FD"/>
    <w:rsid w:val="00F7353B"/>
    <w:rsid w:val="00F7358C"/>
    <w:rsid w:val="00F73717"/>
    <w:rsid w:val="00F7373B"/>
    <w:rsid w:val="00F73772"/>
    <w:rsid w:val="00F739AE"/>
    <w:rsid w:val="00F73A40"/>
    <w:rsid w:val="00F73DB4"/>
    <w:rsid w:val="00F74306"/>
    <w:rsid w:val="00F74463"/>
    <w:rsid w:val="00F747A6"/>
    <w:rsid w:val="00F74887"/>
    <w:rsid w:val="00F74C73"/>
    <w:rsid w:val="00F74E32"/>
    <w:rsid w:val="00F75A57"/>
    <w:rsid w:val="00F75B37"/>
    <w:rsid w:val="00F75BD3"/>
    <w:rsid w:val="00F760DA"/>
    <w:rsid w:val="00F763E5"/>
    <w:rsid w:val="00F76EC9"/>
    <w:rsid w:val="00F77175"/>
    <w:rsid w:val="00F776D3"/>
    <w:rsid w:val="00F77D9E"/>
    <w:rsid w:val="00F77D9F"/>
    <w:rsid w:val="00F80606"/>
    <w:rsid w:val="00F80859"/>
    <w:rsid w:val="00F8086F"/>
    <w:rsid w:val="00F80D65"/>
    <w:rsid w:val="00F80FE0"/>
    <w:rsid w:val="00F8115C"/>
    <w:rsid w:val="00F812C1"/>
    <w:rsid w:val="00F81933"/>
    <w:rsid w:val="00F82456"/>
    <w:rsid w:val="00F831FD"/>
    <w:rsid w:val="00F83856"/>
    <w:rsid w:val="00F840E9"/>
    <w:rsid w:val="00F84297"/>
    <w:rsid w:val="00F8444F"/>
    <w:rsid w:val="00F845E4"/>
    <w:rsid w:val="00F84E05"/>
    <w:rsid w:val="00F853C0"/>
    <w:rsid w:val="00F853E7"/>
    <w:rsid w:val="00F85974"/>
    <w:rsid w:val="00F85D35"/>
    <w:rsid w:val="00F85F0A"/>
    <w:rsid w:val="00F85F2D"/>
    <w:rsid w:val="00F8631E"/>
    <w:rsid w:val="00F86A75"/>
    <w:rsid w:val="00F86AEC"/>
    <w:rsid w:val="00F86B8D"/>
    <w:rsid w:val="00F86C20"/>
    <w:rsid w:val="00F8714F"/>
    <w:rsid w:val="00F87846"/>
    <w:rsid w:val="00F87B81"/>
    <w:rsid w:val="00F87BFD"/>
    <w:rsid w:val="00F87F57"/>
    <w:rsid w:val="00F906A8"/>
    <w:rsid w:val="00F90B10"/>
    <w:rsid w:val="00F91CF6"/>
    <w:rsid w:val="00F92758"/>
    <w:rsid w:val="00F92C12"/>
    <w:rsid w:val="00F9310E"/>
    <w:rsid w:val="00F934EA"/>
    <w:rsid w:val="00F93691"/>
    <w:rsid w:val="00F93A15"/>
    <w:rsid w:val="00F93A2F"/>
    <w:rsid w:val="00F93A38"/>
    <w:rsid w:val="00F93D43"/>
    <w:rsid w:val="00F93F74"/>
    <w:rsid w:val="00F94674"/>
    <w:rsid w:val="00F94AFF"/>
    <w:rsid w:val="00F94C80"/>
    <w:rsid w:val="00F94E44"/>
    <w:rsid w:val="00F954A2"/>
    <w:rsid w:val="00F95655"/>
    <w:rsid w:val="00F957E5"/>
    <w:rsid w:val="00F95B30"/>
    <w:rsid w:val="00F95C9E"/>
    <w:rsid w:val="00F9621A"/>
    <w:rsid w:val="00F9657D"/>
    <w:rsid w:val="00F96B7D"/>
    <w:rsid w:val="00F96F0E"/>
    <w:rsid w:val="00F97243"/>
    <w:rsid w:val="00F97763"/>
    <w:rsid w:val="00F97BB0"/>
    <w:rsid w:val="00F97C26"/>
    <w:rsid w:val="00F97D63"/>
    <w:rsid w:val="00FA0094"/>
    <w:rsid w:val="00FA0801"/>
    <w:rsid w:val="00FA0EDD"/>
    <w:rsid w:val="00FA13E4"/>
    <w:rsid w:val="00FA13E6"/>
    <w:rsid w:val="00FA14B9"/>
    <w:rsid w:val="00FA177E"/>
    <w:rsid w:val="00FA1780"/>
    <w:rsid w:val="00FA1968"/>
    <w:rsid w:val="00FA1E69"/>
    <w:rsid w:val="00FA29ED"/>
    <w:rsid w:val="00FA3195"/>
    <w:rsid w:val="00FA3826"/>
    <w:rsid w:val="00FA3AFC"/>
    <w:rsid w:val="00FA409E"/>
    <w:rsid w:val="00FA495E"/>
    <w:rsid w:val="00FA4B7B"/>
    <w:rsid w:val="00FA4DDE"/>
    <w:rsid w:val="00FA5020"/>
    <w:rsid w:val="00FA526D"/>
    <w:rsid w:val="00FA53B3"/>
    <w:rsid w:val="00FA56EF"/>
    <w:rsid w:val="00FA5944"/>
    <w:rsid w:val="00FA5968"/>
    <w:rsid w:val="00FA5C65"/>
    <w:rsid w:val="00FA6037"/>
    <w:rsid w:val="00FA62DC"/>
    <w:rsid w:val="00FA676B"/>
    <w:rsid w:val="00FA6886"/>
    <w:rsid w:val="00FA6A9A"/>
    <w:rsid w:val="00FA6AE5"/>
    <w:rsid w:val="00FA6B14"/>
    <w:rsid w:val="00FA6E7F"/>
    <w:rsid w:val="00FA6EBB"/>
    <w:rsid w:val="00FA730B"/>
    <w:rsid w:val="00FA74E7"/>
    <w:rsid w:val="00FA7871"/>
    <w:rsid w:val="00FA7B4F"/>
    <w:rsid w:val="00FA7FF4"/>
    <w:rsid w:val="00FB0443"/>
    <w:rsid w:val="00FB067B"/>
    <w:rsid w:val="00FB07AE"/>
    <w:rsid w:val="00FB0A42"/>
    <w:rsid w:val="00FB194F"/>
    <w:rsid w:val="00FB1A6F"/>
    <w:rsid w:val="00FB1B40"/>
    <w:rsid w:val="00FB200E"/>
    <w:rsid w:val="00FB2391"/>
    <w:rsid w:val="00FB2476"/>
    <w:rsid w:val="00FB31DF"/>
    <w:rsid w:val="00FB37CB"/>
    <w:rsid w:val="00FB3B01"/>
    <w:rsid w:val="00FB4173"/>
    <w:rsid w:val="00FB43CE"/>
    <w:rsid w:val="00FB4484"/>
    <w:rsid w:val="00FB4494"/>
    <w:rsid w:val="00FB488E"/>
    <w:rsid w:val="00FB4A82"/>
    <w:rsid w:val="00FB4E83"/>
    <w:rsid w:val="00FB5144"/>
    <w:rsid w:val="00FB529D"/>
    <w:rsid w:val="00FB5587"/>
    <w:rsid w:val="00FB58D1"/>
    <w:rsid w:val="00FB5BF5"/>
    <w:rsid w:val="00FB6091"/>
    <w:rsid w:val="00FB61E5"/>
    <w:rsid w:val="00FB6596"/>
    <w:rsid w:val="00FB65B3"/>
    <w:rsid w:val="00FB6937"/>
    <w:rsid w:val="00FB69E5"/>
    <w:rsid w:val="00FB6C24"/>
    <w:rsid w:val="00FB6C55"/>
    <w:rsid w:val="00FB6FE9"/>
    <w:rsid w:val="00FB7338"/>
    <w:rsid w:val="00FB74E6"/>
    <w:rsid w:val="00FB75FB"/>
    <w:rsid w:val="00FB76EC"/>
    <w:rsid w:val="00FB7FB2"/>
    <w:rsid w:val="00FC059D"/>
    <w:rsid w:val="00FC097B"/>
    <w:rsid w:val="00FC0B4D"/>
    <w:rsid w:val="00FC0C7B"/>
    <w:rsid w:val="00FC0FAF"/>
    <w:rsid w:val="00FC128F"/>
    <w:rsid w:val="00FC12B0"/>
    <w:rsid w:val="00FC2278"/>
    <w:rsid w:val="00FC22F0"/>
    <w:rsid w:val="00FC2A34"/>
    <w:rsid w:val="00FC32AE"/>
    <w:rsid w:val="00FC3868"/>
    <w:rsid w:val="00FC38E7"/>
    <w:rsid w:val="00FC3B9C"/>
    <w:rsid w:val="00FC44EF"/>
    <w:rsid w:val="00FC480F"/>
    <w:rsid w:val="00FC492F"/>
    <w:rsid w:val="00FC4FA6"/>
    <w:rsid w:val="00FC4FD3"/>
    <w:rsid w:val="00FC4FFC"/>
    <w:rsid w:val="00FC5267"/>
    <w:rsid w:val="00FC53A7"/>
    <w:rsid w:val="00FC561A"/>
    <w:rsid w:val="00FC5868"/>
    <w:rsid w:val="00FC5EE2"/>
    <w:rsid w:val="00FC5FB8"/>
    <w:rsid w:val="00FC6301"/>
    <w:rsid w:val="00FC65EF"/>
    <w:rsid w:val="00FC6891"/>
    <w:rsid w:val="00FC6CD4"/>
    <w:rsid w:val="00FC6D81"/>
    <w:rsid w:val="00FD0435"/>
    <w:rsid w:val="00FD063D"/>
    <w:rsid w:val="00FD0A97"/>
    <w:rsid w:val="00FD0C9D"/>
    <w:rsid w:val="00FD0FEA"/>
    <w:rsid w:val="00FD2384"/>
    <w:rsid w:val="00FD2815"/>
    <w:rsid w:val="00FD2ABB"/>
    <w:rsid w:val="00FD2DA0"/>
    <w:rsid w:val="00FD3151"/>
    <w:rsid w:val="00FD37EE"/>
    <w:rsid w:val="00FD3E65"/>
    <w:rsid w:val="00FD40D6"/>
    <w:rsid w:val="00FD4470"/>
    <w:rsid w:val="00FD474A"/>
    <w:rsid w:val="00FD4D43"/>
    <w:rsid w:val="00FD5512"/>
    <w:rsid w:val="00FD5652"/>
    <w:rsid w:val="00FD5934"/>
    <w:rsid w:val="00FD5CCF"/>
    <w:rsid w:val="00FD5D02"/>
    <w:rsid w:val="00FD5D4D"/>
    <w:rsid w:val="00FD5D79"/>
    <w:rsid w:val="00FD62B3"/>
    <w:rsid w:val="00FD667E"/>
    <w:rsid w:val="00FD69E1"/>
    <w:rsid w:val="00FD6C6C"/>
    <w:rsid w:val="00FD6E3E"/>
    <w:rsid w:val="00FD6E48"/>
    <w:rsid w:val="00FD6F6C"/>
    <w:rsid w:val="00FD7091"/>
    <w:rsid w:val="00FD736E"/>
    <w:rsid w:val="00FD7397"/>
    <w:rsid w:val="00FD7D96"/>
    <w:rsid w:val="00FE14AB"/>
    <w:rsid w:val="00FE1674"/>
    <w:rsid w:val="00FE189F"/>
    <w:rsid w:val="00FE1C89"/>
    <w:rsid w:val="00FE1D48"/>
    <w:rsid w:val="00FE22C1"/>
    <w:rsid w:val="00FE308F"/>
    <w:rsid w:val="00FE32C0"/>
    <w:rsid w:val="00FE3801"/>
    <w:rsid w:val="00FE3D80"/>
    <w:rsid w:val="00FE3ED2"/>
    <w:rsid w:val="00FE43C8"/>
    <w:rsid w:val="00FE471F"/>
    <w:rsid w:val="00FE47B3"/>
    <w:rsid w:val="00FE4929"/>
    <w:rsid w:val="00FE4C6B"/>
    <w:rsid w:val="00FE50AC"/>
    <w:rsid w:val="00FE54BD"/>
    <w:rsid w:val="00FE558E"/>
    <w:rsid w:val="00FE6030"/>
    <w:rsid w:val="00FE69BF"/>
    <w:rsid w:val="00FE6FB7"/>
    <w:rsid w:val="00FE72A7"/>
    <w:rsid w:val="00FE7924"/>
    <w:rsid w:val="00FE7A71"/>
    <w:rsid w:val="00FE7B54"/>
    <w:rsid w:val="00FE7C4E"/>
    <w:rsid w:val="00FE7E3D"/>
    <w:rsid w:val="00FF0458"/>
    <w:rsid w:val="00FF0D74"/>
    <w:rsid w:val="00FF16C3"/>
    <w:rsid w:val="00FF1B6D"/>
    <w:rsid w:val="00FF1CA1"/>
    <w:rsid w:val="00FF2096"/>
    <w:rsid w:val="00FF2477"/>
    <w:rsid w:val="00FF2CC4"/>
    <w:rsid w:val="00FF3ED3"/>
    <w:rsid w:val="00FF41FA"/>
    <w:rsid w:val="00FF4911"/>
    <w:rsid w:val="00FF4BE2"/>
    <w:rsid w:val="00FF4C25"/>
    <w:rsid w:val="00FF4CD3"/>
    <w:rsid w:val="00FF4EBA"/>
    <w:rsid w:val="00FF4F1E"/>
    <w:rsid w:val="00FF5642"/>
    <w:rsid w:val="00FF59F1"/>
    <w:rsid w:val="00FF5BED"/>
    <w:rsid w:val="00FF63E1"/>
    <w:rsid w:val="00FF70E2"/>
    <w:rsid w:val="0100A31A"/>
    <w:rsid w:val="010C70CF"/>
    <w:rsid w:val="01BB7E50"/>
    <w:rsid w:val="01D61AE7"/>
    <w:rsid w:val="02046013"/>
    <w:rsid w:val="02BD4995"/>
    <w:rsid w:val="03229841"/>
    <w:rsid w:val="033BC6EE"/>
    <w:rsid w:val="03568A49"/>
    <w:rsid w:val="03FDED92"/>
    <w:rsid w:val="04119FC4"/>
    <w:rsid w:val="041897F2"/>
    <w:rsid w:val="04325F90"/>
    <w:rsid w:val="045FA227"/>
    <w:rsid w:val="047558C1"/>
    <w:rsid w:val="04956E03"/>
    <w:rsid w:val="04975331"/>
    <w:rsid w:val="04BBF2A6"/>
    <w:rsid w:val="04E32327"/>
    <w:rsid w:val="04E33F19"/>
    <w:rsid w:val="051123A8"/>
    <w:rsid w:val="0514DE22"/>
    <w:rsid w:val="0523A752"/>
    <w:rsid w:val="05257CD2"/>
    <w:rsid w:val="05262831"/>
    <w:rsid w:val="063D41D5"/>
    <w:rsid w:val="06535AE1"/>
    <w:rsid w:val="06AB4F11"/>
    <w:rsid w:val="06F15DAA"/>
    <w:rsid w:val="0738B72C"/>
    <w:rsid w:val="073DB15C"/>
    <w:rsid w:val="074E1889"/>
    <w:rsid w:val="07614E0C"/>
    <w:rsid w:val="07B7715B"/>
    <w:rsid w:val="07C2E996"/>
    <w:rsid w:val="08E99C59"/>
    <w:rsid w:val="08F4CC1B"/>
    <w:rsid w:val="090DB140"/>
    <w:rsid w:val="09209500"/>
    <w:rsid w:val="096C38C3"/>
    <w:rsid w:val="098B6CB8"/>
    <w:rsid w:val="09BCA4DC"/>
    <w:rsid w:val="09FCE506"/>
    <w:rsid w:val="0A170EF3"/>
    <w:rsid w:val="0A419B0C"/>
    <w:rsid w:val="0A4F5D83"/>
    <w:rsid w:val="0A6C8DA0"/>
    <w:rsid w:val="0A8E3DC6"/>
    <w:rsid w:val="0A92D324"/>
    <w:rsid w:val="0AD93709"/>
    <w:rsid w:val="0AEBB220"/>
    <w:rsid w:val="0BFA61F0"/>
    <w:rsid w:val="0C3AE32E"/>
    <w:rsid w:val="0C8B9D1B"/>
    <w:rsid w:val="0C969273"/>
    <w:rsid w:val="0CA83DC9"/>
    <w:rsid w:val="0D0FF715"/>
    <w:rsid w:val="0D453A39"/>
    <w:rsid w:val="0D79CD26"/>
    <w:rsid w:val="0DA45411"/>
    <w:rsid w:val="0DA93AF7"/>
    <w:rsid w:val="0E402C4B"/>
    <w:rsid w:val="0E7BF24B"/>
    <w:rsid w:val="0EA0D836"/>
    <w:rsid w:val="0ECE03CC"/>
    <w:rsid w:val="0F40364B"/>
    <w:rsid w:val="102AA595"/>
    <w:rsid w:val="107677D1"/>
    <w:rsid w:val="107A3153"/>
    <w:rsid w:val="10AF6422"/>
    <w:rsid w:val="10B1DF2C"/>
    <w:rsid w:val="10E2A459"/>
    <w:rsid w:val="10FDBE50"/>
    <w:rsid w:val="113619F3"/>
    <w:rsid w:val="117B6DE9"/>
    <w:rsid w:val="118CBDE3"/>
    <w:rsid w:val="11BA7858"/>
    <w:rsid w:val="11BBFE1D"/>
    <w:rsid w:val="122EF24C"/>
    <w:rsid w:val="1231D3FB"/>
    <w:rsid w:val="1273652F"/>
    <w:rsid w:val="12879AD9"/>
    <w:rsid w:val="12E8D74B"/>
    <w:rsid w:val="13019660"/>
    <w:rsid w:val="1326469A"/>
    <w:rsid w:val="1345FF16"/>
    <w:rsid w:val="1371ED46"/>
    <w:rsid w:val="13BCF11A"/>
    <w:rsid w:val="13CB9476"/>
    <w:rsid w:val="140646BC"/>
    <w:rsid w:val="14250C74"/>
    <w:rsid w:val="142D325F"/>
    <w:rsid w:val="143158B6"/>
    <w:rsid w:val="147005A9"/>
    <w:rsid w:val="14842A81"/>
    <w:rsid w:val="150D2A4B"/>
    <w:rsid w:val="151B944C"/>
    <w:rsid w:val="15314D7A"/>
    <w:rsid w:val="15323C50"/>
    <w:rsid w:val="154642E6"/>
    <w:rsid w:val="1557F863"/>
    <w:rsid w:val="15AB08C8"/>
    <w:rsid w:val="16B8A04F"/>
    <w:rsid w:val="16DC2BC0"/>
    <w:rsid w:val="16E21B97"/>
    <w:rsid w:val="175270E9"/>
    <w:rsid w:val="1761D2FE"/>
    <w:rsid w:val="178DDCF1"/>
    <w:rsid w:val="1794F614"/>
    <w:rsid w:val="179F896D"/>
    <w:rsid w:val="17C8CE9C"/>
    <w:rsid w:val="17CEA67C"/>
    <w:rsid w:val="180864E4"/>
    <w:rsid w:val="1828B532"/>
    <w:rsid w:val="186B6B36"/>
    <w:rsid w:val="18CD75DC"/>
    <w:rsid w:val="18CEF0B0"/>
    <w:rsid w:val="18DDB85A"/>
    <w:rsid w:val="18FB2A03"/>
    <w:rsid w:val="18FF78A5"/>
    <w:rsid w:val="194AC0AF"/>
    <w:rsid w:val="194BC339"/>
    <w:rsid w:val="195D90A9"/>
    <w:rsid w:val="1960E70A"/>
    <w:rsid w:val="197BD6F0"/>
    <w:rsid w:val="19A62182"/>
    <w:rsid w:val="19BE16C6"/>
    <w:rsid w:val="1A408F20"/>
    <w:rsid w:val="1A684200"/>
    <w:rsid w:val="1A74EC31"/>
    <w:rsid w:val="1A82BF46"/>
    <w:rsid w:val="1A86268D"/>
    <w:rsid w:val="1AA7E0D5"/>
    <w:rsid w:val="1ABCC922"/>
    <w:rsid w:val="1AC01576"/>
    <w:rsid w:val="1ACF2F3E"/>
    <w:rsid w:val="1AD4C6BB"/>
    <w:rsid w:val="1B36A93C"/>
    <w:rsid w:val="1B4ABEE4"/>
    <w:rsid w:val="1B9219D2"/>
    <w:rsid w:val="1BD30774"/>
    <w:rsid w:val="1BEFAC13"/>
    <w:rsid w:val="1C02090F"/>
    <w:rsid w:val="1C15BFE5"/>
    <w:rsid w:val="1C1AF270"/>
    <w:rsid w:val="1C2AE242"/>
    <w:rsid w:val="1C3B2228"/>
    <w:rsid w:val="1C45CD15"/>
    <w:rsid w:val="1CD14CA9"/>
    <w:rsid w:val="1CEDE018"/>
    <w:rsid w:val="1CF8C3AA"/>
    <w:rsid w:val="1D2E5225"/>
    <w:rsid w:val="1D570455"/>
    <w:rsid w:val="1E09024E"/>
    <w:rsid w:val="1E9E018B"/>
    <w:rsid w:val="1EAD29CB"/>
    <w:rsid w:val="1EEDC672"/>
    <w:rsid w:val="1EF924B6"/>
    <w:rsid w:val="1F0E0A3D"/>
    <w:rsid w:val="1F725BFE"/>
    <w:rsid w:val="1FF07B09"/>
    <w:rsid w:val="206D49E8"/>
    <w:rsid w:val="208AF90E"/>
    <w:rsid w:val="20B04E9E"/>
    <w:rsid w:val="20B36DC3"/>
    <w:rsid w:val="20FAD308"/>
    <w:rsid w:val="21138DD8"/>
    <w:rsid w:val="212B4631"/>
    <w:rsid w:val="2187A3DC"/>
    <w:rsid w:val="21B5E376"/>
    <w:rsid w:val="21E8B63E"/>
    <w:rsid w:val="21FF83E3"/>
    <w:rsid w:val="2243C880"/>
    <w:rsid w:val="225CE65E"/>
    <w:rsid w:val="2269CAC6"/>
    <w:rsid w:val="226E8442"/>
    <w:rsid w:val="2296F288"/>
    <w:rsid w:val="22AC850F"/>
    <w:rsid w:val="22D9D6A4"/>
    <w:rsid w:val="22E3E58C"/>
    <w:rsid w:val="2302A28D"/>
    <w:rsid w:val="231DEAD8"/>
    <w:rsid w:val="23293AB3"/>
    <w:rsid w:val="23893197"/>
    <w:rsid w:val="23C067E0"/>
    <w:rsid w:val="23D9BB90"/>
    <w:rsid w:val="24135A62"/>
    <w:rsid w:val="244DC848"/>
    <w:rsid w:val="24D33C6C"/>
    <w:rsid w:val="24EEA870"/>
    <w:rsid w:val="24FFA02A"/>
    <w:rsid w:val="252067DC"/>
    <w:rsid w:val="25774ED0"/>
    <w:rsid w:val="25961298"/>
    <w:rsid w:val="25A3E077"/>
    <w:rsid w:val="25A83496"/>
    <w:rsid w:val="261A8A3F"/>
    <w:rsid w:val="261EA65B"/>
    <w:rsid w:val="265D2316"/>
    <w:rsid w:val="267B5F48"/>
    <w:rsid w:val="26CC2EFD"/>
    <w:rsid w:val="26F51C74"/>
    <w:rsid w:val="2717AD2A"/>
    <w:rsid w:val="272382CE"/>
    <w:rsid w:val="277C344D"/>
    <w:rsid w:val="27F54054"/>
    <w:rsid w:val="283EFFF0"/>
    <w:rsid w:val="28C9B705"/>
    <w:rsid w:val="2914B033"/>
    <w:rsid w:val="2927ED0B"/>
    <w:rsid w:val="292AB330"/>
    <w:rsid w:val="29BB9F5C"/>
    <w:rsid w:val="29C80A1A"/>
    <w:rsid w:val="29D98B67"/>
    <w:rsid w:val="2A39C399"/>
    <w:rsid w:val="2A7B70FC"/>
    <w:rsid w:val="2AC61BEB"/>
    <w:rsid w:val="2AD75257"/>
    <w:rsid w:val="2ADA68A6"/>
    <w:rsid w:val="2B11A99A"/>
    <w:rsid w:val="2B188A1B"/>
    <w:rsid w:val="2B244941"/>
    <w:rsid w:val="2B5E2FD3"/>
    <w:rsid w:val="2BC9CAEB"/>
    <w:rsid w:val="2C48B801"/>
    <w:rsid w:val="2C50C407"/>
    <w:rsid w:val="2CA770E8"/>
    <w:rsid w:val="2CABEF3E"/>
    <w:rsid w:val="2CD3E101"/>
    <w:rsid w:val="2D52710B"/>
    <w:rsid w:val="2D7AE39E"/>
    <w:rsid w:val="2D7EFA05"/>
    <w:rsid w:val="2DA09FBE"/>
    <w:rsid w:val="2DE96A62"/>
    <w:rsid w:val="2E07E31C"/>
    <w:rsid w:val="2E59D334"/>
    <w:rsid w:val="2EC2CAA5"/>
    <w:rsid w:val="2EC59D8D"/>
    <w:rsid w:val="2F05B422"/>
    <w:rsid w:val="2F481363"/>
    <w:rsid w:val="2FF03E01"/>
    <w:rsid w:val="2FF23C71"/>
    <w:rsid w:val="301F2CD3"/>
    <w:rsid w:val="309068ED"/>
    <w:rsid w:val="30C5969B"/>
    <w:rsid w:val="30F6FBA3"/>
    <w:rsid w:val="3122368E"/>
    <w:rsid w:val="312600B9"/>
    <w:rsid w:val="314CE77F"/>
    <w:rsid w:val="31B13C70"/>
    <w:rsid w:val="31D24824"/>
    <w:rsid w:val="31D4E3F4"/>
    <w:rsid w:val="31FB4553"/>
    <w:rsid w:val="3214AF7D"/>
    <w:rsid w:val="32B7BDC9"/>
    <w:rsid w:val="32F66276"/>
    <w:rsid w:val="332C491D"/>
    <w:rsid w:val="33BEA9C0"/>
    <w:rsid w:val="33E73E37"/>
    <w:rsid w:val="33EB376F"/>
    <w:rsid w:val="34071D86"/>
    <w:rsid w:val="34227AF0"/>
    <w:rsid w:val="3423D803"/>
    <w:rsid w:val="346008D9"/>
    <w:rsid w:val="34730E70"/>
    <w:rsid w:val="347D5AAE"/>
    <w:rsid w:val="34DD9EA0"/>
    <w:rsid w:val="34E3CC50"/>
    <w:rsid w:val="358D05C6"/>
    <w:rsid w:val="3595CDCD"/>
    <w:rsid w:val="35A03520"/>
    <w:rsid w:val="35B588F1"/>
    <w:rsid w:val="35FA8AF1"/>
    <w:rsid w:val="3617A53F"/>
    <w:rsid w:val="366645BE"/>
    <w:rsid w:val="36B1E6E4"/>
    <w:rsid w:val="37D8D5DA"/>
    <w:rsid w:val="37E1AB51"/>
    <w:rsid w:val="37FC0C8B"/>
    <w:rsid w:val="3801859D"/>
    <w:rsid w:val="380ADE0F"/>
    <w:rsid w:val="384B93D6"/>
    <w:rsid w:val="38543778"/>
    <w:rsid w:val="38572FBC"/>
    <w:rsid w:val="389C642B"/>
    <w:rsid w:val="38AB65CD"/>
    <w:rsid w:val="38C612D6"/>
    <w:rsid w:val="38E0968D"/>
    <w:rsid w:val="38F34F89"/>
    <w:rsid w:val="38F5BE40"/>
    <w:rsid w:val="38F7191E"/>
    <w:rsid w:val="390CE156"/>
    <w:rsid w:val="396107CD"/>
    <w:rsid w:val="39F81BBD"/>
    <w:rsid w:val="3A28DB99"/>
    <w:rsid w:val="3A399571"/>
    <w:rsid w:val="3A42E3C2"/>
    <w:rsid w:val="3A530FC8"/>
    <w:rsid w:val="3A58A5C8"/>
    <w:rsid w:val="3A60B15A"/>
    <w:rsid w:val="3A66F503"/>
    <w:rsid w:val="3B013AE8"/>
    <w:rsid w:val="3B23652D"/>
    <w:rsid w:val="3B7BEA1A"/>
    <w:rsid w:val="3BA5B9CD"/>
    <w:rsid w:val="3C1A74D8"/>
    <w:rsid w:val="3D4A4264"/>
    <w:rsid w:val="3D4DAC39"/>
    <w:rsid w:val="3D76C091"/>
    <w:rsid w:val="3DA65DB0"/>
    <w:rsid w:val="3DC19235"/>
    <w:rsid w:val="3DE6FAB3"/>
    <w:rsid w:val="3E2F9876"/>
    <w:rsid w:val="3EA87A94"/>
    <w:rsid w:val="3EDDBA9B"/>
    <w:rsid w:val="3EF2F74E"/>
    <w:rsid w:val="3F3C0F48"/>
    <w:rsid w:val="3FFE7DFD"/>
    <w:rsid w:val="4004CB3E"/>
    <w:rsid w:val="400D94B7"/>
    <w:rsid w:val="4019C4FF"/>
    <w:rsid w:val="401BA741"/>
    <w:rsid w:val="406BEE1B"/>
    <w:rsid w:val="4079F9A4"/>
    <w:rsid w:val="40FD111B"/>
    <w:rsid w:val="40FF6B09"/>
    <w:rsid w:val="410E4DEE"/>
    <w:rsid w:val="4113E8EB"/>
    <w:rsid w:val="415D2C4F"/>
    <w:rsid w:val="416B0142"/>
    <w:rsid w:val="41769F0E"/>
    <w:rsid w:val="41D694A8"/>
    <w:rsid w:val="422A2EFA"/>
    <w:rsid w:val="426516D0"/>
    <w:rsid w:val="4269C4D5"/>
    <w:rsid w:val="428A6B17"/>
    <w:rsid w:val="429428FC"/>
    <w:rsid w:val="42C8D9E5"/>
    <w:rsid w:val="42FDAD57"/>
    <w:rsid w:val="432E6E87"/>
    <w:rsid w:val="433DC033"/>
    <w:rsid w:val="4367F74B"/>
    <w:rsid w:val="439D7528"/>
    <w:rsid w:val="446C1EA4"/>
    <w:rsid w:val="44969111"/>
    <w:rsid w:val="45072215"/>
    <w:rsid w:val="4535B2F4"/>
    <w:rsid w:val="4539BD2F"/>
    <w:rsid w:val="4543EE71"/>
    <w:rsid w:val="4562BAE4"/>
    <w:rsid w:val="457B6330"/>
    <w:rsid w:val="4592DBAF"/>
    <w:rsid w:val="45C2AE91"/>
    <w:rsid w:val="45D23967"/>
    <w:rsid w:val="463DD087"/>
    <w:rsid w:val="46412AF9"/>
    <w:rsid w:val="46FAFB16"/>
    <w:rsid w:val="4714BE1F"/>
    <w:rsid w:val="477748F5"/>
    <w:rsid w:val="47906E06"/>
    <w:rsid w:val="47DF174B"/>
    <w:rsid w:val="4825D681"/>
    <w:rsid w:val="4837C048"/>
    <w:rsid w:val="487AA4BF"/>
    <w:rsid w:val="48A4B5A5"/>
    <w:rsid w:val="48AEDE2D"/>
    <w:rsid w:val="48C010BA"/>
    <w:rsid w:val="490E1D63"/>
    <w:rsid w:val="491E74F1"/>
    <w:rsid w:val="4937EBC0"/>
    <w:rsid w:val="4967D5C9"/>
    <w:rsid w:val="496BB51F"/>
    <w:rsid w:val="497A938F"/>
    <w:rsid w:val="4998C20F"/>
    <w:rsid w:val="499BA076"/>
    <w:rsid w:val="4A03FEAF"/>
    <w:rsid w:val="4A0ADE69"/>
    <w:rsid w:val="4A12E119"/>
    <w:rsid w:val="4A53347B"/>
    <w:rsid w:val="4AADAD31"/>
    <w:rsid w:val="4AF5B6AE"/>
    <w:rsid w:val="4AFCEA16"/>
    <w:rsid w:val="4B5E0FAD"/>
    <w:rsid w:val="4B75DFB1"/>
    <w:rsid w:val="4B9B9B0A"/>
    <w:rsid w:val="4BB0BA6F"/>
    <w:rsid w:val="4BBDDE08"/>
    <w:rsid w:val="4BDBFFE8"/>
    <w:rsid w:val="4BE4769B"/>
    <w:rsid w:val="4BF4E8B4"/>
    <w:rsid w:val="4C351153"/>
    <w:rsid w:val="4C75ECF4"/>
    <w:rsid w:val="4C929E33"/>
    <w:rsid w:val="4CD05B75"/>
    <w:rsid w:val="4D0D875B"/>
    <w:rsid w:val="4D105D4C"/>
    <w:rsid w:val="4D4B2899"/>
    <w:rsid w:val="4E414CED"/>
    <w:rsid w:val="4E54A309"/>
    <w:rsid w:val="4E66127B"/>
    <w:rsid w:val="4E695982"/>
    <w:rsid w:val="4EADDF46"/>
    <w:rsid w:val="4F11072E"/>
    <w:rsid w:val="4F1B96DA"/>
    <w:rsid w:val="4F380B8C"/>
    <w:rsid w:val="4F5D05DC"/>
    <w:rsid w:val="4F62386B"/>
    <w:rsid w:val="4F6A5A5F"/>
    <w:rsid w:val="4F71E047"/>
    <w:rsid w:val="4F8E32C0"/>
    <w:rsid w:val="4F922949"/>
    <w:rsid w:val="4FA2D2C4"/>
    <w:rsid w:val="4FC3A6EF"/>
    <w:rsid w:val="4FD6A704"/>
    <w:rsid w:val="4FD952CD"/>
    <w:rsid w:val="4FEF0D9A"/>
    <w:rsid w:val="5064D8DB"/>
    <w:rsid w:val="5073BC5C"/>
    <w:rsid w:val="5075A86C"/>
    <w:rsid w:val="50CAFA4D"/>
    <w:rsid w:val="50F12D11"/>
    <w:rsid w:val="50F299A7"/>
    <w:rsid w:val="50F8165F"/>
    <w:rsid w:val="51273E43"/>
    <w:rsid w:val="5130ED03"/>
    <w:rsid w:val="513C3F2C"/>
    <w:rsid w:val="51589877"/>
    <w:rsid w:val="517467A8"/>
    <w:rsid w:val="519ED365"/>
    <w:rsid w:val="51FA5394"/>
    <w:rsid w:val="52739DFF"/>
    <w:rsid w:val="528A5217"/>
    <w:rsid w:val="52D38C74"/>
    <w:rsid w:val="52E52CD4"/>
    <w:rsid w:val="530A9D76"/>
    <w:rsid w:val="53476828"/>
    <w:rsid w:val="534A8E14"/>
    <w:rsid w:val="5376C338"/>
    <w:rsid w:val="53B7E19C"/>
    <w:rsid w:val="53BCC438"/>
    <w:rsid w:val="53FE2969"/>
    <w:rsid w:val="5434EAB6"/>
    <w:rsid w:val="5470A0DB"/>
    <w:rsid w:val="54C51CC9"/>
    <w:rsid w:val="54DBD67F"/>
    <w:rsid w:val="54F54870"/>
    <w:rsid w:val="55EC6B39"/>
    <w:rsid w:val="55F4CA61"/>
    <w:rsid w:val="55FA0F60"/>
    <w:rsid w:val="561553F5"/>
    <w:rsid w:val="563E9B25"/>
    <w:rsid w:val="5649D933"/>
    <w:rsid w:val="568CCD7E"/>
    <w:rsid w:val="56B9DE57"/>
    <w:rsid w:val="56DBB65D"/>
    <w:rsid w:val="570F92F0"/>
    <w:rsid w:val="573B867E"/>
    <w:rsid w:val="5757B84B"/>
    <w:rsid w:val="57AE75C7"/>
    <w:rsid w:val="57CBCC2A"/>
    <w:rsid w:val="57DA5FAB"/>
    <w:rsid w:val="57E414F3"/>
    <w:rsid w:val="57F5DA5D"/>
    <w:rsid w:val="580A3C7D"/>
    <w:rsid w:val="58A186D0"/>
    <w:rsid w:val="58D2E6EC"/>
    <w:rsid w:val="5925EEB6"/>
    <w:rsid w:val="5949CC3C"/>
    <w:rsid w:val="5952BB08"/>
    <w:rsid w:val="595D6DA9"/>
    <w:rsid w:val="596A0852"/>
    <w:rsid w:val="598E6460"/>
    <w:rsid w:val="59A5EB0C"/>
    <w:rsid w:val="5A303EA6"/>
    <w:rsid w:val="5A675449"/>
    <w:rsid w:val="5AAB7427"/>
    <w:rsid w:val="5ABFE21D"/>
    <w:rsid w:val="5ACA292E"/>
    <w:rsid w:val="5ACB4621"/>
    <w:rsid w:val="5AE5BC35"/>
    <w:rsid w:val="5B316EBC"/>
    <w:rsid w:val="5B37D5B4"/>
    <w:rsid w:val="5B38DFF7"/>
    <w:rsid w:val="5B666135"/>
    <w:rsid w:val="5BEB1EAF"/>
    <w:rsid w:val="5C29B1D2"/>
    <w:rsid w:val="5C361487"/>
    <w:rsid w:val="5CC15F7C"/>
    <w:rsid w:val="5CCA41C1"/>
    <w:rsid w:val="5CE1E6C1"/>
    <w:rsid w:val="5D501F8E"/>
    <w:rsid w:val="5D5B0C85"/>
    <w:rsid w:val="5D9472A3"/>
    <w:rsid w:val="5E09CE18"/>
    <w:rsid w:val="5E1E832E"/>
    <w:rsid w:val="5E64BAAA"/>
    <w:rsid w:val="5E6C1120"/>
    <w:rsid w:val="5EA3D45A"/>
    <w:rsid w:val="5EB65133"/>
    <w:rsid w:val="5EBFE81F"/>
    <w:rsid w:val="5EEDF551"/>
    <w:rsid w:val="5F4183CD"/>
    <w:rsid w:val="5F454575"/>
    <w:rsid w:val="5F591C02"/>
    <w:rsid w:val="5F6FA396"/>
    <w:rsid w:val="5F86FDC5"/>
    <w:rsid w:val="5FD0F6D2"/>
    <w:rsid w:val="604836C6"/>
    <w:rsid w:val="604B4E36"/>
    <w:rsid w:val="605811FB"/>
    <w:rsid w:val="605C6E70"/>
    <w:rsid w:val="608DC5AE"/>
    <w:rsid w:val="60C1E5AC"/>
    <w:rsid w:val="60C9E140"/>
    <w:rsid w:val="61417566"/>
    <w:rsid w:val="61564C96"/>
    <w:rsid w:val="61EF3EE6"/>
    <w:rsid w:val="62A16654"/>
    <w:rsid w:val="62AEB622"/>
    <w:rsid w:val="62DA1732"/>
    <w:rsid w:val="62F215F7"/>
    <w:rsid w:val="638C435C"/>
    <w:rsid w:val="63A35757"/>
    <w:rsid w:val="63BF8FA3"/>
    <w:rsid w:val="6416FEAC"/>
    <w:rsid w:val="64802C3E"/>
    <w:rsid w:val="64AE5415"/>
    <w:rsid w:val="64F55EB5"/>
    <w:rsid w:val="64FC2AB1"/>
    <w:rsid w:val="651EFD4B"/>
    <w:rsid w:val="65A43D4A"/>
    <w:rsid w:val="65C446CA"/>
    <w:rsid w:val="65D04739"/>
    <w:rsid w:val="66031560"/>
    <w:rsid w:val="66142178"/>
    <w:rsid w:val="667112F0"/>
    <w:rsid w:val="669E36D6"/>
    <w:rsid w:val="6725406B"/>
    <w:rsid w:val="67751F0E"/>
    <w:rsid w:val="679FE41F"/>
    <w:rsid w:val="67AB087E"/>
    <w:rsid w:val="6807463D"/>
    <w:rsid w:val="6892E00D"/>
    <w:rsid w:val="68B1BD03"/>
    <w:rsid w:val="68B4F854"/>
    <w:rsid w:val="68D0C7FA"/>
    <w:rsid w:val="690D8037"/>
    <w:rsid w:val="692798B6"/>
    <w:rsid w:val="6936A140"/>
    <w:rsid w:val="695ED07E"/>
    <w:rsid w:val="69655F76"/>
    <w:rsid w:val="699C286C"/>
    <w:rsid w:val="69B44895"/>
    <w:rsid w:val="69F7D8D8"/>
    <w:rsid w:val="69F857E3"/>
    <w:rsid w:val="69FFABA9"/>
    <w:rsid w:val="6A005E44"/>
    <w:rsid w:val="6A2DF84C"/>
    <w:rsid w:val="6A34795F"/>
    <w:rsid w:val="6A4A421B"/>
    <w:rsid w:val="6A938B5E"/>
    <w:rsid w:val="6A9ED29A"/>
    <w:rsid w:val="6ADCA6F3"/>
    <w:rsid w:val="6B4F2C54"/>
    <w:rsid w:val="6B8819AA"/>
    <w:rsid w:val="6BA8D54A"/>
    <w:rsid w:val="6BBA6C7D"/>
    <w:rsid w:val="6BE09CFC"/>
    <w:rsid w:val="6BE41DE3"/>
    <w:rsid w:val="6C96E551"/>
    <w:rsid w:val="6CC5746F"/>
    <w:rsid w:val="6CFBD270"/>
    <w:rsid w:val="6D7A9579"/>
    <w:rsid w:val="6DF13440"/>
    <w:rsid w:val="6E141251"/>
    <w:rsid w:val="6E617368"/>
    <w:rsid w:val="6E8A5AB4"/>
    <w:rsid w:val="6E9E8F5A"/>
    <w:rsid w:val="6EE10F11"/>
    <w:rsid w:val="6F13B015"/>
    <w:rsid w:val="6F1FC772"/>
    <w:rsid w:val="6F5CDA7E"/>
    <w:rsid w:val="6F6A8CCF"/>
    <w:rsid w:val="6F8E1B8E"/>
    <w:rsid w:val="6F9FB02E"/>
    <w:rsid w:val="6FA7136E"/>
    <w:rsid w:val="6FD978CD"/>
    <w:rsid w:val="6FF6EC88"/>
    <w:rsid w:val="7015DF84"/>
    <w:rsid w:val="702CEF4A"/>
    <w:rsid w:val="706E530C"/>
    <w:rsid w:val="70832836"/>
    <w:rsid w:val="70E65554"/>
    <w:rsid w:val="70E72F7D"/>
    <w:rsid w:val="710CF3DC"/>
    <w:rsid w:val="711BB13A"/>
    <w:rsid w:val="713A8D89"/>
    <w:rsid w:val="7141B067"/>
    <w:rsid w:val="718715CC"/>
    <w:rsid w:val="71A8D3B7"/>
    <w:rsid w:val="72497472"/>
    <w:rsid w:val="729CAAA0"/>
    <w:rsid w:val="72B60177"/>
    <w:rsid w:val="7307AA97"/>
    <w:rsid w:val="733E1C33"/>
    <w:rsid w:val="735BB405"/>
    <w:rsid w:val="7380C84A"/>
    <w:rsid w:val="73A220D8"/>
    <w:rsid w:val="747D48BC"/>
    <w:rsid w:val="747F173F"/>
    <w:rsid w:val="749724B7"/>
    <w:rsid w:val="7497F2F3"/>
    <w:rsid w:val="74A7F62C"/>
    <w:rsid w:val="74CDA408"/>
    <w:rsid w:val="752476AC"/>
    <w:rsid w:val="758634A2"/>
    <w:rsid w:val="75920477"/>
    <w:rsid w:val="75984997"/>
    <w:rsid w:val="75C2EBFC"/>
    <w:rsid w:val="75C722C0"/>
    <w:rsid w:val="75D19C30"/>
    <w:rsid w:val="75D454BA"/>
    <w:rsid w:val="75E54418"/>
    <w:rsid w:val="75FD64B4"/>
    <w:rsid w:val="76567964"/>
    <w:rsid w:val="7692B728"/>
    <w:rsid w:val="76DAD922"/>
    <w:rsid w:val="77AB3572"/>
    <w:rsid w:val="77B6B109"/>
    <w:rsid w:val="77BFC721"/>
    <w:rsid w:val="77F301E0"/>
    <w:rsid w:val="78084A9F"/>
    <w:rsid w:val="783464B4"/>
    <w:rsid w:val="785A7B3F"/>
    <w:rsid w:val="785A9228"/>
    <w:rsid w:val="78606A22"/>
    <w:rsid w:val="787E0207"/>
    <w:rsid w:val="78C8EB16"/>
    <w:rsid w:val="78DB5DE7"/>
    <w:rsid w:val="78E22D41"/>
    <w:rsid w:val="79258E6C"/>
    <w:rsid w:val="793CEAD9"/>
    <w:rsid w:val="7972B6C3"/>
    <w:rsid w:val="79CB2D86"/>
    <w:rsid w:val="79E8A202"/>
    <w:rsid w:val="7A1132B0"/>
    <w:rsid w:val="7A288A58"/>
    <w:rsid w:val="7A338B98"/>
    <w:rsid w:val="7A80E0E5"/>
    <w:rsid w:val="7AAA1DBF"/>
    <w:rsid w:val="7ABDBBD2"/>
    <w:rsid w:val="7AE301E7"/>
    <w:rsid w:val="7AE70218"/>
    <w:rsid w:val="7AF485A4"/>
    <w:rsid w:val="7B09F96D"/>
    <w:rsid w:val="7B3637B4"/>
    <w:rsid w:val="7B4DDF6C"/>
    <w:rsid w:val="7B769B76"/>
    <w:rsid w:val="7B7F96B4"/>
    <w:rsid w:val="7BC09158"/>
    <w:rsid w:val="7BF47AC8"/>
    <w:rsid w:val="7C173BC4"/>
    <w:rsid w:val="7C47727A"/>
    <w:rsid w:val="7C4E5B67"/>
    <w:rsid w:val="7C736BBC"/>
    <w:rsid w:val="7C89F0E5"/>
    <w:rsid w:val="7CA75D55"/>
    <w:rsid w:val="7CF75070"/>
    <w:rsid w:val="7D6B8046"/>
    <w:rsid w:val="7D7CD4DC"/>
    <w:rsid w:val="7D8454D9"/>
    <w:rsid w:val="7D97A0C3"/>
    <w:rsid w:val="7DAADE8F"/>
    <w:rsid w:val="7DB069B8"/>
    <w:rsid w:val="7DB0807C"/>
    <w:rsid w:val="7DE2746E"/>
    <w:rsid w:val="7DF51A4C"/>
    <w:rsid w:val="7E5F0964"/>
    <w:rsid w:val="7E5F95F0"/>
    <w:rsid w:val="7EBAA616"/>
    <w:rsid w:val="7EC6EF16"/>
    <w:rsid w:val="7F328830"/>
    <w:rsid w:val="7F474407"/>
    <w:rsid w:val="7F5AD6FB"/>
    <w:rsid w:val="7FF5784B"/>
    <w:rsid w:val="7FFE656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5E6C3B"/>
  <w14:defaultImageDpi w14:val="32767"/>
  <w15:chartTrackingRefBased/>
  <w15:docId w15:val="{B9AF68D9-FF23-41B3-B4B2-8CF263D4F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rFonts w:eastAsiaTheme="minorEastAsia"/>
      <w:lang w:val="en-AU"/>
    </w:rPr>
  </w:style>
  <w:style w:type="paragraph" w:styleId="Heading1">
    <w:name w:val="heading 1"/>
    <w:basedOn w:val="Normal"/>
    <w:next w:val="Normal"/>
    <w:link w:val="Heading1Char"/>
    <w:uiPriority w:val="9"/>
    <w:qFormat/>
    <w:rsid w:val="00C90FDD"/>
    <w:pPr>
      <w:outlineLvl w:val="0"/>
    </w:pPr>
    <w:rPr>
      <w:rFonts w:ascii="Poppins SemiBold" w:hAnsi="Poppins SemiBold" w:cs="Poppins SemiBold"/>
      <w:b/>
      <w:bCs/>
      <w:color w:val="FFFFFF" w:themeColor="background1"/>
      <w:sz w:val="72"/>
      <w:szCs w:val="72"/>
    </w:rPr>
  </w:style>
  <w:style w:type="paragraph" w:styleId="Heading2">
    <w:name w:val="heading 2"/>
    <w:basedOn w:val="Normal"/>
    <w:next w:val="Normal"/>
    <w:link w:val="Heading2Char"/>
    <w:uiPriority w:val="9"/>
    <w:unhideWhenUsed/>
    <w:qFormat/>
    <w:rsid w:val="00872649"/>
    <w:pPr>
      <w:keepNext/>
      <w:keepLines/>
      <w:spacing w:before="160" w:after="120" w:line="360" w:lineRule="auto"/>
      <w:outlineLvl w:val="1"/>
    </w:pPr>
    <w:rPr>
      <w:rFonts w:ascii="Poppins SemiBold" w:eastAsiaTheme="majorEastAsia" w:hAnsi="Poppins SemiBold" w:cs="Poppins SemiBold"/>
      <w:color w:val="690048"/>
      <w:sz w:val="36"/>
      <w:szCs w:val="36"/>
    </w:rPr>
  </w:style>
  <w:style w:type="paragraph" w:styleId="Heading3">
    <w:name w:val="heading 3"/>
    <w:basedOn w:val="Normal"/>
    <w:next w:val="Normal"/>
    <w:link w:val="Heading3Char"/>
    <w:uiPriority w:val="9"/>
    <w:unhideWhenUsed/>
    <w:qFormat/>
    <w:rsid w:val="009D0CAB"/>
    <w:pPr>
      <w:keepNext/>
      <w:keepLines/>
      <w:spacing w:before="160" w:after="120" w:line="360" w:lineRule="auto"/>
      <w:outlineLvl w:val="2"/>
    </w:pPr>
    <w:rPr>
      <w:rFonts w:ascii="Poppins SemiBold" w:eastAsiaTheme="majorEastAsia" w:hAnsi="Poppins SemiBold" w:cstheme="majorBidi"/>
      <w:color w:val="690048"/>
      <w:sz w:val="30"/>
      <w:szCs w:val="28"/>
    </w:rPr>
  </w:style>
  <w:style w:type="paragraph" w:styleId="Heading4">
    <w:name w:val="heading 4"/>
    <w:basedOn w:val="Normal"/>
    <w:next w:val="Normal"/>
    <w:link w:val="Heading4Char"/>
    <w:uiPriority w:val="9"/>
    <w:unhideWhenUsed/>
    <w:qFormat/>
    <w:rsid w:val="008F5F0F"/>
    <w:pPr>
      <w:spacing w:line="360" w:lineRule="auto"/>
      <w:outlineLvl w:val="3"/>
    </w:pPr>
    <w:rPr>
      <w:rFonts w:ascii="Nunito Sans" w:hAnsi="Nunito Sans"/>
      <w:b/>
      <w:bCs/>
    </w:rPr>
  </w:style>
  <w:style w:type="paragraph" w:styleId="Heading5">
    <w:name w:val="heading 5"/>
    <w:basedOn w:val="Normal"/>
    <w:next w:val="Normal"/>
    <w:link w:val="Heading5Char"/>
    <w:uiPriority w:val="9"/>
    <w:semiHidden/>
    <w:unhideWhenUsed/>
    <w:qFormat/>
    <w:rsid w:val="003A483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A483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A483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A483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A483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90FDD"/>
    <w:rPr>
      <w:rFonts w:ascii="Poppins SemiBold" w:eastAsiaTheme="minorEastAsia" w:hAnsi="Poppins SemiBold" w:cs="Poppins SemiBold"/>
      <w:b/>
      <w:bCs/>
      <w:color w:val="FFFFFF" w:themeColor="background1"/>
      <w:sz w:val="72"/>
      <w:szCs w:val="72"/>
      <w:lang w:val="en-AU"/>
    </w:rPr>
  </w:style>
  <w:style w:type="character" w:customStyle="1" w:styleId="Heading2Char">
    <w:name w:val="Heading 2 Char"/>
    <w:basedOn w:val="DefaultParagraphFont"/>
    <w:link w:val="Heading2"/>
    <w:uiPriority w:val="9"/>
    <w:rsid w:val="00872649"/>
    <w:rPr>
      <w:rFonts w:ascii="Poppins SemiBold" w:eastAsiaTheme="majorEastAsia" w:hAnsi="Poppins SemiBold" w:cs="Poppins SemiBold"/>
      <w:color w:val="690048"/>
      <w:sz w:val="36"/>
      <w:szCs w:val="36"/>
      <w:lang w:val="en-AU"/>
    </w:rPr>
  </w:style>
  <w:style w:type="character" w:customStyle="1" w:styleId="Heading3Char">
    <w:name w:val="Heading 3 Char"/>
    <w:basedOn w:val="DefaultParagraphFont"/>
    <w:link w:val="Heading3"/>
    <w:uiPriority w:val="9"/>
    <w:rsid w:val="009D0CAB"/>
    <w:rPr>
      <w:rFonts w:ascii="Poppins SemiBold" w:eastAsiaTheme="majorEastAsia" w:hAnsi="Poppins SemiBold" w:cstheme="majorBidi"/>
      <w:color w:val="690048"/>
      <w:sz w:val="30"/>
      <w:szCs w:val="28"/>
      <w:lang w:val="en-AU"/>
    </w:rPr>
  </w:style>
  <w:style w:type="character" w:customStyle="1" w:styleId="Heading4Char">
    <w:name w:val="Heading 4 Char"/>
    <w:basedOn w:val="DefaultParagraphFont"/>
    <w:link w:val="Heading4"/>
    <w:uiPriority w:val="9"/>
    <w:rsid w:val="008F5F0F"/>
    <w:rPr>
      <w:rFonts w:ascii="Nunito Sans" w:eastAsiaTheme="minorEastAsia" w:hAnsi="Nunito Sans"/>
      <w:b/>
      <w:bCs/>
      <w:lang w:val="en-AU"/>
    </w:rPr>
  </w:style>
  <w:style w:type="character" w:customStyle="1" w:styleId="Heading5Char">
    <w:name w:val="Heading 5 Char"/>
    <w:basedOn w:val="DefaultParagraphFont"/>
    <w:link w:val="Heading5"/>
    <w:uiPriority w:val="9"/>
    <w:semiHidden/>
    <w:rsid w:val="003A483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A483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A483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A483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A4839"/>
    <w:rPr>
      <w:rFonts w:eastAsiaTheme="majorEastAsia" w:cstheme="majorBidi"/>
      <w:color w:val="272727" w:themeColor="text1" w:themeTint="D8"/>
    </w:rPr>
  </w:style>
  <w:style w:type="paragraph" w:styleId="Title">
    <w:name w:val="Title"/>
    <w:basedOn w:val="Normal"/>
    <w:next w:val="Normal"/>
    <w:link w:val="TitleChar"/>
    <w:uiPriority w:val="10"/>
    <w:qFormat/>
    <w:rsid w:val="003A483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A483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A4839"/>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A483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A483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A4839"/>
    <w:rPr>
      <w:i/>
      <w:iCs/>
      <w:color w:val="404040" w:themeColor="text1" w:themeTint="BF"/>
    </w:rPr>
  </w:style>
  <w:style w:type="paragraph" w:styleId="ListParagraph">
    <w:name w:val="List Paragraph"/>
    <w:basedOn w:val="Normal"/>
    <w:uiPriority w:val="34"/>
    <w:qFormat/>
    <w:rsid w:val="003A4839"/>
    <w:pPr>
      <w:ind w:left="720"/>
      <w:contextualSpacing/>
    </w:pPr>
  </w:style>
  <w:style w:type="character" w:styleId="IntenseEmphasis">
    <w:name w:val="Intense Emphasis"/>
    <w:basedOn w:val="DefaultParagraphFont"/>
    <w:uiPriority w:val="21"/>
    <w:qFormat/>
    <w:rsid w:val="003A4839"/>
    <w:rPr>
      <w:i/>
      <w:iCs/>
      <w:color w:val="0F4761" w:themeColor="accent1" w:themeShade="BF"/>
    </w:rPr>
  </w:style>
  <w:style w:type="paragraph" w:styleId="IntenseQuote">
    <w:name w:val="Intense Quote"/>
    <w:basedOn w:val="Normal"/>
    <w:next w:val="Normal"/>
    <w:link w:val="IntenseQuoteChar"/>
    <w:uiPriority w:val="30"/>
    <w:qFormat/>
    <w:rsid w:val="003A483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A4839"/>
    <w:rPr>
      <w:i/>
      <w:iCs/>
      <w:color w:val="0F4761" w:themeColor="accent1" w:themeShade="BF"/>
    </w:rPr>
  </w:style>
  <w:style w:type="character" w:styleId="IntenseReference">
    <w:name w:val="Intense Reference"/>
    <w:basedOn w:val="DefaultParagraphFont"/>
    <w:uiPriority w:val="32"/>
    <w:qFormat/>
    <w:rsid w:val="003A4839"/>
    <w:rPr>
      <w:b/>
      <w:bCs/>
      <w:smallCaps/>
      <w:color w:val="0F4761" w:themeColor="accent1" w:themeShade="BF"/>
      <w:spacing w:val="5"/>
    </w:rPr>
  </w:style>
  <w:style w:type="paragraph" w:styleId="Header">
    <w:name w:val="header"/>
    <w:basedOn w:val="Normal"/>
    <w:link w:val="HeaderChar"/>
    <w:uiPriority w:val="99"/>
    <w:unhideWhenUsed/>
    <w:rsid w:val="003A4839"/>
    <w:pPr>
      <w:tabs>
        <w:tab w:val="center" w:pos="4680"/>
        <w:tab w:val="right" w:pos="9360"/>
      </w:tabs>
    </w:pPr>
  </w:style>
  <w:style w:type="character" w:customStyle="1" w:styleId="HeaderChar">
    <w:name w:val="Header Char"/>
    <w:basedOn w:val="DefaultParagraphFont"/>
    <w:link w:val="Header"/>
    <w:uiPriority w:val="99"/>
    <w:rsid w:val="003A4839"/>
    <w:rPr>
      <w:rFonts w:eastAsiaTheme="minorEastAsia"/>
    </w:rPr>
  </w:style>
  <w:style w:type="paragraph" w:styleId="Footer">
    <w:name w:val="footer"/>
    <w:basedOn w:val="Normal"/>
    <w:link w:val="FooterChar"/>
    <w:uiPriority w:val="99"/>
    <w:unhideWhenUsed/>
    <w:rsid w:val="003A4839"/>
    <w:pPr>
      <w:tabs>
        <w:tab w:val="center" w:pos="4680"/>
        <w:tab w:val="right" w:pos="9360"/>
      </w:tabs>
    </w:pPr>
  </w:style>
  <w:style w:type="character" w:customStyle="1" w:styleId="FooterChar">
    <w:name w:val="Footer Char"/>
    <w:basedOn w:val="DefaultParagraphFont"/>
    <w:link w:val="Footer"/>
    <w:uiPriority w:val="99"/>
    <w:rsid w:val="003A4839"/>
    <w:rPr>
      <w:rFonts w:eastAsiaTheme="minorEastAsia"/>
    </w:rPr>
  </w:style>
  <w:style w:type="paragraph" w:customStyle="1" w:styleId="QIDANHeading">
    <w:name w:val="QIDAN Heading"/>
    <w:basedOn w:val="Normal"/>
    <w:qFormat/>
    <w:rsid w:val="00F11451"/>
    <w:pPr>
      <w:spacing w:line="360" w:lineRule="auto"/>
    </w:pPr>
    <w:rPr>
      <w:rFonts w:ascii="Poppins SemiBold" w:hAnsi="Poppins SemiBold"/>
      <w:b/>
      <w:bCs/>
      <w:color w:val="690048"/>
      <w:sz w:val="48"/>
      <w:szCs w:val="48"/>
    </w:rPr>
  </w:style>
  <w:style w:type="paragraph" w:customStyle="1" w:styleId="QIDANSubheading">
    <w:name w:val="QIDAN Subheading"/>
    <w:basedOn w:val="Normal"/>
    <w:qFormat/>
    <w:rsid w:val="00F11451"/>
    <w:pPr>
      <w:spacing w:line="360" w:lineRule="auto"/>
    </w:pPr>
    <w:rPr>
      <w:rFonts w:ascii="Nunito Sans" w:hAnsi="Nunito Sans"/>
      <w:b/>
      <w:bCs/>
      <w:color w:val="690048"/>
      <w:sz w:val="28"/>
    </w:rPr>
  </w:style>
  <w:style w:type="paragraph" w:customStyle="1" w:styleId="QIDANParagraph">
    <w:name w:val="QIDAN Paragraph"/>
    <w:basedOn w:val="Normal"/>
    <w:qFormat/>
    <w:rsid w:val="00F11451"/>
    <w:pPr>
      <w:spacing w:line="360" w:lineRule="auto"/>
    </w:pPr>
    <w:rPr>
      <w:rFonts w:ascii="Nunito Sans" w:hAnsi="Nunito Sans"/>
      <w:szCs w:val="20"/>
    </w:rPr>
  </w:style>
  <w:style w:type="character" w:styleId="PageNumber">
    <w:name w:val="page number"/>
    <w:basedOn w:val="DefaultParagraphFont"/>
    <w:uiPriority w:val="99"/>
    <w:semiHidden/>
    <w:unhideWhenUsed/>
    <w:rsid w:val="002C77FC"/>
  </w:style>
  <w:style w:type="character" w:styleId="Hyperlink">
    <w:name w:val="Hyperlink"/>
    <w:basedOn w:val="DefaultParagraphFont"/>
    <w:uiPriority w:val="99"/>
    <w:unhideWhenUsed/>
    <w:rsid w:val="000B7CD4"/>
    <w:rPr>
      <w:color w:val="467886"/>
      <w:u w:val="single"/>
    </w:rPr>
  </w:style>
  <w:style w:type="paragraph" w:styleId="TOCHeading">
    <w:name w:val="TOC Heading"/>
    <w:basedOn w:val="Heading1"/>
    <w:next w:val="Normal"/>
    <w:uiPriority w:val="39"/>
    <w:unhideWhenUsed/>
    <w:qFormat/>
    <w:rsid w:val="000B7CD4"/>
    <w:pPr>
      <w:spacing w:before="240" w:line="259" w:lineRule="auto"/>
      <w:outlineLvl w:val="9"/>
    </w:pPr>
    <w:rPr>
      <w:kern w:val="0"/>
      <w:sz w:val="32"/>
      <w:szCs w:val="32"/>
      <w:lang w:val="en-US"/>
      <w14:ligatures w14:val="none"/>
    </w:rPr>
  </w:style>
  <w:style w:type="paragraph" w:styleId="TOC1">
    <w:name w:val="toc 1"/>
    <w:basedOn w:val="Normal"/>
    <w:next w:val="Normal"/>
    <w:autoRedefine/>
    <w:uiPriority w:val="39"/>
    <w:unhideWhenUsed/>
    <w:rsid w:val="000B7CD4"/>
    <w:pPr>
      <w:tabs>
        <w:tab w:val="right" w:leader="dot" w:pos="9737"/>
      </w:tabs>
      <w:spacing w:after="100" w:line="360" w:lineRule="auto"/>
    </w:pPr>
    <w:rPr>
      <w:rFonts w:ascii="Nunito Sans" w:hAnsi="Nunito Sans"/>
      <w:bCs/>
      <w:noProof/>
    </w:rPr>
  </w:style>
  <w:style w:type="character" w:styleId="CommentReference">
    <w:name w:val="annotation reference"/>
    <w:basedOn w:val="DefaultParagraphFont"/>
    <w:uiPriority w:val="99"/>
    <w:semiHidden/>
    <w:unhideWhenUsed/>
    <w:rsid w:val="000D56EA"/>
    <w:rPr>
      <w:sz w:val="16"/>
      <w:szCs w:val="16"/>
    </w:rPr>
  </w:style>
  <w:style w:type="paragraph" w:styleId="CommentText">
    <w:name w:val="annotation text"/>
    <w:basedOn w:val="Normal"/>
    <w:link w:val="CommentTextChar"/>
    <w:uiPriority w:val="99"/>
    <w:unhideWhenUsed/>
    <w:rsid w:val="000D56EA"/>
    <w:rPr>
      <w:sz w:val="20"/>
      <w:szCs w:val="20"/>
    </w:rPr>
  </w:style>
  <w:style w:type="character" w:customStyle="1" w:styleId="CommentTextChar">
    <w:name w:val="Comment Text Char"/>
    <w:basedOn w:val="DefaultParagraphFont"/>
    <w:link w:val="CommentText"/>
    <w:uiPriority w:val="99"/>
    <w:rsid w:val="000D56EA"/>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0D56EA"/>
    <w:rPr>
      <w:b/>
      <w:bCs/>
    </w:rPr>
  </w:style>
  <w:style w:type="character" w:customStyle="1" w:styleId="CommentSubjectChar">
    <w:name w:val="Comment Subject Char"/>
    <w:basedOn w:val="CommentTextChar"/>
    <w:link w:val="CommentSubject"/>
    <w:uiPriority w:val="99"/>
    <w:semiHidden/>
    <w:rsid w:val="000D56EA"/>
    <w:rPr>
      <w:rFonts w:eastAsiaTheme="minorEastAsia"/>
      <w:b/>
      <w:bCs/>
      <w:sz w:val="20"/>
      <w:szCs w:val="20"/>
    </w:rPr>
  </w:style>
  <w:style w:type="character" w:styleId="UnresolvedMention">
    <w:name w:val="Unresolved Mention"/>
    <w:basedOn w:val="DefaultParagraphFont"/>
    <w:uiPriority w:val="99"/>
    <w:unhideWhenUsed/>
    <w:rsid w:val="006472CC"/>
    <w:rPr>
      <w:color w:val="605E5C"/>
      <w:shd w:val="clear" w:color="auto" w:fill="E1DFDD"/>
    </w:rPr>
  </w:style>
  <w:style w:type="paragraph" w:styleId="FootnoteText">
    <w:name w:val="footnote text"/>
    <w:basedOn w:val="Normal"/>
    <w:link w:val="FootnoteTextChar"/>
    <w:uiPriority w:val="99"/>
    <w:semiHidden/>
    <w:unhideWhenUsed/>
    <w:rsid w:val="006472CC"/>
    <w:rPr>
      <w:rFonts w:eastAsiaTheme="minorHAnsi"/>
      <w:sz w:val="20"/>
      <w:szCs w:val="20"/>
    </w:rPr>
  </w:style>
  <w:style w:type="character" w:customStyle="1" w:styleId="FootnoteTextChar">
    <w:name w:val="Footnote Text Char"/>
    <w:basedOn w:val="DefaultParagraphFont"/>
    <w:link w:val="FootnoteText"/>
    <w:uiPriority w:val="99"/>
    <w:semiHidden/>
    <w:rsid w:val="006472CC"/>
    <w:rPr>
      <w:sz w:val="20"/>
      <w:szCs w:val="20"/>
      <w:lang w:val="en-AU"/>
    </w:rPr>
  </w:style>
  <w:style w:type="character" w:styleId="FootnoteReference">
    <w:name w:val="footnote reference"/>
    <w:basedOn w:val="DefaultParagraphFont"/>
    <w:uiPriority w:val="99"/>
    <w:semiHidden/>
    <w:unhideWhenUsed/>
    <w:rsid w:val="006472CC"/>
    <w:rPr>
      <w:vertAlign w:val="superscript"/>
    </w:rPr>
  </w:style>
  <w:style w:type="character" w:styleId="FollowedHyperlink">
    <w:name w:val="FollowedHyperlink"/>
    <w:basedOn w:val="DefaultParagraphFont"/>
    <w:uiPriority w:val="99"/>
    <w:semiHidden/>
    <w:unhideWhenUsed/>
    <w:rsid w:val="006472CC"/>
    <w:rPr>
      <w:color w:val="96607D" w:themeColor="followedHyperlink"/>
      <w:u w:val="single"/>
    </w:rPr>
  </w:style>
  <w:style w:type="paragraph" w:styleId="EndnoteText">
    <w:name w:val="endnote text"/>
    <w:basedOn w:val="Normal"/>
    <w:link w:val="EndnoteTextChar"/>
    <w:uiPriority w:val="99"/>
    <w:unhideWhenUsed/>
    <w:rsid w:val="006472CC"/>
    <w:rPr>
      <w:kern w:val="0"/>
      <w:sz w:val="20"/>
      <w:szCs w:val="20"/>
      <w:lang w:eastAsia="ja-JP"/>
      <w14:ligatures w14:val="none"/>
    </w:rPr>
  </w:style>
  <w:style w:type="character" w:customStyle="1" w:styleId="EndnoteTextChar">
    <w:name w:val="Endnote Text Char"/>
    <w:basedOn w:val="DefaultParagraphFont"/>
    <w:link w:val="EndnoteText"/>
    <w:uiPriority w:val="99"/>
    <w:rsid w:val="006472CC"/>
    <w:rPr>
      <w:rFonts w:eastAsiaTheme="minorEastAsia"/>
      <w:kern w:val="0"/>
      <w:sz w:val="20"/>
      <w:szCs w:val="20"/>
      <w:lang w:val="en-AU" w:eastAsia="ja-JP"/>
      <w14:ligatures w14:val="none"/>
    </w:rPr>
  </w:style>
  <w:style w:type="character" w:styleId="EndnoteReference">
    <w:name w:val="endnote reference"/>
    <w:basedOn w:val="DefaultParagraphFont"/>
    <w:uiPriority w:val="99"/>
    <w:semiHidden/>
    <w:unhideWhenUsed/>
    <w:rsid w:val="006472CC"/>
    <w:rPr>
      <w:vertAlign w:val="superscript"/>
    </w:rPr>
  </w:style>
  <w:style w:type="character" w:styleId="Mention">
    <w:name w:val="Mention"/>
    <w:basedOn w:val="DefaultParagraphFont"/>
    <w:uiPriority w:val="99"/>
    <w:unhideWhenUsed/>
    <w:rsid w:val="006472CC"/>
    <w:rPr>
      <w:color w:val="2B579A"/>
      <w:shd w:val="clear" w:color="auto" w:fill="E1DFDD"/>
    </w:rPr>
  </w:style>
  <w:style w:type="paragraph" w:styleId="Revision">
    <w:name w:val="Revision"/>
    <w:hidden/>
    <w:uiPriority w:val="99"/>
    <w:semiHidden/>
    <w:rsid w:val="006472CC"/>
    <w:rPr>
      <w:rFonts w:eastAsiaTheme="minorEastAsia"/>
      <w:kern w:val="0"/>
      <w:lang w:val="en-AU" w:eastAsia="ja-JP"/>
      <w14:ligatures w14:val="none"/>
    </w:rPr>
  </w:style>
  <w:style w:type="paragraph" w:styleId="NormalWeb">
    <w:name w:val="Normal (Web)"/>
    <w:basedOn w:val="Normal"/>
    <w:uiPriority w:val="99"/>
    <w:unhideWhenUsed/>
    <w:rsid w:val="00062694"/>
    <w:pPr>
      <w:spacing w:before="100" w:beforeAutospacing="1" w:after="100" w:afterAutospacing="1"/>
    </w:pPr>
    <w:rPr>
      <w:rFonts w:ascii="Times New Roman" w:eastAsia="Times New Roman" w:hAnsi="Times New Roman" w:cs="Times New Roman"/>
      <w:kern w:val="0"/>
      <w:lang w:eastAsia="en-AU"/>
      <w14:ligatures w14:val="none"/>
    </w:rPr>
  </w:style>
  <w:style w:type="character" w:styleId="Strong">
    <w:name w:val="Strong"/>
    <w:basedOn w:val="DefaultParagraphFont"/>
    <w:uiPriority w:val="22"/>
    <w:qFormat/>
    <w:rsid w:val="00062694"/>
    <w:rPr>
      <w:b/>
      <w:bCs/>
    </w:rPr>
  </w:style>
  <w:style w:type="paragraph" w:styleId="TOC2">
    <w:name w:val="toc 2"/>
    <w:basedOn w:val="Normal"/>
    <w:next w:val="Normal"/>
    <w:autoRedefine/>
    <w:uiPriority w:val="39"/>
    <w:unhideWhenUsed/>
    <w:rsid w:val="00CB223D"/>
    <w:pPr>
      <w:tabs>
        <w:tab w:val="right" w:leader="dot" w:pos="9731"/>
      </w:tabs>
      <w:spacing w:after="100"/>
      <w:ind w:left="240"/>
    </w:pPr>
    <w:rPr>
      <w:rFonts w:ascii="Nunito Sans" w:hAnsi="Nunito Sans"/>
      <w:noProof/>
    </w:rPr>
  </w:style>
  <w:style w:type="paragraph" w:styleId="TOC3">
    <w:name w:val="toc 3"/>
    <w:basedOn w:val="Normal"/>
    <w:next w:val="Normal"/>
    <w:autoRedefine/>
    <w:uiPriority w:val="39"/>
    <w:unhideWhenUsed/>
    <w:rsid w:val="00833ABA"/>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575545">
      <w:bodyDiv w:val="1"/>
      <w:marLeft w:val="0"/>
      <w:marRight w:val="0"/>
      <w:marTop w:val="0"/>
      <w:marBottom w:val="0"/>
      <w:divBdr>
        <w:top w:val="none" w:sz="0" w:space="0" w:color="auto"/>
        <w:left w:val="none" w:sz="0" w:space="0" w:color="auto"/>
        <w:bottom w:val="none" w:sz="0" w:space="0" w:color="auto"/>
        <w:right w:val="none" w:sz="0" w:space="0" w:color="auto"/>
      </w:divBdr>
    </w:div>
    <w:div w:id="382482411">
      <w:bodyDiv w:val="1"/>
      <w:marLeft w:val="0"/>
      <w:marRight w:val="0"/>
      <w:marTop w:val="0"/>
      <w:marBottom w:val="0"/>
      <w:divBdr>
        <w:top w:val="none" w:sz="0" w:space="0" w:color="auto"/>
        <w:left w:val="none" w:sz="0" w:space="0" w:color="auto"/>
        <w:bottom w:val="none" w:sz="0" w:space="0" w:color="auto"/>
        <w:right w:val="none" w:sz="0" w:space="0" w:color="auto"/>
      </w:divBdr>
    </w:div>
    <w:div w:id="638219508">
      <w:bodyDiv w:val="1"/>
      <w:marLeft w:val="0"/>
      <w:marRight w:val="0"/>
      <w:marTop w:val="0"/>
      <w:marBottom w:val="0"/>
      <w:divBdr>
        <w:top w:val="none" w:sz="0" w:space="0" w:color="auto"/>
        <w:left w:val="none" w:sz="0" w:space="0" w:color="auto"/>
        <w:bottom w:val="none" w:sz="0" w:space="0" w:color="auto"/>
        <w:right w:val="none" w:sz="0" w:space="0" w:color="auto"/>
      </w:divBdr>
    </w:div>
    <w:div w:id="708992753">
      <w:bodyDiv w:val="1"/>
      <w:marLeft w:val="0"/>
      <w:marRight w:val="0"/>
      <w:marTop w:val="0"/>
      <w:marBottom w:val="0"/>
      <w:divBdr>
        <w:top w:val="none" w:sz="0" w:space="0" w:color="auto"/>
        <w:left w:val="none" w:sz="0" w:space="0" w:color="auto"/>
        <w:bottom w:val="none" w:sz="0" w:space="0" w:color="auto"/>
        <w:right w:val="none" w:sz="0" w:space="0" w:color="auto"/>
      </w:divBdr>
    </w:div>
    <w:div w:id="1450930347">
      <w:bodyDiv w:val="1"/>
      <w:marLeft w:val="0"/>
      <w:marRight w:val="0"/>
      <w:marTop w:val="0"/>
      <w:marBottom w:val="0"/>
      <w:divBdr>
        <w:top w:val="none" w:sz="0" w:space="0" w:color="auto"/>
        <w:left w:val="none" w:sz="0" w:space="0" w:color="auto"/>
        <w:bottom w:val="none" w:sz="0" w:space="0" w:color="auto"/>
        <w:right w:val="none" w:sz="0" w:space="0" w:color="auto"/>
      </w:divBdr>
    </w:div>
    <w:div w:id="1616207344">
      <w:bodyDiv w:val="1"/>
      <w:marLeft w:val="0"/>
      <w:marRight w:val="0"/>
      <w:marTop w:val="0"/>
      <w:marBottom w:val="0"/>
      <w:divBdr>
        <w:top w:val="none" w:sz="0" w:space="0" w:color="auto"/>
        <w:left w:val="none" w:sz="0" w:space="0" w:color="auto"/>
        <w:bottom w:val="none" w:sz="0" w:space="0" w:color="auto"/>
        <w:right w:val="none" w:sz="0" w:space="0" w:color="auto"/>
      </w:divBdr>
    </w:div>
    <w:div w:id="1634599553">
      <w:bodyDiv w:val="1"/>
      <w:marLeft w:val="0"/>
      <w:marRight w:val="0"/>
      <w:marTop w:val="0"/>
      <w:marBottom w:val="0"/>
      <w:divBdr>
        <w:top w:val="none" w:sz="0" w:space="0" w:color="auto"/>
        <w:left w:val="none" w:sz="0" w:space="0" w:color="auto"/>
        <w:bottom w:val="none" w:sz="0" w:space="0" w:color="auto"/>
        <w:right w:val="none" w:sz="0" w:space="0" w:color="auto"/>
      </w:divBdr>
    </w:div>
    <w:div w:id="1699575169">
      <w:bodyDiv w:val="1"/>
      <w:marLeft w:val="0"/>
      <w:marRight w:val="0"/>
      <w:marTop w:val="0"/>
      <w:marBottom w:val="0"/>
      <w:divBdr>
        <w:top w:val="none" w:sz="0" w:space="0" w:color="auto"/>
        <w:left w:val="none" w:sz="0" w:space="0" w:color="auto"/>
        <w:bottom w:val="none" w:sz="0" w:space="0" w:color="auto"/>
        <w:right w:val="none" w:sz="0" w:space="0" w:color="auto"/>
      </w:divBdr>
    </w:div>
    <w:div w:id="2120686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comments.xml.rels><?xml version="1.0" encoding="UTF-8" standalone="yes"?>
<Relationships xmlns="http://schemas.openxmlformats.org/package/2006/relationships"><Relationship Id="rId2" Type="http://schemas.openxmlformats.org/officeDocument/2006/relationships/hyperlink" Target="https://www.publicadvocate.qld.gov.au/__data/assets/pdf_file/0009/827613/202505-supporting-parents-with-cognitive-disability-final1.pdf" TargetMode="External"/><Relationship Id="rId1" Type="http://schemas.openxmlformats.org/officeDocument/2006/relationships/hyperlink" Target="https://www.families.qld.gov.au/_media/documents/about-us/partners/government/child-protection-procedures-manual.pdf" TargetMode="External"/></Relationship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header" Target="header2.xm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eader" Target="header1.xml"/><Relationship Id="rId23" Type="http://schemas.microsoft.com/office/2019/05/relationships/documenttasks" Target="documenttasks/documenttasks1.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aitlinDeCocqVanDelw\AppData\Local\Microsoft\Windows\INetCache\Content.Outlook\UATP3LJU\QIDAN%20Report.dotx" TargetMode="External"/></Relationships>
</file>

<file path=word/documenttasks/documenttasks1.xml><?xml version="1.0" encoding="utf-8"?>
<t:Tasks xmlns:t="http://schemas.microsoft.com/office/tasks/2019/documenttasks" xmlns:oel="http://schemas.microsoft.com/office/2019/extlst">
  <t:Task id="{277C3212-474A-467C-8848-811DD597A25E}">
    <t:Anchor>
      <t:Comment id="913923434"/>
    </t:Anchor>
    <t:History>
      <t:Event id="{93573414-1866-4591-9AC0-8AA3FDD9009E}" time="2026-03-12T00:08:33.096Z">
        <t:Attribution userId="S::Caitlin@qai.org.au::19cef0f6-2ba2-48c9-b4c8-ced02d64e245" userProvider="AD" userName="Caitlin De Cocq Van Delwijnen"/>
        <t:Anchor>
          <t:Comment id="913923434"/>
        </t:Anchor>
        <t:Create/>
      </t:Event>
      <t:Event id="{AA6A2969-3DD9-45CA-A793-22309B49C061}" time="2026-03-12T00:08:33.096Z">
        <t:Attribution userId="S::Caitlin@qai.org.au::19cef0f6-2ba2-48c9-b4c8-ced02d64e245" userProvider="AD" userName="Caitlin De Cocq Van Delwijnen"/>
        <t:Anchor>
          <t:Comment id="913923434"/>
        </t:Anchor>
        <t:Assign userId="S::Paula@qai.org.au::86acc530-82ea-4dbe-ae44-368c47e549f0" userProvider="AD" userName="Paula Herlihen"/>
      </t:Event>
      <t:Event id="{5073F13D-71E8-4C0D-8AC1-B641D74C15DD}" time="2026-03-12T00:08:33.096Z">
        <t:Attribution userId="S::Caitlin@qai.org.au::19cef0f6-2ba2-48c9-b4c8-ced02d64e245" userProvider="AD" userName="Caitlin De Cocq Van Delwijnen"/>
        <t:Anchor>
          <t:Comment id="913923434"/>
        </t:Anchor>
        <t:SetTitle title="@Paula Herlihen Do we have consent from Jaye for a case study? "/>
      </t:Event>
      <t:Event id="{60A06CE7-38B4-42AB-A327-F522BC06EFCA}" time="2026-03-12T02:05:20.321Z">
        <t:Attribution userId="S::Caitlin@qai.org.au::19cef0f6-2ba2-48c9-b4c8-ced02d64e245" userProvider="AD" userName="Caitlin De Cocq Van Delwijnen"/>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60917138DAA0A45AE1E2D3F2F9502BA" ma:contentTypeVersion="17" ma:contentTypeDescription="Create a new document." ma:contentTypeScope="" ma:versionID="ef7d8384dc3a65e210a05d2bbb8ed45c">
  <xsd:schema xmlns:xsd="http://www.w3.org/2001/XMLSchema" xmlns:xs="http://www.w3.org/2001/XMLSchema" xmlns:p="http://schemas.microsoft.com/office/2006/metadata/properties" xmlns:ns2="e8580fbf-fecb-4fba-8dba-8b20d897af13" xmlns:ns3="5f459a40-6e34-430e-9c35-374e313ec46c" targetNamespace="http://schemas.microsoft.com/office/2006/metadata/properties" ma:root="true" ma:fieldsID="93a1b2fda96e88b403753b233db8653c" ns2:_="" ns3:_="">
    <xsd:import namespace="e8580fbf-fecb-4fba-8dba-8b20d897af13"/>
    <xsd:import namespace="5f459a40-6e34-430e-9c35-374e313ec46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Location"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580fbf-fecb-4fba-8dba-8b20d897af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4fab6623-b492-42e2-a4a2-e207cea2c5e2" ma:termSetId="09814cd3-568e-fe90-9814-8d621ff8fb84" ma:anchorId="fba54fb3-c3e1-fe81-a776-ca4b69148c4d" ma:open="true" ma:isKeyword="false">
      <xsd:complexType>
        <xsd:sequence>
          <xsd:element ref="pc:Terms" minOccurs="0" maxOccurs="1"/>
        </xsd:sequence>
      </xsd:complexType>
    </xsd:element>
    <xsd:element name="MediaServiceLocation" ma:index="19" nillable="true" ma:displayName="Location"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f459a40-6e34-430e-9c35-374e313ec46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700d6bec-2097-4e28-9dee-d802665faa3c}" ma:internalName="TaxCatchAll" ma:showField="CatchAllData" ma:web="5f459a40-6e34-430e-9c35-374e313ec46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5f459a40-6e34-430e-9c35-374e313ec46c" xsi:nil="true"/>
    <lcf76f155ced4ddcb4097134ff3c332f xmlns="e8580fbf-fecb-4fba-8dba-8b20d897af13">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F8FEA21-6BE9-4E6B-96BD-6BD164E0BC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580fbf-fecb-4fba-8dba-8b20d897af13"/>
    <ds:schemaRef ds:uri="5f459a40-6e34-430e-9c35-374e313ec4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4C81822-521D-4E44-889A-F3D302B0C237}">
  <ds:schemaRefs>
    <ds:schemaRef ds:uri="http://schemas.openxmlformats.org/package/2006/metadata/core-properties"/>
    <ds:schemaRef ds:uri="http://purl.org/dc/terms/"/>
    <ds:schemaRef ds:uri="http://schemas.microsoft.com/office/2006/metadata/properties"/>
    <ds:schemaRef ds:uri="http://schemas.microsoft.com/office/2006/documentManagement/types"/>
    <ds:schemaRef ds:uri="http://purl.org/dc/dcmitype/"/>
    <ds:schemaRef ds:uri="http://purl.org/dc/elements/1.1/"/>
    <ds:schemaRef ds:uri="http://www.w3.org/XML/1998/namespace"/>
    <ds:schemaRef ds:uri="http://schemas.microsoft.com/office/infopath/2007/PartnerControls"/>
    <ds:schemaRef ds:uri="5f459a40-6e34-430e-9c35-374e313ec46c"/>
    <ds:schemaRef ds:uri="e8580fbf-fecb-4fba-8dba-8b20d897af13"/>
  </ds:schemaRefs>
</ds:datastoreItem>
</file>

<file path=customXml/itemProps3.xml><?xml version="1.0" encoding="utf-8"?>
<ds:datastoreItem xmlns:ds="http://schemas.openxmlformats.org/officeDocument/2006/customXml" ds:itemID="{AD221252-8195-49A6-8132-0E1667E76967}">
  <ds:schemaRefs>
    <ds:schemaRef ds:uri="http://schemas.openxmlformats.org/officeDocument/2006/bibliography"/>
  </ds:schemaRefs>
</ds:datastoreItem>
</file>

<file path=customXml/itemProps4.xml><?xml version="1.0" encoding="utf-8"?>
<ds:datastoreItem xmlns:ds="http://schemas.openxmlformats.org/officeDocument/2006/customXml" ds:itemID="{35B0A2DE-A80A-4EF5-982C-64966748CE4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QIDAN Report</Template>
  <TotalTime>4</TotalTime>
  <Pages>34</Pages>
  <Words>9076</Words>
  <Characters>53734</Characters>
  <Application>Microsoft Office Word</Application>
  <DocSecurity>0</DocSecurity>
  <Lines>942</Lines>
  <Paragraphs>238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62572</CharactersWithSpaces>
  <SharedDoc>false</SharedDoc>
  <HLinks>
    <vt:vector size="228" baseType="variant">
      <vt:variant>
        <vt:i4>1703984</vt:i4>
      </vt:variant>
      <vt:variant>
        <vt:i4>191</vt:i4>
      </vt:variant>
      <vt:variant>
        <vt:i4>0</vt:i4>
      </vt:variant>
      <vt:variant>
        <vt:i4>5</vt:i4>
      </vt:variant>
      <vt:variant>
        <vt:lpwstr/>
      </vt:variant>
      <vt:variant>
        <vt:lpwstr>_Toc225844339</vt:lpwstr>
      </vt:variant>
      <vt:variant>
        <vt:i4>1703984</vt:i4>
      </vt:variant>
      <vt:variant>
        <vt:i4>185</vt:i4>
      </vt:variant>
      <vt:variant>
        <vt:i4>0</vt:i4>
      </vt:variant>
      <vt:variant>
        <vt:i4>5</vt:i4>
      </vt:variant>
      <vt:variant>
        <vt:lpwstr/>
      </vt:variant>
      <vt:variant>
        <vt:lpwstr>_Toc225844338</vt:lpwstr>
      </vt:variant>
      <vt:variant>
        <vt:i4>1703984</vt:i4>
      </vt:variant>
      <vt:variant>
        <vt:i4>179</vt:i4>
      </vt:variant>
      <vt:variant>
        <vt:i4>0</vt:i4>
      </vt:variant>
      <vt:variant>
        <vt:i4>5</vt:i4>
      </vt:variant>
      <vt:variant>
        <vt:lpwstr/>
      </vt:variant>
      <vt:variant>
        <vt:lpwstr>_Toc225844337</vt:lpwstr>
      </vt:variant>
      <vt:variant>
        <vt:i4>1703984</vt:i4>
      </vt:variant>
      <vt:variant>
        <vt:i4>173</vt:i4>
      </vt:variant>
      <vt:variant>
        <vt:i4>0</vt:i4>
      </vt:variant>
      <vt:variant>
        <vt:i4>5</vt:i4>
      </vt:variant>
      <vt:variant>
        <vt:lpwstr/>
      </vt:variant>
      <vt:variant>
        <vt:lpwstr>_Toc225844336</vt:lpwstr>
      </vt:variant>
      <vt:variant>
        <vt:i4>1703984</vt:i4>
      </vt:variant>
      <vt:variant>
        <vt:i4>167</vt:i4>
      </vt:variant>
      <vt:variant>
        <vt:i4>0</vt:i4>
      </vt:variant>
      <vt:variant>
        <vt:i4>5</vt:i4>
      </vt:variant>
      <vt:variant>
        <vt:lpwstr/>
      </vt:variant>
      <vt:variant>
        <vt:lpwstr>_Toc225844335</vt:lpwstr>
      </vt:variant>
      <vt:variant>
        <vt:i4>1703984</vt:i4>
      </vt:variant>
      <vt:variant>
        <vt:i4>161</vt:i4>
      </vt:variant>
      <vt:variant>
        <vt:i4>0</vt:i4>
      </vt:variant>
      <vt:variant>
        <vt:i4>5</vt:i4>
      </vt:variant>
      <vt:variant>
        <vt:lpwstr/>
      </vt:variant>
      <vt:variant>
        <vt:lpwstr>_Toc225844334</vt:lpwstr>
      </vt:variant>
      <vt:variant>
        <vt:i4>1703984</vt:i4>
      </vt:variant>
      <vt:variant>
        <vt:i4>155</vt:i4>
      </vt:variant>
      <vt:variant>
        <vt:i4>0</vt:i4>
      </vt:variant>
      <vt:variant>
        <vt:i4>5</vt:i4>
      </vt:variant>
      <vt:variant>
        <vt:lpwstr/>
      </vt:variant>
      <vt:variant>
        <vt:lpwstr>_Toc225844333</vt:lpwstr>
      </vt:variant>
      <vt:variant>
        <vt:i4>1703984</vt:i4>
      </vt:variant>
      <vt:variant>
        <vt:i4>149</vt:i4>
      </vt:variant>
      <vt:variant>
        <vt:i4>0</vt:i4>
      </vt:variant>
      <vt:variant>
        <vt:i4>5</vt:i4>
      </vt:variant>
      <vt:variant>
        <vt:lpwstr/>
      </vt:variant>
      <vt:variant>
        <vt:lpwstr>_Toc225844332</vt:lpwstr>
      </vt:variant>
      <vt:variant>
        <vt:i4>1703984</vt:i4>
      </vt:variant>
      <vt:variant>
        <vt:i4>143</vt:i4>
      </vt:variant>
      <vt:variant>
        <vt:i4>0</vt:i4>
      </vt:variant>
      <vt:variant>
        <vt:i4>5</vt:i4>
      </vt:variant>
      <vt:variant>
        <vt:lpwstr/>
      </vt:variant>
      <vt:variant>
        <vt:lpwstr>_Toc225844331</vt:lpwstr>
      </vt:variant>
      <vt:variant>
        <vt:i4>1703984</vt:i4>
      </vt:variant>
      <vt:variant>
        <vt:i4>137</vt:i4>
      </vt:variant>
      <vt:variant>
        <vt:i4>0</vt:i4>
      </vt:variant>
      <vt:variant>
        <vt:i4>5</vt:i4>
      </vt:variant>
      <vt:variant>
        <vt:lpwstr/>
      </vt:variant>
      <vt:variant>
        <vt:lpwstr>_Toc225844330</vt:lpwstr>
      </vt:variant>
      <vt:variant>
        <vt:i4>1769520</vt:i4>
      </vt:variant>
      <vt:variant>
        <vt:i4>131</vt:i4>
      </vt:variant>
      <vt:variant>
        <vt:i4>0</vt:i4>
      </vt:variant>
      <vt:variant>
        <vt:i4>5</vt:i4>
      </vt:variant>
      <vt:variant>
        <vt:lpwstr/>
      </vt:variant>
      <vt:variant>
        <vt:lpwstr>_Toc225844329</vt:lpwstr>
      </vt:variant>
      <vt:variant>
        <vt:i4>1769520</vt:i4>
      </vt:variant>
      <vt:variant>
        <vt:i4>125</vt:i4>
      </vt:variant>
      <vt:variant>
        <vt:i4>0</vt:i4>
      </vt:variant>
      <vt:variant>
        <vt:i4>5</vt:i4>
      </vt:variant>
      <vt:variant>
        <vt:lpwstr/>
      </vt:variant>
      <vt:variant>
        <vt:lpwstr>_Toc225844328</vt:lpwstr>
      </vt:variant>
      <vt:variant>
        <vt:i4>1769520</vt:i4>
      </vt:variant>
      <vt:variant>
        <vt:i4>119</vt:i4>
      </vt:variant>
      <vt:variant>
        <vt:i4>0</vt:i4>
      </vt:variant>
      <vt:variant>
        <vt:i4>5</vt:i4>
      </vt:variant>
      <vt:variant>
        <vt:lpwstr/>
      </vt:variant>
      <vt:variant>
        <vt:lpwstr>_Toc225844327</vt:lpwstr>
      </vt:variant>
      <vt:variant>
        <vt:i4>1769520</vt:i4>
      </vt:variant>
      <vt:variant>
        <vt:i4>113</vt:i4>
      </vt:variant>
      <vt:variant>
        <vt:i4>0</vt:i4>
      </vt:variant>
      <vt:variant>
        <vt:i4>5</vt:i4>
      </vt:variant>
      <vt:variant>
        <vt:lpwstr/>
      </vt:variant>
      <vt:variant>
        <vt:lpwstr>_Toc225844326</vt:lpwstr>
      </vt:variant>
      <vt:variant>
        <vt:i4>1769520</vt:i4>
      </vt:variant>
      <vt:variant>
        <vt:i4>107</vt:i4>
      </vt:variant>
      <vt:variant>
        <vt:i4>0</vt:i4>
      </vt:variant>
      <vt:variant>
        <vt:i4>5</vt:i4>
      </vt:variant>
      <vt:variant>
        <vt:lpwstr/>
      </vt:variant>
      <vt:variant>
        <vt:lpwstr>_Toc225844325</vt:lpwstr>
      </vt:variant>
      <vt:variant>
        <vt:i4>1769520</vt:i4>
      </vt:variant>
      <vt:variant>
        <vt:i4>101</vt:i4>
      </vt:variant>
      <vt:variant>
        <vt:i4>0</vt:i4>
      </vt:variant>
      <vt:variant>
        <vt:i4>5</vt:i4>
      </vt:variant>
      <vt:variant>
        <vt:lpwstr/>
      </vt:variant>
      <vt:variant>
        <vt:lpwstr>_Toc225844324</vt:lpwstr>
      </vt:variant>
      <vt:variant>
        <vt:i4>1769520</vt:i4>
      </vt:variant>
      <vt:variant>
        <vt:i4>95</vt:i4>
      </vt:variant>
      <vt:variant>
        <vt:i4>0</vt:i4>
      </vt:variant>
      <vt:variant>
        <vt:i4>5</vt:i4>
      </vt:variant>
      <vt:variant>
        <vt:lpwstr/>
      </vt:variant>
      <vt:variant>
        <vt:lpwstr>_Toc225844323</vt:lpwstr>
      </vt:variant>
      <vt:variant>
        <vt:i4>1769520</vt:i4>
      </vt:variant>
      <vt:variant>
        <vt:i4>89</vt:i4>
      </vt:variant>
      <vt:variant>
        <vt:i4>0</vt:i4>
      </vt:variant>
      <vt:variant>
        <vt:i4>5</vt:i4>
      </vt:variant>
      <vt:variant>
        <vt:lpwstr/>
      </vt:variant>
      <vt:variant>
        <vt:lpwstr>_Toc225844322</vt:lpwstr>
      </vt:variant>
      <vt:variant>
        <vt:i4>1769520</vt:i4>
      </vt:variant>
      <vt:variant>
        <vt:i4>83</vt:i4>
      </vt:variant>
      <vt:variant>
        <vt:i4>0</vt:i4>
      </vt:variant>
      <vt:variant>
        <vt:i4>5</vt:i4>
      </vt:variant>
      <vt:variant>
        <vt:lpwstr/>
      </vt:variant>
      <vt:variant>
        <vt:lpwstr>_Toc225844321</vt:lpwstr>
      </vt:variant>
      <vt:variant>
        <vt:i4>1769520</vt:i4>
      </vt:variant>
      <vt:variant>
        <vt:i4>77</vt:i4>
      </vt:variant>
      <vt:variant>
        <vt:i4>0</vt:i4>
      </vt:variant>
      <vt:variant>
        <vt:i4>5</vt:i4>
      </vt:variant>
      <vt:variant>
        <vt:lpwstr/>
      </vt:variant>
      <vt:variant>
        <vt:lpwstr>_Toc225844320</vt:lpwstr>
      </vt:variant>
      <vt:variant>
        <vt:i4>1572912</vt:i4>
      </vt:variant>
      <vt:variant>
        <vt:i4>71</vt:i4>
      </vt:variant>
      <vt:variant>
        <vt:i4>0</vt:i4>
      </vt:variant>
      <vt:variant>
        <vt:i4>5</vt:i4>
      </vt:variant>
      <vt:variant>
        <vt:lpwstr/>
      </vt:variant>
      <vt:variant>
        <vt:lpwstr>_Toc225844319</vt:lpwstr>
      </vt:variant>
      <vt:variant>
        <vt:i4>1572912</vt:i4>
      </vt:variant>
      <vt:variant>
        <vt:i4>65</vt:i4>
      </vt:variant>
      <vt:variant>
        <vt:i4>0</vt:i4>
      </vt:variant>
      <vt:variant>
        <vt:i4>5</vt:i4>
      </vt:variant>
      <vt:variant>
        <vt:lpwstr/>
      </vt:variant>
      <vt:variant>
        <vt:lpwstr>_Toc225844318</vt:lpwstr>
      </vt:variant>
      <vt:variant>
        <vt:i4>1572912</vt:i4>
      </vt:variant>
      <vt:variant>
        <vt:i4>59</vt:i4>
      </vt:variant>
      <vt:variant>
        <vt:i4>0</vt:i4>
      </vt:variant>
      <vt:variant>
        <vt:i4>5</vt:i4>
      </vt:variant>
      <vt:variant>
        <vt:lpwstr/>
      </vt:variant>
      <vt:variant>
        <vt:lpwstr>_Toc225844317</vt:lpwstr>
      </vt:variant>
      <vt:variant>
        <vt:i4>1572912</vt:i4>
      </vt:variant>
      <vt:variant>
        <vt:i4>53</vt:i4>
      </vt:variant>
      <vt:variant>
        <vt:i4>0</vt:i4>
      </vt:variant>
      <vt:variant>
        <vt:i4>5</vt:i4>
      </vt:variant>
      <vt:variant>
        <vt:lpwstr/>
      </vt:variant>
      <vt:variant>
        <vt:lpwstr>_Toc225844316</vt:lpwstr>
      </vt:variant>
      <vt:variant>
        <vt:i4>1572912</vt:i4>
      </vt:variant>
      <vt:variant>
        <vt:i4>47</vt:i4>
      </vt:variant>
      <vt:variant>
        <vt:i4>0</vt:i4>
      </vt:variant>
      <vt:variant>
        <vt:i4>5</vt:i4>
      </vt:variant>
      <vt:variant>
        <vt:lpwstr/>
      </vt:variant>
      <vt:variant>
        <vt:lpwstr>_Toc225844315</vt:lpwstr>
      </vt:variant>
      <vt:variant>
        <vt:i4>1572912</vt:i4>
      </vt:variant>
      <vt:variant>
        <vt:i4>41</vt:i4>
      </vt:variant>
      <vt:variant>
        <vt:i4>0</vt:i4>
      </vt:variant>
      <vt:variant>
        <vt:i4>5</vt:i4>
      </vt:variant>
      <vt:variant>
        <vt:lpwstr/>
      </vt:variant>
      <vt:variant>
        <vt:lpwstr>_Toc225844314</vt:lpwstr>
      </vt:variant>
      <vt:variant>
        <vt:i4>1572912</vt:i4>
      </vt:variant>
      <vt:variant>
        <vt:i4>35</vt:i4>
      </vt:variant>
      <vt:variant>
        <vt:i4>0</vt:i4>
      </vt:variant>
      <vt:variant>
        <vt:i4>5</vt:i4>
      </vt:variant>
      <vt:variant>
        <vt:lpwstr/>
      </vt:variant>
      <vt:variant>
        <vt:lpwstr>_Toc225844313</vt:lpwstr>
      </vt:variant>
      <vt:variant>
        <vt:i4>1572912</vt:i4>
      </vt:variant>
      <vt:variant>
        <vt:i4>29</vt:i4>
      </vt:variant>
      <vt:variant>
        <vt:i4>0</vt:i4>
      </vt:variant>
      <vt:variant>
        <vt:i4>5</vt:i4>
      </vt:variant>
      <vt:variant>
        <vt:lpwstr/>
      </vt:variant>
      <vt:variant>
        <vt:lpwstr>_Toc225844312</vt:lpwstr>
      </vt:variant>
      <vt:variant>
        <vt:i4>1572912</vt:i4>
      </vt:variant>
      <vt:variant>
        <vt:i4>23</vt:i4>
      </vt:variant>
      <vt:variant>
        <vt:i4>0</vt:i4>
      </vt:variant>
      <vt:variant>
        <vt:i4>5</vt:i4>
      </vt:variant>
      <vt:variant>
        <vt:lpwstr/>
      </vt:variant>
      <vt:variant>
        <vt:lpwstr>_Toc225844311</vt:lpwstr>
      </vt:variant>
      <vt:variant>
        <vt:i4>1572912</vt:i4>
      </vt:variant>
      <vt:variant>
        <vt:i4>17</vt:i4>
      </vt:variant>
      <vt:variant>
        <vt:i4>0</vt:i4>
      </vt:variant>
      <vt:variant>
        <vt:i4>5</vt:i4>
      </vt:variant>
      <vt:variant>
        <vt:lpwstr/>
      </vt:variant>
      <vt:variant>
        <vt:lpwstr>_Toc225844310</vt:lpwstr>
      </vt:variant>
      <vt:variant>
        <vt:i4>1638448</vt:i4>
      </vt:variant>
      <vt:variant>
        <vt:i4>11</vt:i4>
      </vt:variant>
      <vt:variant>
        <vt:i4>0</vt:i4>
      </vt:variant>
      <vt:variant>
        <vt:i4>5</vt:i4>
      </vt:variant>
      <vt:variant>
        <vt:lpwstr/>
      </vt:variant>
      <vt:variant>
        <vt:lpwstr>_Toc225844309</vt:lpwstr>
      </vt:variant>
      <vt:variant>
        <vt:i4>1638448</vt:i4>
      </vt:variant>
      <vt:variant>
        <vt:i4>5</vt:i4>
      </vt:variant>
      <vt:variant>
        <vt:i4>0</vt:i4>
      </vt:variant>
      <vt:variant>
        <vt:i4>5</vt:i4>
      </vt:variant>
      <vt:variant>
        <vt:lpwstr/>
      </vt:variant>
      <vt:variant>
        <vt:lpwstr>_Toc225844308</vt:lpwstr>
      </vt:variant>
      <vt:variant>
        <vt:i4>1638448</vt:i4>
      </vt:variant>
      <vt:variant>
        <vt:i4>2</vt:i4>
      </vt:variant>
      <vt:variant>
        <vt:i4>0</vt:i4>
      </vt:variant>
      <vt:variant>
        <vt:i4>5</vt:i4>
      </vt:variant>
      <vt:variant>
        <vt:lpwstr/>
      </vt:variant>
      <vt:variant>
        <vt:lpwstr>_Toc225844307</vt:lpwstr>
      </vt:variant>
      <vt:variant>
        <vt:i4>6946834</vt:i4>
      </vt:variant>
      <vt:variant>
        <vt:i4>12</vt:i4>
      </vt:variant>
      <vt:variant>
        <vt:i4>0</vt:i4>
      </vt:variant>
      <vt:variant>
        <vt:i4>5</vt:i4>
      </vt:variant>
      <vt:variant>
        <vt:lpwstr>https://www.publicadvocate.qld.gov.au/__data/assets/pdf_file/0009/827613/202505-supporting-parents-with-cognitive-disability-final1.pdf</vt:lpwstr>
      </vt:variant>
      <vt:variant>
        <vt:lpwstr/>
      </vt:variant>
      <vt:variant>
        <vt:i4>65585</vt:i4>
      </vt:variant>
      <vt:variant>
        <vt:i4>9</vt:i4>
      </vt:variant>
      <vt:variant>
        <vt:i4>0</vt:i4>
      </vt:variant>
      <vt:variant>
        <vt:i4>5</vt:i4>
      </vt:variant>
      <vt:variant>
        <vt:lpwstr>https://www.families.qld.gov.au/_media/documents/about-us/partners/government/child-protection-procedures-manual.pdf</vt:lpwstr>
      </vt:variant>
      <vt:variant>
        <vt:lpwstr/>
      </vt:variant>
      <vt:variant>
        <vt:i4>1769573</vt:i4>
      </vt:variant>
      <vt:variant>
        <vt:i4>6</vt:i4>
      </vt:variant>
      <vt:variant>
        <vt:i4>0</vt:i4>
      </vt:variant>
      <vt:variant>
        <vt:i4>5</vt:i4>
      </vt:variant>
      <vt:variant>
        <vt:lpwstr>mailto:Caitlin@qai.org.au</vt:lpwstr>
      </vt:variant>
      <vt:variant>
        <vt:lpwstr/>
      </vt:variant>
      <vt:variant>
        <vt:i4>7798804</vt:i4>
      </vt:variant>
      <vt:variant>
        <vt:i4>3</vt:i4>
      </vt:variant>
      <vt:variant>
        <vt:i4>0</vt:i4>
      </vt:variant>
      <vt:variant>
        <vt:i4>5</vt:i4>
      </vt:variant>
      <vt:variant>
        <vt:lpwstr>mailto:Paula@qai.org.au</vt:lpwstr>
      </vt:variant>
      <vt:variant>
        <vt:lpwstr/>
      </vt:variant>
      <vt:variant>
        <vt:i4>786546</vt:i4>
      </vt:variant>
      <vt:variant>
        <vt:i4>0</vt:i4>
      </vt:variant>
      <vt:variant>
        <vt:i4>0</vt:i4>
      </vt:variant>
      <vt:variant>
        <vt:i4>5</vt:i4>
      </vt:variant>
      <vt:variant>
        <vt:lpwstr>mailto:Glennis@qai.org.au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Caitlin De Cocq Van Delwijnen</dc:creator>
  <cp:keywords/>
  <dc:description/>
  <cp:lastModifiedBy>Russel Correa</cp:lastModifiedBy>
  <cp:revision>2</cp:revision>
  <dcterms:created xsi:type="dcterms:W3CDTF">2026-03-31T02:05:00Z</dcterms:created>
  <dcterms:modified xsi:type="dcterms:W3CDTF">2026-03-31T02:05:00Z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0x010100F60917138DAA0A45AE1E2D3F2F9502BA</vt:lpwstr>
  </property>
  <property fmtid="{D5CDD505-2E9C-101B-9397-08002B2CF9AE}" pid="3" name="MediaServiceImageTags">
    <vt:lpwstr/>
  </property>
  <property fmtid="{D5CDD505-2E9C-101B-9397-08002B2CF9AE}" pid="4" name="_dlc_DocIdItemGuid">
    <vt:lpwstr>9da6deb6-02e2-4f96-a50c-1fec63ba1b84</vt:lpwstr>
  </property>
</Properties>
</file>