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B00F5" w14:textId="43B5B31A" w:rsidR="003A4839" w:rsidRPr="004601F1" w:rsidRDefault="008656A1" w:rsidP="00E52687">
      <w:pPr>
        <w:pStyle w:val="QIDANParagraph"/>
      </w:pPr>
      <w:r>
        <w:t>2</w:t>
      </w:r>
      <w:r w:rsidR="00947448">
        <w:t xml:space="preserve"> October</w:t>
      </w:r>
      <w:r w:rsidR="3862691F">
        <w:t xml:space="preserve"> 2025</w:t>
      </w:r>
    </w:p>
    <w:p w14:paraId="454E1DAB" w14:textId="7FE8E41A" w:rsidR="18E2D2AD" w:rsidRDefault="18E2D2AD" w:rsidP="18E2D2AD">
      <w:pPr>
        <w:pStyle w:val="QIDANParagraph"/>
      </w:pPr>
    </w:p>
    <w:p w14:paraId="35A8F21D" w14:textId="171A8E0B" w:rsidR="00C477A1" w:rsidRPr="00C477A1" w:rsidRDefault="00AD55FB" w:rsidP="00C477A1">
      <w:pPr>
        <w:pStyle w:val="QIDANParagraph"/>
      </w:pPr>
      <w:r>
        <w:rPr>
          <w:b/>
          <w:bCs/>
        </w:rPr>
        <w:t xml:space="preserve">Standing Committee on Health, Aged Care </w:t>
      </w:r>
      <w:r w:rsidR="007B1C52">
        <w:rPr>
          <w:b/>
          <w:bCs/>
        </w:rPr>
        <w:t>and Disability</w:t>
      </w:r>
    </w:p>
    <w:p w14:paraId="420CB5C4" w14:textId="4C32638C" w:rsidR="00ED58DE" w:rsidRDefault="00E75131" w:rsidP="00103E8E">
      <w:pPr>
        <w:pStyle w:val="QIDANSubheading"/>
        <w:spacing w:after="120"/>
        <w:rPr>
          <w:b w:val="0"/>
          <w:color w:val="auto"/>
          <w:sz w:val="24"/>
          <w:lang w:val="en-GB"/>
        </w:rPr>
      </w:pPr>
      <w:r w:rsidRPr="00E75131">
        <w:rPr>
          <w:b w:val="0"/>
          <w:color w:val="auto"/>
          <w:sz w:val="24"/>
          <w:lang w:val="en-GB"/>
        </w:rPr>
        <w:t>PO Box 6021</w:t>
      </w:r>
      <w:r w:rsidRPr="00E75131">
        <w:rPr>
          <w:b w:val="0"/>
          <w:color w:val="auto"/>
          <w:sz w:val="24"/>
          <w:lang w:val="en-GB"/>
        </w:rPr>
        <w:br/>
        <w:t>Parliament House</w:t>
      </w:r>
      <w:r w:rsidRPr="00E75131">
        <w:rPr>
          <w:b w:val="0"/>
          <w:color w:val="auto"/>
          <w:sz w:val="24"/>
          <w:lang w:val="en-GB"/>
        </w:rPr>
        <w:br/>
        <w:t>CANBERRA</w:t>
      </w:r>
      <w:r w:rsidRPr="00E75131">
        <w:rPr>
          <w:b w:val="0"/>
          <w:color w:val="auto"/>
          <w:sz w:val="24"/>
          <w:lang w:val="en-GB"/>
        </w:rPr>
        <w:br/>
      </w:r>
      <w:proofErr w:type="spellStart"/>
      <w:r w:rsidRPr="00E75131">
        <w:rPr>
          <w:b w:val="0"/>
          <w:color w:val="auto"/>
          <w:sz w:val="24"/>
          <w:lang w:val="en-GB"/>
        </w:rPr>
        <w:t>Canberra</w:t>
      </w:r>
      <w:proofErr w:type="spellEnd"/>
      <w:r w:rsidRPr="00E75131">
        <w:rPr>
          <w:b w:val="0"/>
          <w:color w:val="auto"/>
          <w:sz w:val="24"/>
          <w:lang w:val="en-GB"/>
        </w:rPr>
        <w:t xml:space="preserve"> ACT 2600</w:t>
      </w:r>
    </w:p>
    <w:p w14:paraId="4469B8C5" w14:textId="2D353745" w:rsidR="00E75131" w:rsidRPr="008F107E" w:rsidRDefault="00E75131" w:rsidP="00103E8E">
      <w:pPr>
        <w:pStyle w:val="QIDANSubheading"/>
        <w:spacing w:after="120"/>
        <w:rPr>
          <w:b w:val="0"/>
          <w:i/>
          <w:iCs/>
          <w:color w:val="auto"/>
          <w:sz w:val="24"/>
          <w:lang w:val="en-GB"/>
        </w:rPr>
      </w:pPr>
      <w:r w:rsidRPr="008F107E">
        <w:rPr>
          <w:b w:val="0"/>
          <w:i/>
          <w:iCs/>
          <w:color w:val="auto"/>
          <w:sz w:val="24"/>
          <w:lang w:val="en-GB"/>
        </w:rPr>
        <w:t xml:space="preserve">Email: </w:t>
      </w:r>
      <w:hyperlink r:id="rId11" w:history="1">
        <w:r w:rsidR="008F107E" w:rsidRPr="008F107E">
          <w:rPr>
            <w:rStyle w:val="Hyperlink"/>
            <w:b w:val="0"/>
            <w:i/>
            <w:iCs/>
            <w:sz w:val="24"/>
            <w:lang w:val="en-GB"/>
          </w:rPr>
          <w:t>Health.Reps@aph.gov.au</w:t>
        </w:r>
      </w:hyperlink>
    </w:p>
    <w:p w14:paraId="185545E3" w14:textId="77777777" w:rsidR="008B009E" w:rsidRDefault="008B009E" w:rsidP="00103E8E">
      <w:pPr>
        <w:pStyle w:val="QIDANSubheading"/>
        <w:spacing w:after="120"/>
      </w:pPr>
    </w:p>
    <w:p w14:paraId="07D1C3BE" w14:textId="73838A15" w:rsidR="00E52687" w:rsidRPr="00E52687" w:rsidRDefault="00500372" w:rsidP="00103E8E">
      <w:pPr>
        <w:pStyle w:val="QIDANSubheading"/>
        <w:spacing w:after="120"/>
      </w:pPr>
      <w:r>
        <w:t>Thriving Kids</w:t>
      </w:r>
      <w:r w:rsidR="00E01B9E">
        <w:t xml:space="preserve"> Inquiry</w:t>
      </w:r>
    </w:p>
    <w:p w14:paraId="547C4713" w14:textId="205CF790" w:rsidR="001F21E9" w:rsidRDefault="00C45376" w:rsidP="50827EBE">
      <w:pPr>
        <w:pStyle w:val="QIDANParagraph"/>
        <w:rPr>
          <w:lang w:val="en-GB"/>
        </w:rPr>
      </w:pPr>
      <w:r>
        <w:t>We welcome</w:t>
      </w:r>
      <w:r w:rsidR="00DF33A2">
        <w:t xml:space="preserve"> the</w:t>
      </w:r>
      <w:r w:rsidR="00F4212F">
        <w:t xml:space="preserve"> Australian Government’s </w:t>
      </w:r>
      <w:r w:rsidR="00DA4327">
        <w:t>interest in ensuring children with disability are adequately supported and we welcome</w:t>
      </w:r>
      <w:r>
        <w:t xml:space="preserve"> the opportunity to provide a</w:t>
      </w:r>
      <w:r w:rsidR="00D1542C">
        <w:t xml:space="preserve"> </w:t>
      </w:r>
      <w:r>
        <w:t>submission to the</w:t>
      </w:r>
      <w:r w:rsidR="00D1542C">
        <w:t xml:space="preserve"> Thriving Kids Inquiry</w:t>
      </w:r>
      <w:r w:rsidR="00DA4327">
        <w:t>. We</w:t>
      </w:r>
      <w:r w:rsidR="001F21E9">
        <w:t xml:space="preserve"> greet the members of the Standing Committee on Health, Aged Care and Disability, and we acknowledge th</w:t>
      </w:r>
      <w:r w:rsidR="00861AA1">
        <w:t>eir unique and individual experiences</w:t>
      </w:r>
      <w:r w:rsidR="00EA2B7E">
        <w:t xml:space="preserve"> as members of </w:t>
      </w:r>
      <w:r w:rsidR="008B10CA">
        <w:t>our community,</w:t>
      </w:r>
      <w:r w:rsidR="007C55CF">
        <w:t xml:space="preserve"> </w:t>
      </w:r>
      <w:r w:rsidR="00861AA1">
        <w:t xml:space="preserve">parents, </w:t>
      </w:r>
      <w:r w:rsidR="0AC0E704">
        <w:t xml:space="preserve">people </w:t>
      </w:r>
      <w:r w:rsidR="00FF727E">
        <w:t>with disability, medical professional</w:t>
      </w:r>
      <w:r w:rsidR="769224AB">
        <w:t>s</w:t>
      </w:r>
      <w:r w:rsidR="00FF727E">
        <w:t xml:space="preserve"> </w:t>
      </w:r>
      <w:r w:rsidR="04839EBD">
        <w:t>work</w:t>
      </w:r>
      <w:r w:rsidR="00646F90">
        <w:t>ing</w:t>
      </w:r>
      <w:r w:rsidR="04839EBD">
        <w:t xml:space="preserve"> towards making</w:t>
      </w:r>
      <w:r w:rsidR="001872AD" w:rsidRPr="50827EBE">
        <w:rPr>
          <w:lang w:val="en-GB"/>
        </w:rPr>
        <w:t xml:space="preserve"> life better for the children and their families</w:t>
      </w:r>
      <w:r w:rsidR="008B10CA" w:rsidRPr="50827EBE">
        <w:rPr>
          <w:lang w:val="en-GB"/>
        </w:rPr>
        <w:t xml:space="preserve">, </w:t>
      </w:r>
      <w:r w:rsidR="004E37A6" w:rsidRPr="50827EBE">
        <w:rPr>
          <w:lang w:val="en-GB"/>
        </w:rPr>
        <w:t>both in the present, and for our children in the future</w:t>
      </w:r>
      <w:r w:rsidR="003A3D62" w:rsidRPr="50827EBE">
        <w:rPr>
          <w:lang w:val="en-GB"/>
        </w:rPr>
        <w:t xml:space="preserve">. </w:t>
      </w:r>
    </w:p>
    <w:p w14:paraId="643C3608" w14:textId="5C152789" w:rsidR="00F064DC" w:rsidRDefault="00B80FBF" w:rsidP="00283A64">
      <w:pPr>
        <w:pStyle w:val="QIDANParagraph"/>
        <w:spacing w:after="120"/>
      </w:pPr>
      <w:r w:rsidRPr="00283A64">
        <w:t xml:space="preserve">Coordinated by Queensland Advocacy for Inclusion (QAI), </w:t>
      </w:r>
      <w:r w:rsidR="00D034E5" w:rsidRPr="00283A64">
        <w:t xml:space="preserve">QIDAN is a group of organisations </w:t>
      </w:r>
      <w:r w:rsidR="00807A69" w:rsidRPr="00283A64">
        <w:t xml:space="preserve">funded under the Queensland Disability Advocacy Program (QDAP) to provide individual advocacy assistance to Queenslanders living with </w:t>
      </w:r>
      <w:r w:rsidR="004836C6" w:rsidRPr="00283A64">
        <w:t xml:space="preserve">disability. </w:t>
      </w:r>
      <w:r w:rsidR="00095B09" w:rsidRPr="00283A64">
        <w:t xml:space="preserve">The members of QIDAN offer various independent disability advocacy </w:t>
      </w:r>
      <w:r w:rsidR="5373DFF2">
        <w:t xml:space="preserve">programs </w:t>
      </w:r>
      <w:r w:rsidR="00CF6F12" w:rsidRPr="00283A64">
        <w:t xml:space="preserve">across Queensland, </w:t>
      </w:r>
      <w:r w:rsidR="00D84766">
        <w:t xml:space="preserve">including </w:t>
      </w:r>
      <w:r w:rsidR="269A7CD1">
        <w:t>the</w:t>
      </w:r>
      <w:r w:rsidR="00D84766">
        <w:t xml:space="preserve"> Young People’s Program</w:t>
      </w:r>
      <w:r w:rsidR="008566F3">
        <w:rPr>
          <w:rStyle w:val="FootnoteReference"/>
        </w:rPr>
        <w:footnoteReference w:id="2"/>
      </w:r>
      <w:r w:rsidR="00D84766">
        <w:t xml:space="preserve"> which is specialis</w:t>
      </w:r>
      <w:r w:rsidR="29401B6A">
        <w:t xml:space="preserve">t advocacy </w:t>
      </w:r>
      <w:r w:rsidR="1AE3F6D8">
        <w:t xml:space="preserve">program </w:t>
      </w:r>
      <w:r w:rsidR="03AFC590">
        <w:t xml:space="preserve">that assists </w:t>
      </w:r>
      <w:r w:rsidR="00D84766">
        <w:t>people with disability under the age of 18</w:t>
      </w:r>
      <w:r w:rsidR="03A7BBD9" w:rsidRPr="00283A64">
        <w:t>.</w:t>
      </w:r>
      <w:r w:rsidR="112DA347" w:rsidRPr="00283A64">
        <w:t xml:space="preserve"> </w:t>
      </w:r>
      <w:r w:rsidR="00545245">
        <w:t xml:space="preserve">Some of our members </w:t>
      </w:r>
      <w:r w:rsidR="00DD6443">
        <w:t xml:space="preserve">are also funded through the National Disability Advocacy Program (NDAP) and the </w:t>
      </w:r>
      <w:r w:rsidR="004816EE">
        <w:t>N</w:t>
      </w:r>
      <w:r w:rsidR="007C0F19">
        <w:t xml:space="preserve">DIS </w:t>
      </w:r>
      <w:r w:rsidR="004816EE">
        <w:t>Appeals</w:t>
      </w:r>
      <w:r w:rsidR="28F1A9AC">
        <w:t xml:space="preserve"> Advocacy Program</w:t>
      </w:r>
      <w:r w:rsidR="004816EE">
        <w:t xml:space="preserve">. </w:t>
      </w:r>
    </w:p>
    <w:p w14:paraId="52173140" w14:textId="0ED5907C" w:rsidR="000A7201" w:rsidRDefault="003A270A" w:rsidP="003A270A">
      <w:pPr>
        <w:pStyle w:val="QIDANParagraph"/>
        <w:spacing w:after="120"/>
      </w:pPr>
      <w:r>
        <w:lastRenderedPageBreak/>
        <w:t xml:space="preserve">During the 2024-25 financial year, </w:t>
      </w:r>
      <w:r w:rsidRPr="61FB0D1E">
        <w:rPr>
          <w:lang w:val="en-US"/>
        </w:rPr>
        <w:t>QIDAN assisted 536 children and young people in Queensland</w:t>
      </w:r>
      <w:r>
        <w:rPr>
          <w:lang w:val="en-US"/>
        </w:rPr>
        <w:t>.</w:t>
      </w:r>
      <w:r>
        <w:t xml:space="preserve"> Our data further reveals that</w:t>
      </w:r>
      <w:r w:rsidR="000A7201">
        <w:t>:</w:t>
      </w:r>
    </w:p>
    <w:p w14:paraId="4FCAABE5" w14:textId="77777777" w:rsidR="009F241B" w:rsidRDefault="000A7201" w:rsidP="000A7201">
      <w:pPr>
        <w:pStyle w:val="QIDANParagraph"/>
        <w:numPr>
          <w:ilvl w:val="0"/>
          <w:numId w:val="13"/>
        </w:numPr>
        <w:spacing w:after="120"/>
      </w:pPr>
      <w:r>
        <w:rPr>
          <w:lang w:val="en-US"/>
        </w:rPr>
        <w:t xml:space="preserve">17.5% </w:t>
      </w:r>
      <w:r w:rsidR="009F241B">
        <w:rPr>
          <w:lang w:val="en-US"/>
        </w:rPr>
        <w:t>were</w:t>
      </w:r>
      <w:r>
        <w:rPr>
          <w:lang w:val="en-US"/>
        </w:rPr>
        <w:t xml:space="preserve"> non-NDIS participants</w:t>
      </w:r>
    </w:p>
    <w:p w14:paraId="12966B52" w14:textId="77777777" w:rsidR="009F241B" w:rsidRDefault="003A270A" w:rsidP="000A7201">
      <w:pPr>
        <w:pStyle w:val="QIDANParagraph"/>
        <w:numPr>
          <w:ilvl w:val="0"/>
          <w:numId w:val="13"/>
        </w:numPr>
        <w:spacing w:after="120"/>
      </w:pPr>
      <w:r>
        <w:t>15% were First Nations children, and</w:t>
      </w:r>
    </w:p>
    <w:p w14:paraId="197F3DD1" w14:textId="0F9E2444" w:rsidR="009F241B" w:rsidRDefault="003A270A" w:rsidP="000A7201">
      <w:pPr>
        <w:pStyle w:val="QIDANParagraph"/>
        <w:numPr>
          <w:ilvl w:val="0"/>
          <w:numId w:val="13"/>
        </w:numPr>
        <w:spacing w:after="120"/>
      </w:pPr>
      <w:r>
        <w:t xml:space="preserve">20% were children from culturally and linguistically diverse backgrounds. </w:t>
      </w:r>
    </w:p>
    <w:p w14:paraId="192AA4AF" w14:textId="50D12102" w:rsidR="003A270A" w:rsidRDefault="003A270A" w:rsidP="000A7201">
      <w:pPr>
        <w:pStyle w:val="QIDANParagraph"/>
        <w:numPr>
          <w:ilvl w:val="0"/>
          <w:numId w:val="13"/>
        </w:numPr>
        <w:spacing w:after="120"/>
      </w:pPr>
      <w:r>
        <w:t>A</w:t>
      </w:r>
      <w:proofErr w:type="spellStart"/>
      <w:r w:rsidRPr="61FB0D1E">
        <w:rPr>
          <w:lang w:val="en-US"/>
        </w:rPr>
        <w:t>utism</w:t>
      </w:r>
      <w:proofErr w:type="spellEnd"/>
      <w:r w:rsidRPr="61FB0D1E">
        <w:rPr>
          <w:lang w:val="en-US"/>
        </w:rPr>
        <w:t xml:space="preserve"> was the third most common primary disability reported.</w:t>
      </w:r>
      <w:r>
        <w:rPr>
          <w:lang w:val="en-US"/>
        </w:rPr>
        <w:t xml:space="preserve"> </w:t>
      </w:r>
      <w:r w:rsidR="00953F6E">
        <w:t>Most</w:t>
      </w:r>
      <w:r>
        <w:t xml:space="preserve"> children and young people with autism accessed advocacy for help with education related issues.</w:t>
      </w:r>
    </w:p>
    <w:p w14:paraId="56BB9223" w14:textId="2ACB827C" w:rsidR="00723D80" w:rsidRDefault="00DD186B" w:rsidP="00965FEA">
      <w:pPr>
        <w:pStyle w:val="QIDANParagraph"/>
        <w:spacing w:after="240"/>
      </w:pPr>
      <w:r>
        <w:t xml:space="preserve">We all want </w:t>
      </w:r>
      <w:r w:rsidR="001973CE">
        <w:t xml:space="preserve">every child to </w:t>
      </w:r>
      <w:r w:rsidR="00E660D5">
        <w:t xml:space="preserve">feel </w:t>
      </w:r>
      <w:r w:rsidR="00281BC3">
        <w:t xml:space="preserve">supported and included in </w:t>
      </w:r>
      <w:r w:rsidR="000A1E80">
        <w:t>our</w:t>
      </w:r>
      <w:r w:rsidR="00281BC3">
        <w:t xml:space="preserve"> communities. </w:t>
      </w:r>
      <w:r w:rsidR="00922405">
        <w:t>In many instances, m</w:t>
      </w:r>
      <w:r w:rsidR="00824055">
        <w:t xml:space="preserve">ainstream services and the NDIS have excluded </w:t>
      </w:r>
      <w:r w:rsidR="002F4430">
        <w:t>children</w:t>
      </w:r>
      <w:r w:rsidR="008C7AA9">
        <w:t xml:space="preserve"> with disability</w:t>
      </w:r>
      <w:r w:rsidR="002F4430">
        <w:t>,</w:t>
      </w:r>
      <w:r w:rsidR="00824055">
        <w:t xml:space="preserve"> and the Thriving Kids program offers an opportunity </w:t>
      </w:r>
      <w:r w:rsidR="009F78D9">
        <w:t xml:space="preserve">to change that reality. </w:t>
      </w:r>
      <w:r w:rsidR="002F4430">
        <w:t>Shared decision-making, with children and families leading th</w:t>
      </w:r>
      <w:r w:rsidR="00CC0F4D">
        <w:t>e</w:t>
      </w:r>
      <w:r w:rsidR="002F4430">
        <w:t xml:space="preserve"> process, </w:t>
      </w:r>
      <w:r w:rsidR="00B009CD">
        <w:t>will result in better outcomes for every child</w:t>
      </w:r>
      <w:r w:rsidR="000F30B0">
        <w:t xml:space="preserve"> and their families</w:t>
      </w:r>
      <w:r w:rsidR="0053790F">
        <w:t>, as they</w:t>
      </w:r>
      <w:r w:rsidR="008303E8">
        <w:t xml:space="preserve"> feel included in the</w:t>
      </w:r>
      <w:r w:rsidR="0053790F">
        <w:t xml:space="preserve"> design </w:t>
      </w:r>
      <w:r w:rsidR="008303E8">
        <w:t xml:space="preserve">of </w:t>
      </w:r>
      <w:r w:rsidR="0053790F">
        <w:t>their lives and futures</w:t>
      </w:r>
      <w:r w:rsidR="008C7AA9">
        <w:t>.</w:t>
      </w:r>
    </w:p>
    <w:p w14:paraId="21ADBAC3" w14:textId="3011DAA0" w:rsidR="00723D80" w:rsidRPr="00D44932" w:rsidRDefault="0037114F" w:rsidP="00D44932">
      <w:pPr>
        <w:pStyle w:val="QIDANSubheading"/>
        <w:rPr>
          <w:sz w:val="24"/>
          <w:szCs w:val="24"/>
        </w:rPr>
      </w:pPr>
      <w:r w:rsidRPr="00D44932">
        <w:rPr>
          <w:sz w:val="24"/>
          <w:szCs w:val="24"/>
        </w:rPr>
        <w:t>Consul</w:t>
      </w:r>
      <w:r w:rsidR="006C3B83" w:rsidRPr="00D44932">
        <w:rPr>
          <w:sz w:val="24"/>
          <w:szCs w:val="24"/>
        </w:rPr>
        <w:t xml:space="preserve">tation </w:t>
      </w:r>
      <w:r w:rsidR="00D44932">
        <w:rPr>
          <w:sz w:val="24"/>
          <w:szCs w:val="24"/>
        </w:rPr>
        <w:t>process</w:t>
      </w:r>
    </w:p>
    <w:p w14:paraId="53F60C8E" w14:textId="74E21E35" w:rsidR="00277FAB" w:rsidRDefault="006D54D6" w:rsidP="00DD5755">
      <w:pPr>
        <w:pStyle w:val="QIDANParagraph"/>
        <w:spacing w:after="120"/>
        <w:rPr>
          <w:lang w:val="en-GB"/>
        </w:rPr>
      </w:pPr>
      <w:r>
        <w:t xml:space="preserve">In </w:t>
      </w:r>
      <w:r w:rsidR="0057155F">
        <w:t xml:space="preserve">June 2024, </w:t>
      </w:r>
      <w:r w:rsidR="00776FFC" w:rsidRPr="61FB0D1E">
        <w:rPr>
          <w:lang w:val="en-GB"/>
        </w:rPr>
        <w:t xml:space="preserve">QIDAN provided advice to the Queensland Government on the development of a disability Targeted Foundational Supports Service System (TFSSS). </w:t>
      </w:r>
      <w:r w:rsidR="007313C2" w:rsidRPr="61FB0D1E">
        <w:rPr>
          <w:lang w:val="en-GB"/>
        </w:rPr>
        <w:t xml:space="preserve">In December 2024, QIDAN provided a submission in response to the </w:t>
      </w:r>
      <w:r w:rsidR="001F6F8F" w:rsidRPr="61FB0D1E">
        <w:rPr>
          <w:lang w:val="en-GB"/>
        </w:rPr>
        <w:t xml:space="preserve">DSS’ General Foundational Supports consultation. </w:t>
      </w:r>
      <w:r w:rsidR="00776FFC" w:rsidRPr="61FB0D1E">
        <w:rPr>
          <w:lang w:val="en-GB"/>
        </w:rPr>
        <w:t xml:space="preserve">We believe the recommendations provided in </w:t>
      </w:r>
      <w:r w:rsidR="001F6F8F" w:rsidRPr="61FB0D1E">
        <w:rPr>
          <w:lang w:val="en-GB"/>
        </w:rPr>
        <w:t>both</w:t>
      </w:r>
      <w:r w:rsidR="00776FFC" w:rsidRPr="61FB0D1E">
        <w:rPr>
          <w:lang w:val="en-GB"/>
        </w:rPr>
        <w:t xml:space="preserve"> </w:t>
      </w:r>
      <w:r w:rsidR="5F159792" w:rsidRPr="61FB0D1E">
        <w:rPr>
          <w:lang w:val="en-GB"/>
        </w:rPr>
        <w:t>reports</w:t>
      </w:r>
      <w:r w:rsidR="00776FFC" w:rsidRPr="61FB0D1E">
        <w:rPr>
          <w:lang w:val="en-GB"/>
        </w:rPr>
        <w:t xml:space="preserve"> (</w:t>
      </w:r>
      <w:hyperlink r:id="rId12">
        <w:r w:rsidR="00776FFC" w:rsidRPr="61FB0D1E">
          <w:rPr>
            <w:rStyle w:val="Hyperlink"/>
            <w:lang w:val="en-GB"/>
          </w:rPr>
          <w:t>TFSSS final report</w:t>
        </w:r>
      </w:hyperlink>
      <w:r w:rsidR="001F6F8F" w:rsidRPr="61FB0D1E">
        <w:rPr>
          <w:lang w:val="en-GB"/>
        </w:rPr>
        <w:t xml:space="preserve"> and </w:t>
      </w:r>
      <w:hyperlink r:id="rId13">
        <w:r w:rsidR="001F6F8F" w:rsidRPr="61FB0D1E">
          <w:rPr>
            <w:rStyle w:val="Hyperlink"/>
          </w:rPr>
          <w:t>General Foundational supports submission</w:t>
        </w:r>
      </w:hyperlink>
      <w:r w:rsidR="00776FFC">
        <w:t xml:space="preserve">) are directly relevant to the development and implementation of </w:t>
      </w:r>
      <w:r w:rsidR="000B2834" w:rsidRPr="61FB0D1E">
        <w:rPr>
          <w:lang w:val="en-GB"/>
        </w:rPr>
        <w:t>the Thriving Kids program</w:t>
      </w:r>
      <w:r w:rsidR="008447C0">
        <w:rPr>
          <w:lang w:val="en-GB"/>
        </w:rPr>
        <w:t>, and we ask the Committee to consider our recommendations for the purpose of this Inquiry.</w:t>
      </w:r>
    </w:p>
    <w:p w14:paraId="2C661314" w14:textId="0794CC6F" w:rsidR="003253CE" w:rsidRDefault="0079355B" w:rsidP="003253CE">
      <w:pPr>
        <w:pStyle w:val="QIDANParagraph"/>
        <w:spacing w:after="120"/>
      </w:pPr>
      <w:r>
        <w:t xml:space="preserve">We understand </w:t>
      </w:r>
      <w:r w:rsidR="00E23B4A">
        <w:t>the Thriving Kids</w:t>
      </w:r>
      <w:r>
        <w:t xml:space="preserve"> program is informed by the findings of the national consultation of Foundational Supports held at the end of last year. We are pleased to know the design of this program will be informed by experts, the findings of the Independent Review of the NDIS as well as the Thriving Kids Advisory Group.</w:t>
      </w:r>
      <w:r w:rsidR="00D514E9">
        <w:t xml:space="preserve"> </w:t>
      </w:r>
      <w:r w:rsidR="00BF56B5">
        <w:t xml:space="preserve">It is important the Committee </w:t>
      </w:r>
      <w:r w:rsidR="00F467C3">
        <w:t xml:space="preserve">builds on findings and recommendations that resulted from </w:t>
      </w:r>
      <w:r w:rsidR="00F467C3">
        <w:lastRenderedPageBreak/>
        <w:t>people’s stories</w:t>
      </w:r>
      <w:r w:rsidR="00837546">
        <w:t xml:space="preserve">, like Action 1.12 of the Independent Review of the NDIS. </w:t>
      </w:r>
      <w:r w:rsidR="00261678">
        <w:t>W</w:t>
      </w:r>
      <w:r w:rsidR="00837546">
        <w:t xml:space="preserve">e suggest the Committee </w:t>
      </w:r>
      <w:r w:rsidR="00124991">
        <w:t xml:space="preserve">carefully considers the Supporting Analysis </w:t>
      </w:r>
      <w:r w:rsidR="00261678">
        <w:t xml:space="preserve">of Action 1.12, which provides </w:t>
      </w:r>
      <w:r w:rsidR="00417701">
        <w:t xml:space="preserve">further </w:t>
      </w:r>
      <w:r w:rsidR="0063530B">
        <w:t xml:space="preserve">details </w:t>
      </w:r>
      <w:r w:rsidR="00F3675C">
        <w:t>and suggestions of how supports can meet the needs of children and families.</w:t>
      </w:r>
      <w:r w:rsidR="00F3675C">
        <w:rPr>
          <w:rStyle w:val="FootnoteReference"/>
        </w:rPr>
        <w:footnoteReference w:id="3"/>
      </w:r>
      <w:r w:rsidR="00DB6BDF">
        <w:t xml:space="preserve"> </w:t>
      </w:r>
      <w:r w:rsidR="008A4B79">
        <w:t xml:space="preserve">More importantly, families and children should be </w:t>
      </w:r>
      <w:r w:rsidR="00D55B8A">
        <w:t>leading</w:t>
      </w:r>
      <w:r w:rsidR="00C67D04">
        <w:t xml:space="preserve"> the Thriving Kids </w:t>
      </w:r>
      <w:r w:rsidR="008A4B79">
        <w:t>consultation</w:t>
      </w:r>
      <w:r w:rsidR="00C67D04">
        <w:t xml:space="preserve"> and design.</w:t>
      </w:r>
      <w:r w:rsidR="003F74A4">
        <w:t xml:space="preserve"> Volume 5 of the DRC Final Report recommended </w:t>
      </w:r>
      <w:r w:rsidR="000D45D6">
        <w:t>including people with disability in leadership positions</w:t>
      </w:r>
      <w:r w:rsidR="009617A4">
        <w:t xml:space="preserve"> to adv</w:t>
      </w:r>
      <w:r w:rsidR="003253CE">
        <w:t>ance equality, inclusion and the</w:t>
      </w:r>
      <w:r w:rsidR="007A7925">
        <w:t xml:space="preserve"> rights </w:t>
      </w:r>
      <w:r w:rsidR="003253CE">
        <w:t>of people with disabil</w:t>
      </w:r>
      <w:r w:rsidR="007A7925">
        <w:t>ity</w:t>
      </w:r>
      <w:r w:rsidR="003253CE">
        <w:t>.</w:t>
      </w:r>
      <w:r w:rsidR="003253CE">
        <w:rPr>
          <w:rStyle w:val="FootnoteReference"/>
        </w:rPr>
        <w:footnoteReference w:id="4"/>
      </w:r>
      <w:r w:rsidR="00C67D04">
        <w:t xml:space="preserve"> </w:t>
      </w:r>
    </w:p>
    <w:p w14:paraId="4ED65949" w14:textId="2F9E5E4F" w:rsidR="00422959" w:rsidRDefault="00C67D04">
      <w:pPr>
        <w:pStyle w:val="QIDANParagraph"/>
        <w:spacing w:after="240"/>
      </w:pPr>
      <w:r>
        <w:t xml:space="preserve">A great </w:t>
      </w:r>
      <w:r w:rsidR="00930035">
        <w:t xml:space="preserve">way to connect with </w:t>
      </w:r>
      <w:r w:rsidR="7566595C">
        <w:t>children with disability and their famil</w:t>
      </w:r>
      <w:r w:rsidR="6F3923EF">
        <w:t>ies</w:t>
      </w:r>
      <w:r w:rsidR="7566595C">
        <w:t xml:space="preserve"> </w:t>
      </w:r>
      <w:r w:rsidR="00930035">
        <w:t xml:space="preserve">is </w:t>
      </w:r>
      <w:r w:rsidR="628FAF36">
        <w:t xml:space="preserve">in </w:t>
      </w:r>
      <w:r w:rsidR="00930035">
        <w:t>their natural settings –</w:t>
      </w:r>
      <w:r w:rsidR="0099384F">
        <w:t xml:space="preserve"> for example,</w:t>
      </w:r>
      <w:r w:rsidR="00930035">
        <w:t xml:space="preserve"> neighbourhood centres, schools, local libraries and </w:t>
      </w:r>
      <w:r w:rsidR="0099384F">
        <w:t xml:space="preserve">shopping centres. Children </w:t>
      </w:r>
      <w:r w:rsidR="00F566A7">
        <w:t xml:space="preserve">and families </w:t>
      </w:r>
      <w:r w:rsidR="0099384F">
        <w:t xml:space="preserve">who have no access to supports are the </w:t>
      </w:r>
      <w:r w:rsidR="00B44D2F">
        <w:t xml:space="preserve">most isolated and </w:t>
      </w:r>
      <w:r w:rsidR="36B662BA">
        <w:t xml:space="preserve">are the most in need of </w:t>
      </w:r>
      <w:r w:rsidR="00652CAA">
        <w:t>supports, they</w:t>
      </w:r>
      <w:r w:rsidR="0056325B">
        <w:t xml:space="preserve"> are </w:t>
      </w:r>
      <w:r w:rsidR="573AB323">
        <w:t xml:space="preserve">also </w:t>
      </w:r>
      <w:r w:rsidR="0056325B">
        <w:t>the best problem solvers because they solve problems and overcome</w:t>
      </w:r>
      <w:r w:rsidR="00B16850">
        <w:t xml:space="preserve"> challenges every day. </w:t>
      </w:r>
    </w:p>
    <w:p w14:paraId="2C2A58F8" w14:textId="75A2E113" w:rsidR="00B50C6A" w:rsidRPr="00422959" w:rsidRDefault="00422959" w:rsidP="00422959">
      <w:pPr>
        <w:pStyle w:val="QIDANSubheading"/>
        <w:rPr>
          <w:sz w:val="24"/>
          <w:szCs w:val="24"/>
        </w:rPr>
      </w:pPr>
      <w:r w:rsidRPr="00422959">
        <w:rPr>
          <w:sz w:val="24"/>
          <w:szCs w:val="24"/>
        </w:rPr>
        <w:t>Opinion and proposals</w:t>
      </w:r>
    </w:p>
    <w:p w14:paraId="49E1D034" w14:textId="2CC04FAE" w:rsidR="00980BD0" w:rsidRPr="0039150E" w:rsidRDefault="003A34CB" w:rsidP="00DD5755">
      <w:pPr>
        <w:pStyle w:val="QIDANParagraph"/>
        <w:spacing w:after="120"/>
      </w:pPr>
      <w:r>
        <w:t xml:space="preserve">In the beginning stages of the Thriving Kids </w:t>
      </w:r>
      <w:r w:rsidR="001C37C4">
        <w:t>program and</w:t>
      </w:r>
      <w:r w:rsidR="00E26E0B">
        <w:t xml:space="preserve"> based on Minister Butler’s announcement on 20 August 2025</w:t>
      </w:r>
      <w:r w:rsidR="00762059">
        <w:t xml:space="preserve"> and in addressing the Inquiry’s Terms of Reference</w:t>
      </w:r>
      <w:r>
        <w:t xml:space="preserve">, we would like to share with you our </w:t>
      </w:r>
      <w:r w:rsidR="00762059">
        <w:t>recommendations</w:t>
      </w:r>
      <w:r>
        <w:t xml:space="preserve"> of what the program could look like based on our expertise and collective experience supporting kids with disability and their families.</w:t>
      </w:r>
      <w:r w:rsidR="0039150E">
        <w:t xml:space="preserve"> </w:t>
      </w:r>
    </w:p>
    <w:p w14:paraId="784304B4" w14:textId="59AF1AF6" w:rsidR="00A876CB" w:rsidRPr="003E3955" w:rsidRDefault="005F06AF" w:rsidP="001C37C4">
      <w:pPr>
        <w:pStyle w:val="QIDANParagraph"/>
        <w:rPr>
          <w:b/>
          <w:bCs/>
          <w:lang w:val="en-GB"/>
        </w:rPr>
      </w:pPr>
      <w:r w:rsidRPr="003E3955">
        <w:rPr>
          <w:b/>
          <w:bCs/>
          <w:lang w:val="en-GB"/>
        </w:rPr>
        <w:t>Scaling and building on existing mainstream and community services</w:t>
      </w:r>
    </w:p>
    <w:p w14:paraId="50746D56" w14:textId="462F0036" w:rsidR="00D70F2F" w:rsidRDefault="00A876CB" w:rsidP="00A876CB">
      <w:pPr>
        <w:pStyle w:val="QIDANParagraph"/>
        <w:spacing w:after="120"/>
        <w:rPr>
          <w:lang w:val="en-GB"/>
        </w:rPr>
      </w:pPr>
      <w:r>
        <w:rPr>
          <w:lang w:val="en-GB"/>
        </w:rPr>
        <w:t>E</w:t>
      </w:r>
      <w:r w:rsidR="00B73243" w:rsidRPr="00B73243">
        <w:rPr>
          <w:lang w:val="en-GB"/>
        </w:rPr>
        <w:t>nsure every school has a dedicated team of therapists to support children and families within the natural school setting</w:t>
      </w:r>
      <w:r w:rsidR="003758A4">
        <w:rPr>
          <w:lang w:val="en-GB"/>
        </w:rPr>
        <w:t xml:space="preserve">, </w:t>
      </w:r>
      <w:r w:rsidR="00C067E1">
        <w:rPr>
          <w:lang w:val="en-GB"/>
        </w:rPr>
        <w:t xml:space="preserve">without removing the child from their </w:t>
      </w:r>
      <w:r w:rsidR="003758A4">
        <w:rPr>
          <w:lang w:val="en-GB"/>
        </w:rPr>
        <w:t>classroom</w:t>
      </w:r>
      <w:r w:rsidR="00E15644">
        <w:rPr>
          <w:lang w:val="en-GB"/>
        </w:rPr>
        <w:t>. Th</w:t>
      </w:r>
      <w:r w:rsidR="00E652CC">
        <w:rPr>
          <w:lang w:val="en-GB"/>
        </w:rPr>
        <w:t xml:space="preserve">is supports inclusion and reduces </w:t>
      </w:r>
      <w:r w:rsidR="00A8473C">
        <w:rPr>
          <w:lang w:val="en-GB"/>
        </w:rPr>
        <w:t xml:space="preserve">feelings of isolation </w:t>
      </w:r>
      <w:r w:rsidR="005F25AF">
        <w:rPr>
          <w:lang w:val="en-GB"/>
        </w:rPr>
        <w:t>and/</w:t>
      </w:r>
      <w:r w:rsidR="00A8473C">
        <w:rPr>
          <w:lang w:val="en-GB"/>
        </w:rPr>
        <w:t>or of inadequacy, by both children and parents.</w:t>
      </w:r>
      <w:r w:rsidR="00275442">
        <w:rPr>
          <w:lang w:val="en-GB"/>
        </w:rPr>
        <w:t xml:space="preserve"> </w:t>
      </w:r>
      <w:r w:rsidR="00692A92">
        <w:rPr>
          <w:lang w:val="en-GB"/>
        </w:rPr>
        <w:t>Social workers and peer programs could be delivered in e</w:t>
      </w:r>
      <w:r w:rsidR="00903887">
        <w:rPr>
          <w:lang w:val="en-GB"/>
        </w:rPr>
        <w:t>xisting community and neighbourhood centres</w:t>
      </w:r>
      <w:r w:rsidR="00521C5F">
        <w:rPr>
          <w:lang w:val="en-GB"/>
        </w:rPr>
        <w:t xml:space="preserve"> as well</w:t>
      </w:r>
      <w:r w:rsidR="00A82463">
        <w:rPr>
          <w:lang w:val="en-GB"/>
        </w:rPr>
        <w:t xml:space="preserve"> libraries</w:t>
      </w:r>
      <w:r w:rsidR="00E91E29">
        <w:rPr>
          <w:lang w:val="en-GB"/>
        </w:rPr>
        <w:t>, as they already offer a place of inclusion and social interaction.</w:t>
      </w:r>
    </w:p>
    <w:p w14:paraId="1F51458B" w14:textId="330F714C" w:rsidR="003E3955" w:rsidRPr="003E3955" w:rsidRDefault="009A269D" w:rsidP="001C37C4">
      <w:pPr>
        <w:pStyle w:val="QIDANParagraph"/>
        <w:rPr>
          <w:b/>
          <w:bCs/>
          <w:lang w:val="en-GB"/>
        </w:rPr>
      </w:pPr>
      <w:r w:rsidRPr="003E3955">
        <w:rPr>
          <w:b/>
          <w:bCs/>
          <w:lang w:val="en-GB"/>
        </w:rPr>
        <w:lastRenderedPageBreak/>
        <w:t>Evidence</w:t>
      </w:r>
      <w:r w:rsidR="002D5405" w:rsidRPr="003E3955">
        <w:rPr>
          <w:b/>
          <w:bCs/>
          <w:lang w:val="en-GB"/>
        </w:rPr>
        <w:t>-based s</w:t>
      </w:r>
      <w:r w:rsidR="001F1431" w:rsidRPr="003E3955">
        <w:rPr>
          <w:b/>
          <w:bCs/>
          <w:lang w:val="en-GB"/>
        </w:rPr>
        <w:t>upport</w:t>
      </w:r>
      <w:r w:rsidR="003E3955">
        <w:rPr>
          <w:b/>
          <w:bCs/>
          <w:lang w:val="en-GB"/>
        </w:rPr>
        <w:t xml:space="preserve"> and resources</w:t>
      </w:r>
    </w:p>
    <w:p w14:paraId="44932031" w14:textId="0CD363E7" w:rsidR="005D7D2A" w:rsidRDefault="00DB070B" w:rsidP="00A876CB">
      <w:pPr>
        <w:pStyle w:val="QIDANParagraph"/>
        <w:spacing w:after="120"/>
        <w:rPr>
          <w:lang w:val="en-GB"/>
        </w:rPr>
      </w:pPr>
      <w:r>
        <w:rPr>
          <w:lang w:val="en-GB"/>
        </w:rPr>
        <w:t xml:space="preserve">In examining </w:t>
      </w:r>
      <w:r w:rsidR="00DC6D34">
        <w:rPr>
          <w:lang w:val="en-GB"/>
        </w:rPr>
        <w:t xml:space="preserve">evidence-based information and resources, the Committee should focus on </w:t>
      </w:r>
      <w:r w:rsidR="00DD5C80">
        <w:rPr>
          <w:lang w:val="en-GB"/>
        </w:rPr>
        <w:t>families and children with lived experience</w:t>
      </w:r>
      <w:r w:rsidR="00AD3C2F">
        <w:rPr>
          <w:lang w:val="en-GB"/>
        </w:rPr>
        <w:t xml:space="preserve"> – they are the experts in their own </w:t>
      </w:r>
      <w:r w:rsidR="00570E66">
        <w:rPr>
          <w:lang w:val="en-GB"/>
        </w:rPr>
        <w:t>lives,</w:t>
      </w:r>
      <w:r w:rsidR="00AD3C2F">
        <w:rPr>
          <w:lang w:val="en-GB"/>
        </w:rPr>
        <w:t xml:space="preserve"> and this form of expertise is vital to good decision making</w:t>
      </w:r>
      <w:r w:rsidR="00D11925">
        <w:rPr>
          <w:lang w:val="en-GB"/>
        </w:rPr>
        <w:t xml:space="preserve">. </w:t>
      </w:r>
      <w:r w:rsidR="00E973C8">
        <w:rPr>
          <w:lang w:val="en-GB"/>
        </w:rPr>
        <w:t xml:space="preserve">Whilst research is of extreme value, we recommend the Committee uses </w:t>
      </w:r>
      <w:r w:rsidR="00B01F93">
        <w:rPr>
          <w:lang w:val="en-GB"/>
        </w:rPr>
        <w:t xml:space="preserve">evidence that includes personal stories and </w:t>
      </w:r>
      <w:r w:rsidR="0036648B">
        <w:rPr>
          <w:lang w:val="en-GB"/>
        </w:rPr>
        <w:t xml:space="preserve">that is produced, where possible, by </w:t>
      </w:r>
      <w:r w:rsidR="007D3725">
        <w:rPr>
          <w:lang w:val="en-GB"/>
        </w:rPr>
        <w:t xml:space="preserve">people with disability. </w:t>
      </w:r>
      <w:r w:rsidR="008D3BCC">
        <w:rPr>
          <w:lang w:val="en-GB"/>
        </w:rPr>
        <w:t xml:space="preserve">The Thriving Kids program </w:t>
      </w:r>
      <w:r w:rsidR="00414E33">
        <w:rPr>
          <w:lang w:val="en-GB"/>
        </w:rPr>
        <w:t>should respond to intersectionality as it changes children and families’ experi</w:t>
      </w:r>
      <w:r w:rsidR="0012471D">
        <w:rPr>
          <w:lang w:val="en-GB"/>
        </w:rPr>
        <w:t xml:space="preserve">ences in all aspects of life, it doesn’t just add to it. </w:t>
      </w:r>
    </w:p>
    <w:p w14:paraId="0672CAA5" w14:textId="08A26037" w:rsidR="00532B9C" w:rsidRPr="00532B9C" w:rsidRDefault="00550055" w:rsidP="001C37C4">
      <w:pPr>
        <w:pStyle w:val="QIDANParagraph"/>
        <w:rPr>
          <w:b/>
          <w:bCs/>
          <w:lang w:val="en-GB"/>
        </w:rPr>
      </w:pPr>
      <w:r w:rsidRPr="00532B9C">
        <w:rPr>
          <w:b/>
          <w:bCs/>
          <w:lang w:val="en-GB"/>
        </w:rPr>
        <w:t>P</w:t>
      </w:r>
      <w:r w:rsidR="00320EFE" w:rsidRPr="00532B9C">
        <w:rPr>
          <w:b/>
          <w:bCs/>
          <w:lang w:val="en-GB"/>
        </w:rPr>
        <w:t>eer support</w:t>
      </w:r>
      <w:r w:rsidR="00432F7F" w:rsidRPr="00532B9C">
        <w:rPr>
          <w:b/>
          <w:bCs/>
          <w:lang w:val="en-GB"/>
        </w:rPr>
        <w:t xml:space="preserve"> programs as well as age-appropriate respite programs</w:t>
      </w:r>
    </w:p>
    <w:p w14:paraId="1BA1B130" w14:textId="01B8EA29" w:rsidR="008B4EF4" w:rsidRDefault="00532B9C" w:rsidP="00A04CED">
      <w:pPr>
        <w:pStyle w:val="QIDANParagraph"/>
        <w:spacing w:after="120"/>
        <w:rPr>
          <w:lang w:val="en-GB"/>
        </w:rPr>
      </w:pPr>
      <w:r>
        <w:rPr>
          <w:lang w:val="en-GB"/>
        </w:rPr>
        <w:t>F</w:t>
      </w:r>
      <w:r w:rsidR="00F20E0C">
        <w:rPr>
          <w:lang w:val="en-GB"/>
        </w:rPr>
        <w:t xml:space="preserve">amilies and children </w:t>
      </w:r>
      <w:r w:rsidR="00C90963">
        <w:rPr>
          <w:lang w:val="en-GB"/>
        </w:rPr>
        <w:t xml:space="preserve">require supports that are embedded in disability pride and which allow families </w:t>
      </w:r>
      <w:r w:rsidR="00972AE0">
        <w:rPr>
          <w:lang w:val="en-GB"/>
        </w:rPr>
        <w:t>choice and control over providers and support delivery</w:t>
      </w:r>
      <w:r w:rsidR="008B4EF4">
        <w:rPr>
          <w:lang w:val="en-GB"/>
        </w:rPr>
        <w:t>, with flexible supports before burnout.</w:t>
      </w:r>
      <w:r w:rsidR="00275442">
        <w:rPr>
          <w:lang w:val="en-GB"/>
        </w:rPr>
        <w:t xml:space="preserve"> </w:t>
      </w:r>
      <w:r w:rsidR="00550055">
        <w:rPr>
          <w:lang w:val="en-GB"/>
        </w:rPr>
        <w:t>Playgroups</w:t>
      </w:r>
      <w:r w:rsidR="004F7D37">
        <w:rPr>
          <w:lang w:val="en-GB"/>
        </w:rPr>
        <w:t xml:space="preserve"> should include both children with and without disability, incorporating age-appropriate disability awareness</w:t>
      </w:r>
      <w:r w:rsidR="00C02242">
        <w:rPr>
          <w:lang w:val="en-GB"/>
        </w:rPr>
        <w:t xml:space="preserve"> and encouraging inclusion from early age.</w:t>
      </w:r>
    </w:p>
    <w:p w14:paraId="2AA32C00" w14:textId="75E45093" w:rsidR="00DA3EC4" w:rsidRPr="00DA3EC4" w:rsidRDefault="00E339E8" w:rsidP="001C37C4">
      <w:pPr>
        <w:pStyle w:val="QIDANParagraph"/>
        <w:rPr>
          <w:b/>
          <w:bCs/>
          <w:lang w:val="en-GB"/>
        </w:rPr>
      </w:pPr>
      <w:r w:rsidRPr="00DA3EC4">
        <w:rPr>
          <w:b/>
          <w:bCs/>
          <w:lang w:val="en-GB"/>
        </w:rPr>
        <w:t>Family and carers support</w:t>
      </w:r>
    </w:p>
    <w:p w14:paraId="3FE386FB" w14:textId="73F117B5" w:rsidR="00A8473C" w:rsidRDefault="00DA3EC4" w:rsidP="00DA3EC4">
      <w:pPr>
        <w:pStyle w:val="QIDANParagraph"/>
        <w:spacing w:after="120"/>
        <w:rPr>
          <w:lang w:val="en-GB"/>
        </w:rPr>
      </w:pPr>
      <w:r>
        <w:rPr>
          <w:lang w:val="en-GB"/>
        </w:rPr>
        <w:t>E</w:t>
      </w:r>
      <w:r w:rsidR="005F25AF" w:rsidRPr="00275442">
        <w:rPr>
          <w:lang w:val="en-GB"/>
        </w:rPr>
        <w:t xml:space="preserve">stablish or build on existing community based ‘hubs’ for children and families providing therapies, community support, skill development, and essential resources like food and toiletries. </w:t>
      </w:r>
      <w:r w:rsidR="002832D1">
        <w:rPr>
          <w:lang w:val="en-GB"/>
        </w:rPr>
        <w:t>This needs to be</w:t>
      </w:r>
      <w:r w:rsidR="005F25AF" w:rsidRPr="00275442">
        <w:rPr>
          <w:lang w:val="en-GB"/>
        </w:rPr>
        <w:t xml:space="preserve"> accessible to children within and outside the school system and include proactive check-ins for families during overwhelming periods.</w:t>
      </w:r>
      <w:r w:rsidR="00017AC3">
        <w:rPr>
          <w:lang w:val="en-GB"/>
        </w:rPr>
        <w:t xml:space="preserve"> </w:t>
      </w:r>
      <w:r w:rsidR="00AE0E2A">
        <w:rPr>
          <w:lang w:val="en-GB"/>
        </w:rPr>
        <w:t xml:space="preserve">Workforce support and training </w:t>
      </w:r>
      <w:r w:rsidR="00F71BC2">
        <w:rPr>
          <w:lang w:val="en-GB"/>
        </w:rPr>
        <w:t xml:space="preserve">should include mandatory training on human rights and disability awareness, but beyond that, it should include training </w:t>
      </w:r>
      <w:r w:rsidR="00FD62F5">
        <w:rPr>
          <w:lang w:val="en-GB"/>
        </w:rPr>
        <w:t xml:space="preserve">provided by parents who have become experts in supporting their children. </w:t>
      </w:r>
    </w:p>
    <w:p w14:paraId="1B9A5299" w14:textId="77777777" w:rsidR="00017AC3" w:rsidRPr="00017AC3" w:rsidRDefault="00F8416C" w:rsidP="001C37C4">
      <w:pPr>
        <w:pStyle w:val="QIDANParagraph"/>
        <w:rPr>
          <w:b/>
          <w:bCs/>
          <w:lang w:val="en-GB"/>
        </w:rPr>
      </w:pPr>
      <w:r w:rsidRPr="00017AC3">
        <w:rPr>
          <w:b/>
          <w:bCs/>
          <w:lang w:val="en-GB"/>
        </w:rPr>
        <w:t xml:space="preserve">Navigating different </w:t>
      </w:r>
      <w:r w:rsidR="00554401" w:rsidRPr="00017AC3">
        <w:rPr>
          <w:b/>
          <w:bCs/>
          <w:lang w:val="en-GB"/>
        </w:rPr>
        <w:t>services – within and outside the NDIS</w:t>
      </w:r>
    </w:p>
    <w:p w14:paraId="3007FFB4" w14:textId="390B4F61" w:rsidR="005D42CB" w:rsidRDefault="00017AC3" w:rsidP="008B009E">
      <w:pPr>
        <w:pStyle w:val="QIDANParagraph"/>
        <w:spacing w:after="240"/>
        <w:rPr>
          <w:lang w:val="en-GB"/>
        </w:rPr>
      </w:pPr>
      <w:r>
        <w:rPr>
          <w:lang w:val="en-GB"/>
        </w:rPr>
        <w:t>A</w:t>
      </w:r>
      <w:r w:rsidR="006F7DDA">
        <w:rPr>
          <w:lang w:val="en-GB"/>
        </w:rPr>
        <w:t xml:space="preserve">s the Thriving Kids program gradually rolls out, </w:t>
      </w:r>
      <w:r w:rsidR="0049203B">
        <w:rPr>
          <w:lang w:val="en-GB"/>
        </w:rPr>
        <w:t xml:space="preserve">we understand navigation supports </w:t>
      </w:r>
      <w:r w:rsidR="00335DAC">
        <w:rPr>
          <w:lang w:val="en-GB"/>
        </w:rPr>
        <w:t xml:space="preserve">will be an essential support for families and children accessing </w:t>
      </w:r>
      <w:r w:rsidR="00680F7F">
        <w:rPr>
          <w:lang w:val="en-GB"/>
        </w:rPr>
        <w:t xml:space="preserve">supports outside the NDIS and </w:t>
      </w:r>
      <w:r w:rsidR="004C5274">
        <w:rPr>
          <w:lang w:val="en-GB"/>
        </w:rPr>
        <w:t>other</w:t>
      </w:r>
      <w:r w:rsidR="00680F7F">
        <w:rPr>
          <w:lang w:val="en-GB"/>
        </w:rPr>
        <w:t xml:space="preserve"> services</w:t>
      </w:r>
      <w:r w:rsidR="00DD1F7C">
        <w:rPr>
          <w:lang w:val="en-GB"/>
        </w:rPr>
        <w:t xml:space="preserve">. </w:t>
      </w:r>
      <w:r w:rsidR="00057A50">
        <w:rPr>
          <w:lang w:val="en-GB"/>
        </w:rPr>
        <w:t xml:space="preserve">Advocates perform several functions compatible with a navigation role including </w:t>
      </w:r>
      <w:r w:rsidR="003A6BD0">
        <w:rPr>
          <w:lang w:val="en-GB"/>
        </w:rPr>
        <w:t xml:space="preserve">provision of information, advice or referral and help people navigate complex </w:t>
      </w:r>
      <w:r w:rsidR="003A6BD0">
        <w:rPr>
          <w:lang w:val="en-GB"/>
        </w:rPr>
        <w:lastRenderedPageBreak/>
        <w:t>systems</w:t>
      </w:r>
      <w:r w:rsidR="006F7DDA">
        <w:rPr>
          <w:lang w:val="en-GB"/>
        </w:rPr>
        <w:t xml:space="preserve">, </w:t>
      </w:r>
      <w:r w:rsidR="00D72583">
        <w:rPr>
          <w:lang w:val="en-GB"/>
        </w:rPr>
        <w:t xml:space="preserve">therefore they </w:t>
      </w:r>
      <w:r w:rsidR="00495F85">
        <w:rPr>
          <w:lang w:val="en-GB"/>
        </w:rPr>
        <w:t xml:space="preserve">are well placed to support people during the transition as the Thriving Kids program is implemented. </w:t>
      </w:r>
    </w:p>
    <w:p w14:paraId="3FA3B48A" w14:textId="691043DA" w:rsidR="005D42CB" w:rsidRPr="005D42CB" w:rsidRDefault="005D42CB" w:rsidP="005D42CB">
      <w:pPr>
        <w:pStyle w:val="QIDANSubheading"/>
        <w:rPr>
          <w:sz w:val="24"/>
          <w:szCs w:val="24"/>
        </w:rPr>
      </w:pPr>
      <w:r w:rsidRPr="005D42CB">
        <w:rPr>
          <w:sz w:val="24"/>
          <w:szCs w:val="24"/>
        </w:rPr>
        <w:t>Conclusion</w:t>
      </w:r>
    </w:p>
    <w:p w14:paraId="570D00DE" w14:textId="2521CCDC" w:rsidR="001A75CA" w:rsidRDefault="00CE1AF2" w:rsidP="00283A64">
      <w:pPr>
        <w:pStyle w:val="QIDANParagraph"/>
        <w:spacing w:after="120"/>
        <w:rPr>
          <w:lang w:val="en-GB"/>
        </w:rPr>
      </w:pPr>
      <w:r w:rsidRPr="50BA0A07">
        <w:rPr>
          <w:lang w:val="en-GB"/>
        </w:rPr>
        <w:t>In c</w:t>
      </w:r>
      <w:r w:rsidR="000766EB" w:rsidRPr="50BA0A07">
        <w:rPr>
          <w:lang w:val="en-GB"/>
        </w:rPr>
        <w:t>losing our submission, w</w:t>
      </w:r>
      <w:r w:rsidR="00EE09DC" w:rsidRPr="50BA0A07">
        <w:rPr>
          <w:lang w:val="en-GB"/>
        </w:rPr>
        <w:t xml:space="preserve">e </w:t>
      </w:r>
      <w:r w:rsidR="435C6B94" w:rsidRPr="50BA0A07">
        <w:rPr>
          <w:lang w:val="en-GB"/>
        </w:rPr>
        <w:t>would like to highlight some questions around the</w:t>
      </w:r>
      <w:r w:rsidR="00EE09DC" w:rsidRPr="50BA0A07">
        <w:rPr>
          <w:lang w:val="en-GB"/>
        </w:rPr>
        <w:t xml:space="preserve"> </w:t>
      </w:r>
      <w:r w:rsidR="0036733B" w:rsidRPr="50BA0A07">
        <w:rPr>
          <w:lang w:val="en-GB"/>
        </w:rPr>
        <w:t>proposed timing and resourcing of Thriving Kids</w:t>
      </w:r>
      <w:r w:rsidR="000805E9" w:rsidRPr="50BA0A07">
        <w:rPr>
          <w:lang w:val="en-GB"/>
        </w:rPr>
        <w:t xml:space="preserve">, </w:t>
      </w:r>
      <w:r w:rsidR="008F4556" w:rsidRPr="50BA0A07">
        <w:rPr>
          <w:lang w:val="en-GB"/>
        </w:rPr>
        <w:t xml:space="preserve">as </w:t>
      </w:r>
      <w:r w:rsidR="3FAB906F" w:rsidRPr="50BA0A07">
        <w:rPr>
          <w:lang w:val="en-GB"/>
        </w:rPr>
        <w:t>raised</w:t>
      </w:r>
      <w:r w:rsidR="008F4556" w:rsidRPr="50BA0A07">
        <w:rPr>
          <w:lang w:val="en-GB"/>
        </w:rPr>
        <w:t xml:space="preserve"> by the Disability Representative Organisations in their </w:t>
      </w:r>
      <w:hyperlink r:id="rId14">
        <w:r w:rsidR="00E075CA" w:rsidRPr="50BA0A07">
          <w:rPr>
            <w:rStyle w:val="Hyperlink"/>
            <w:lang w:val="en-GB"/>
          </w:rPr>
          <w:t xml:space="preserve">‘Nothing about us, without us’ </w:t>
        </w:r>
        <w:r w:rsidR="008F4556" w:rsidRPr="50BA0A07">
          <w:rPr>
            <w:rStyle w:val="Hyperlink"/>
            <w:lang w:val="en-GB"/>
          </w:rPr>
          <w:t>open letter</w:t>
        </w:r>
      </w:hyperlink>
      <w:r w:rsidR="00D97556" w:rsidRPr="50BA0A07">
        <w:rPr>
          <w:lang w:val="en-GB"/>
        </w:rPr>
        <w:t xml:space="preserve">. </w:t>
      </w:r>
      <w:r w:rsidR="00C128FF" w:rsidRPr="50BA0A07">
        <w:rPr>
          <w:lang w:val="en-GB"/>
        </w:rPr>
        <w:t>While we welcome additional investment in supports for children</w:t>
      </w:r>
      <w:r w:rsidR="007149B9" w:rsidRPr="50BA0A07">
        <w:rPr>
          <w:lang w:val="en-GB"/>
        </w:rPr>
        <w:t xml:space="preserve"> with disability</w:t>
      </w:r>
      <w:r w:rsidR="006B0B7B" w:rsidRPr="50BA0A07">
        <w:rPr>
          <w:lang w:val="en-GB"/>
        </w:rPr>
        <w:t xml:space="preserve">, it is crucial </w:t>
      </w:r>
      <w:r w:rsidR="007149B9" w:rsidRPr="50BA0A07">
        <w:rPr>
          <w:lang w:val="en-GB"/>
        </w:rPr>
        <w:t xml:space="preserve">that any </w:t>
      </w:r>
      <w:r w:rsidR="008B0DD0" w:rsidRPr="50BA0A07">
        <w:rPr>
          <w:lang w:val="en-GB"/>
        </w:rPr>
        <w:t xml:space="preserve">investment </w:t>
      </w:r>
      <w:r w:rsidR="00FB3F27" w:rsidRPr="50BA0A07">
        <w:rPr>
          <w:lang w:val="en-GB"/>
        </w:rPr>
        <w:t>is</w:t>
      </w:r>
      <w:r w:rsidR="008B0DD0" w:rsidRPr="50BA0A07">
        <w:rPr>
          <w:lang w:val="en-GB"/>
        </w:rPr>
        <w:t xml:space="preserve"> c</w:t>
      </w:r>
      <w:r w:rsidR="00AE7AF0" w:rsidRPr="50BA0A07">
        <w:rPr>
          <w:lang w:val="en-GB"/>
        </w:rPr>
        <w:t xml:space="preserve">arefully planned </w:t>
      </w:r>
      <w:r w:rsidR="007149B9" w:rsidRPr="50BA0A07">
        <w:rPr>
          <w:lang w:val="en-GB"/>
        </w:rPr>
        <w:t xml:space="preserve">and that interactions with other systems are considered (like </w:t>
      </w:r>
      <w:r w:rsidR="01807726" w:rsidRPr="50BA0A07">
        <w:rPr>
          <w:lang w:val="en-GB"/>
        </w:rPr>
        <w:t xml:space="preserve">between </w:t>
      </w:r>
      <w:r w:rsidR="007149B9" w:rsidRPr="50BA0A07">
        <w:rPr>
          <w:lang w:val="en-GB"/>
        </w:rPr>
        <w:t xml:space="preserve">the NDIS and </w:t>
      </w:r>
      <w:r w:rsidR="315224B5" w:rsidRPr="50BA0A07">
        <w:rPr>
          <w:lang w:val="en-GB"/>
        </w:rPr>
        <w:t>e</w:t>
      </w:r>
      <w:r w:rsidR="007149B9" w:rsidRPr="50BA0A07">
        <w:rPr>
          <w:lang w:val="en-GB"/>
        </w:rPr>
        <w:t>ducation</w:t>
      </w:r>
      <w:r w:rsidR="03A7B116" w:rsidRPr="50BA0A07">
        <w:rPr>
          <w:lang w:val="en-GB"/>
        </w:rPr>
        <w:t xml:space="preserve"> system</w:t>
      </w:r>
      <w:r w:rsidR="007149B9" w:rsidRPr="50BA0A07">
        <w:rPr>
          <w:lang w:val="en-GB"/>
        </w:rPr>
        <w:t>)</w:t>
      </w:r>
      <w:r w:rsidR="00E075CA" w:rsidRPr="50BA0A07">
        <w:rPr>
          <w:lang w:val="en-GB"/>
        </w:rPr>
        <w:t>, with people with disability leading the work</w:t>
      </w:r>
      <w:r w:rsidR="007149B9" w:rsidRPr="50BA0A07">
        <w:rPr>
          <w:lang w:val="en-GB"/>
        </w:rPr>
        <w:t>.</w:t>
      </w:r>
      <w:r w:rsidR="658BA33E" w:rsidRPr="50BA0A07">
        <w:rPr>
          <w:lang w:val="en-GB"/>
        </w:rPr>
        <w:t xml:space="preserve"> </w:t>
      </w:r>
      <w:r w:rsidR="00204200" w:rsidRPr="50BA0A07">
        <w:rPr>
          <w:lang w:val="en-GB"/>
        </w:rPr>
        <w:t>We reiterate</w:t>
      </w:r>
      <w:r w:rsidR="658BA33E" w:rsidRPr="50BA0A07">
        <w:rPr>
          <w:lang w:val="en-GB"/>
        </w:rPr>
        <w:t xml:space="preserve"> the voices of children</w:t>
      </w:r>
      <w:r w:rsidR="00E96039" w:rsidRPr="50BA0A07">
        <w:rPr>
          <w:lang w:val="en-GB"/>
        </w:rPr>
        <w:t xml:space="preserve"> and families</w:t>
      </w:r>
      <w:r w:rsidR="658BA33E" w:rsidRPr="50BA0A07">
        <w:rPr>
          <w:lang w:val="en-GB"/>
        </w:rPr>
        <w:t xml:space="preserve"> </w:t>
      </w:r>
      <w:r w:rsidR="00445BBC" w:rsidRPr="50BA0A07">
        <w:rPr>
          <w:lang w:val="en-GB"/>
        </w:rPr>
        <w:t xml:space="preserve">must lead the design of the Thriving Kids </w:t>
      </w:r>
      <w:r w:rsidR="00E96039" w:rsidRPr="50BA0A07">
        <w:rPr>
          <w:lang w:val="en-GB"/>
        </w:rPr>
        <w:t>program</w:t>
      </w:r>
      <w:r w:rsidR="658BA33E" w:rsidRPr="50BA0A07">
        <w:rPr>
          <w:lang w:val="en-GB"/>
        </w:rPr>
        <w:t>.</w:t>
      </w:r>
    </w:p>
    <w:p w14:paraId="2F0C2474" w14:textId="24D793C7" w:rsidR="0067059E" w:rsidRPr="00FE5279" w:rsidRDefault="00F6635E" w:rsidP="00FE5279">
      <w:pPr>
        <w:pStyle w:val="QIDANParagraph"/>
        <w:spacing w:after="120"/>
        <w:rPr>
          <w:lang w:val="en-GB"/>
        </w:rPr>
      </w:pPr>
      <w:r w:rsidRPr="61FB0D1E">
        <w:rPr>
          <w:lang w:val="en-GB"/>
        </w:rPr>
        <w:t xml:space="preserve">We look forward to further discussing </w:t>
      </w:r>
      <w:r w:rsidR="00EB0424" w:rsidRPr="61FB0D1E">
        <w:rPr>
          <w:lang w:val="en-GB"/>
        </w:rPr>
        <w:t>the establishment of the Thriving Kids program and its potential t</w:t>
      </w:r>
      <w:r w:rsidR="001D64B9" w:rsidRPr="61FB0D1E">
        <w:rPr>
          <w:lang w:val="en-GB"/>
        </w:rPr>
        <w:t>o achieve the best outcomes for children under 9 and their families.</w:t>
      </w:r>
      <w:r w:rsidR="00FE5279" w:rsidRPr="61FB0D1E">
        <w:rPr>
          <w:lang w:val="en-GB"/>
        </w:rPr>
        <w:t xml:space="preserve"> </w:t>
      </w:r>
      <w:r w:rsidR="39EF88D2">
        <w:t>We</w:t>
      </w:r>
      <w:r w:rsidR="00377C11">
        <w:t xml:space="preserve"> hope </w:t>
      </w:r>
      <w:r w:rsidR="009E6501">
        <w:t xml:space="preserve">you will consider </w:t>
      </w:r>
      <w:r w:rsidR="003C3D64">
        <w:t xml:space="preserve">our recommendations </w:t>
      </w:r>
      <w:r w:rsidR="001B2B12">
        <w:t>already made to</w:t>
      </w:r>
      <w:r w:rsidR="00612ABD">
        <w:t xml:space="preserve"> both </w:t>
      </w:r>
      <w:r w:rsidR="00175170">
        <w:t>the Queensland and the Australian governments. I can be</w:t>
      </w:r>
      <w:r w:rsidR="00F602C6">
        <w:t xml:space="preserve"> contact</w:t>
      </w:r>
      <w:r w:rsidR="00175170">
        <w:t>ed</w:t>
      </w:r>
      <w:r w:rsidR="00F602C6">
        <w:t xml:space="preserve"> via email (caitlin@qai.org.au) or on 07 3844 4200</w:t>
      </w:r>
      <w:r w:rsidR="00B92C76">
        <w:t>.</w:t>
      </w:r>
    </w:p>
    <w:p w14:paraId="3CFFF0B4" w14:textId="77777777" w:rsidR="00B92C76" w:rsidRDefault="00B92C76" w:rsidP="00B92C76">
      <w:pPr>
        <w:pStyle w:val="QIDANParagraph"/>
      </w:pPr>
    </w:p>
    <w:p w14:paraId="1CF4484A" w14:textId="6805CE94" w:rsidR="04CBF6C0" w:rsidRDefault="04CBF6C0" w:rsidP="0BA4C5E2">
      <w:pPr>
        <w:pStyle w:val="QIDANParagraph"/>
      </w:pPr>
      <w:r>
        <w:t xml:space="preserve">Yours sincerely </w:t>
      </w:r>
    </w:p>
    <w:p w14:paraId="2B0BB217" w14:textId="70C713BD" w:rsidR="04CBF6C0" w:rsidRDefault="04CBF6C0" w:rsidP="0BA4C5E2">
      <w:pPr>
        <w:pStyle w:val="QIDANParagraph"/>
      </w:pPr>
      <w:r>
        <w:rPr>
          <w:noProof/>
        </w:rPr>
        <w:drawing>
          <wp:inline distT="0" distB="0" distL="0" distR="0" wp14:anchorId="41EE9C4C" wp14:editId="49CE66F7">
            <wp:extent cx="1800232" cy="812020"/>
            <wp:effectExtent l="0" t="0" r="0" b="0"/>
            <wp:docPr id="412884133" name="Picture 41288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800232" cy="812020"/>
                    </a:xfrm>
                    <a:prstGeom prst="rect">
                      <a:avLst/>
                    </a:prstGeom>
                  </pic:spPr>
                </pic:pic>
              </a:graphicData>
            </a:graphic>
          </wp:inline>
        </w:drawing>
      </w:r>
    </w:p>
    <w:p w14:paraId="2F9BEBE7" w14:textId="276C8094" w:rsidR="04CBF6C0" w:rsidRDefault="04CBF6C0" w:rsidP="0BA4C5E2">
      <w:pPr>
        <w:pStyle w:val="QIDANParagraph"/>
      </w:pPr>
      <w:r>
        <w:t>Caitlin de Cocq van Delwijnen</w:t>
      </w:r>
    </w:p>
    <w:p w14:paraId="32718FE7" w14:textId="47748A4D" w:rsidR="04CBF6C0" w:rsidRDefault="04CBF6C0" w:rsidP="0BA4C5E2">
      <w:pPr>
        <w:pStyle w:val="QIDANParagraph"/>
      </w:pPr>
      <w:r>
        <w:t>Principal Advocate, Queensland A</w:t>
      </w:r>
      <w:r w:rsidR="007D5065">
        <w:t>d</w:t>
      </w:r>
      <w:r>
        <w:t xml:space="preserve">vocacy for Inclusion </w:t>
      </w:r>
    </w:p>
    <w:p w14:paraId="3103E73D" w14:textId="6AB02E3B" w:rsidR="003A4839" w:rsidRPr="00FF423E" w:rsidRDefault="04CBF6C0" w:rsidP="00FF423E">
      <w:pPr>
        <w:pStyle w:val="QIDANParagraph"/>
      </w:pPr>
      <w:r>
        <w:t>On behalf of the Queensland Independent Disability Advocacy Network (QIDAN)</w:t>
      </w:r>
    </w:p>
    <w:sectPr w:rsidR="003A4839" w:rsidRPr="00FF423E" w:rsidSect="009073A5">
      <w:headerReference w:type="default" r:id="rId16"/>
      <w:footerReference w:type="default" r:id="rId17"/>
      <w:headerReference w:type="first" r:id="rId18"/>
      <w:footerReference w:type="first" r:id="rId19"/>
      <w:pgSz w:w="11901" w:h="16817"/>
      <w:pgMar w:top="1440" w:right="1080" w:bottom="1440" w:left="1080" w:header="0"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8185" w14:textId="77777777" w:rsidR="00361101" w:rsidRDefault="00361101" w:rsidP="003A4839">
      <w:r>
        <w:separator/>
      </w:r>
    </w:p>
  </w:endnote>
  <w:endnote w:type="continuationSeparator" w:id="0">
    <w:p w14:paraId="38354F1D" w14:textId="77777777" w:rsidR="00361101" w:rsidRDefault="00361101" w:rsidP="003A4839">
      <w:r>
        <w:continuationSeparator/>
      </w:r>
    </w:p>
  </w:endnote>
  <w:endnote w:type="continuationNotice" w:id="1">
    <w:p w14:paraId="6CA97D66" w14:textId="77777777" w:rsidR="00361101" w:rsidRDefault="00361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unito Sans">
    <w:charset w:val="00"/>
    <w:family w:val="auto"/>
    <w:pitch w:val="variable"/>
    <w:sig w:usb0="A00002FF" w:usb1="5000204B" w:usb2="00000000" w:usb3="00000000" w:csb0="00000197"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sz w:val="20"/>
        <w:szCs w:val="20"/>
      </w:rPr>
      <w:id w:val="2107300553"/>
      <w:docPartObj>
        <w:docPartGallery w:val="Page Numbers (Bottom of Page)"/>
        <w:docPartUnique/>
      </w:docPartObj>
    </w:sdtPr>
    <w:sdtEndPr>
      <w:rPr>
        <w:rStyle w:val="PageNumber"/>
        <w:color w:val="690048"/>
      </w:rPr>
    </w:sdtEndPr>
    <w:sdtContent>
      <w:p w14:paraId="22EDC152" w14:textId="77777777" w:rsidR="003F39C7" w:rsidRPr="003F39C7" w:rsidRDefault="003F39C7" w:rsidP="003F39C7">
        <w:pPr>
          <w:pStyle w:val="Footer"/>
          <w:framePr w:wrap="none" w:vAnchor="text" w:hAnchor="margin" w:xAlign="right" w:y="1"/>
          <w:rPr>
            <w:rStyle w:val="PageNumber"/>
            <w:rFonts w:ascii="Nunito Sans" w:hAnsi="Nunito Sans"/>
            <w:color w:val="690048"/>
            <w:sz w:val="20"/>
            <w:szCs w:val="20"/>
          </w:rPr>
        </w:pPr>
        <w:r w:rsidRPr="003F39C7">
          <w:rPr>
            <w:rStyle w:val="PageNumber"/>
            <w:rFonts w:ascii="Nunito Sans" w:hAnsi="Nunito Sans"/>
            <w:color w:val="690048"/>
            <w:sz w:val="20"/>
            <w:szCs w:val="20"/>
          </w:rPr>
          <w:fldChar w:fldCharType="begin"/>
        </w:r>
        <w:r w:rsidRPr="003F39C7">
          <w:rPr>
            <w:rStyle w:val="PageNumber"/>
            <w:rFonts w:ascii="Nunito Sans" w:hAnsi="Nunito Sans"/>
            <w:color w:val="690048"/>
            <w:sz w:val="20"/>
            <w:szCs w:val="20"/>
          </w:rPr>
          <w:instrText xml:space="preserve"> PAGE </w:instrText>
        </w:r>
        <w:r w:rsidRPr="003F39C7">
          <w:rPr>
            <w:rStyle w:val="PageNumber"/>
            <w:rFonts w:ascii="Nunito Sans" w:hAnsi="Nunito Sans"/>
            <w:color w:val="690048"/>
            <w:sz w:val="20"/>
            <w:szCs w:val="20"/>
          </w:rPr>
          <w:fldChar w:fldCharType="separate"/>
        </w:r>
        <w:r w:rsidRPr="003F39C7">
          <w:rPr>
            <w:rStyle w:val="PageNumber"/>
            <w:rFonts w:ascii="Nunito Sans" w:hAnsi="Nunito Sans"/>
            <w:color w:val="690048"/>
            <w:sz w:val="20"/>
            <w:szCs w:val="20"/>
          </w:rPr>
          <w:t>2</w:t>
        </w:r>
        <w:r w:rsidRPr="003F39C7">
          <w:rPr>
            <w:rStyle w:val="PageNumber"/>
            <w:rFonts w:ascii="Nunito Sans" w:hAnsi="Nunito Sans"/>
            <w:color w:val="690048"/>
            <w:sz w:val="20"/>
            <w:szCs w:val="20"/>
          </w:rPr>
          <w:fldChar w:fldCharType="end"/>
        </w:r>
      </w:p>
    </w:sdtContent>
  </w:sdt>
  <w:p w14:paraId="161E311F" w14:textId="6D0B1B75" w:rsidR="003F39C7" w:rsidRPr="003F39C7" w:rsidRDefault="438819B8" w:rsidP="003F39C7">
    <w:pPr>
      <w:ind w:right="360"/>
      <w:jc w:val="right"/>
      <w:rPr>
        <w:rFonts w:ascii="Nunito Sans" w:hAnsi="Nunito Sans"/>
        <w:color w:val="690048"/>
        <w:sz w:val="20"/>
        <w:szCs w:val="20"/>
        <w:lang w:val="en-AU"/>
      </w:rPr>
    </w:pPr>
    <w:r w:rsidRPr="438819B8">
      <w:rPr>
        <w:rFonts w:ascii="Nunito Sans" w:hAnsi="Nunito Sans"/>
        <w:color w:val="690048"/>
        <w:sz w:val="20"/>
        <w:szCs w:val="20"/>
        <w:lang w:val="en-AU"/>
      </w:rPr>
      <w:t xml:space="preserve">QIDAN </w:t>
    </w:r>
    <w:r w:rsidR="00FE5279">
      <w:rPr>
        <w:rFonts w:ascii="Nunito Sans" w:hAnsi="Nunito Sans"/>
        <w:color w:val="690048"/>
        <w:sz w:val="20"/>
        <w:szCs w:val="20"/>
        <w:lang w:val="en-AU"/>
      </w:rPr>
      <w:t xml:space="preserve">Letter </w:t>
    </w:r>
    <w:r w:rsidR="00494041">
      <w:rPr>
        <w:rFonts w:ascii="Nunito Sans" w:hAnsi="Nunito Sans"/>
        <w:color w:val="690048"/>
        <w:sz w:val="20"/>
        <w:szCs w:val="20"/>
        <w:lang w:val="en-AU"/>
      </w:rPr>
      <w:t>– Thr</w:t>
    </w:r>
    <w:r w:rsidR="00264C48">
      <w:rPr>
        <w:rFonts w:ascii="Nunito Sans" w:hAnsi="Nunito Sans"/>
        <w:color w:val="690048"/>
        <w:sz w:val="20"/>
        <w:szCs w:val="20"/>
        <w:lang w:val="en-AU"/>
      </w:rPr>
      <w:t>iving Kids Inquiry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B3C1" w14:textId="77777777" w:rsidR="004601F1" w:rsidRPr="004601F1" w:rsidRDefault="004601F1" w:rsidP="004601F1">
    <w:pPr>
      <w:spacing w:line="276" w:lineRule="auto"/>
      <w:rPr>
        <w:rFonts w:ascii="Nunito Sans" w:hAnsi="Nunito Sans" w:cs="Times New Roman (Body CS)"/>
        <w:b/>
        <w:bCs/>
        <w:color w:val="690048"/>
        <w:sz w:val="21"/>
        <w:szCs w:val="21"/>
        <w:lang w:val="en-AU"/>
      </w:rPr>
    </w:pPr>
    <w:r w:rsidRPr="004601F1">
      <w:rPr>
        <w:rFonts w:ascii="Nunito Sans" w:hAnsi="Nunito Sans" w:cs="Times New Roman (Body CS)"/>
        <w:b/>
        <w:bCs/>
        <w:color w:val="690048"/>
        <w:sz w:val="21"/>
        <w:szCs w:val="21"/>
        <w:lang w:val="en-AU"/>
      </w:rPr>
      <w:t>Working together to achieve positive change for people with disability</w:t>
    </w:r>
  </w:p>
  <w:p w14:paraId="5291EC6C" w14:textId="470F288D" w:rsidR="004601F1" w:rsidRPr="004601F1" w:rsidRDefault="004601F1" w:rsidP="004601F1">
    <w:pPr>
      <w:rPr>
        <w:rFonts w:ascii="Nunito Sans" w:hAnsi="Nunito Sans"/>
        <w:sz w:val="17"/>
        <w:szCs w:val="17"/>
        <w:lang w:val="en-AU"/>
      </w:rPr>
    </w:pPr>
    <w:r w:rsidRPr="004601F1">
      <w:rPr>
        <w:rFonts w:ascii="Nunito Sans" w:hAnsi="Nunito Sans"/>
        <w:sz w:val="17"/>
        <w:szCs w:val="17"/>
        <w:lang w:val="en-AU"/>
      </w:rPr>
      <w:t xml:space="preserve">Aged and Disability Advocacy Australia (ADAA)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AMPARO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Capricorn Citizen Advocacy (CCA) </w:t>
    </w:r>
    <w:r w:rsidRPr="004601F1">
      <w:rPr>
        <w:rFonts w:ascii="Nunito Sans" w:hAnsi="Nunito Sans"/>
        <w:color w:val="F26722"/>
        <w:sz w:val="17"/>
        <w:szCs w:val="17"/>
        <w:lang w:val="en-AU"/>
      </w:rPr>
      <w:t>+</w:t>
    </w:r>
    <w:r w:rsidRPr="004601F1">
      <w:rPr>
        <w:rFonts w:ascii="Nunito Sans" w:hAnsi="Nunito Sans"/>
        <w:sz w:val="17"/>
        <w:szCs w:val="17"/>
        <w:lang w:val="en-AU"/>
      </w:rPr>
      <w:t xml:space="preserve"> Mackay Advocacy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People with a Disability (PWD</w:t>
    </w:r>
    <w:r w:rsidR="00E52687">
      <w:rPr>
        <w:rFonts w:ascii="Nunito Sans" w:hAnsi="Nunito Sans"/>
        <w:sz w:val="17"/>
        <w:szCs w:val="17"/>
        <w:lang w:val="en-AU"/>
      </w:rPr>
      <w:t>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Queensland Advocacy for Inclusion (QAI) </w:t>
    </w:r>
    <w:r w:rsidRPr="004601F1">
      <w:rPr>
        <w:rFonts w:ascii="Nunito Sans" w:hAnsi="Nunito Sans"/>
        <w:color w:val="F26722"/>
        <w:sz w:val="17"/>
        <w:szCs w:val="17"/>
        <w:lang w:val="en-AU"/>
      </w:rPr>
      <w:t>+</w:t>
    </w:r>
    <w:r w:rsidRPr="004601F1">
      <w:rPr>
        <w:rFonts w:ascii="Nunito Sans" w:hAnsi="Nunito Sans"/>
        <w:sz w:val="17"/>
        <w:szCs w:val="17"/>
        <w:lang w:val="en-AU"/>
      </w:rPr>
      <w:t xml:space="preserve"> Rights </w:t>
    </w:r>
    <w:proofErr w:type="gramStart"/>
    <w:r w:rsidRPr="004601F1">
      <w:rPr>
        <w:rFonts w:ascii="Nunito Sans" w:hAnsi="Nunito Sans"/>
        <w:sz w:val="17"/>
        <w:szCs w:val="17"/>
        <w:lang w:val="en-AU"/>
      </w:rPr>
      <w:t>In</w:t>
    </w:r>
    <w:proofErr w:type="gramEnd"/>
    <w:r w:rsidRPr="004601F1">
      <w:rPr>
        <w:rFonts w:ascii="Nunito Sans" w:hAnsi="Nunito Sans"/>
        <w:sz w:val="17"/>
        <w:szCs w:val="17"/>
        <w:lang w:val="en-AU"/>
      </w:rPr>
      <w:t xml:space="preserve"> Action</w:t>
    </w:r>
    <w:r w:rsidR="00E52687">
      <w:rPr>
        <w:rFonts w:ascii="Nunito Sans" w:hAnsi="Nunito Sans"/>
        <w:sz w:val="17"/>
        <w:szCs w:val="17"/>
        <w:lang w:val="en-AU"/>
      </w:rPr>
      <w:t xml:space="preserve"> (RIA)</w:t>
    </w:r>
    <w:r w:rsidRPr="004601F1">
      <w:rPr>
        <w:rFonts w:ascii="Nunito Sans" w:hAnsi="Nunito Sans"/>
        <w:sz w:val="17"/>
        <w:szCs w:val="17"/>
        <w:lang w:val="en-AU"/>
      </w:rPr>
      <w:t xml:space="preserve"> </w:t>
    </w:r>
    <w:r w:rsidRPr="004601F1">
      <w:rPr>
        <w:rFonts w:ascii="Nunito Sans" w:hAnsi="Nunito Sans"/>
        <w:color w:val="F26722"/>
        <w:sz w:val="17"/>
        <w:szCs w:val="17"/>
        <w:lang w:val="en-AU"/>
      </w:rPr>
      <w:t>+</w:t>
    </w:r>
    <w:r w:rsidRPr="004601F1">
      <w:rPr>
        <w:rFonts w:ascii="Nunito Sans" w:hAnsi="Nunito Sans"/>
        <w:sz w:val="17"/>
        <w:szCs w:val="17"/>
        <w:lang w:val="en-AU"/>
      </w:rPr>
      <w:t xml:space="preserve"> Speaking Up </w:t>
    </w:r>
    <w:proofErr w:type="gramStart"/>
    <w:r w:rsidRPr="004601F1">
      <w:rPr>
        <w:rFonts w:ascii="Nunito Sans" w:hAnsi="Nunito Sans"/>
        <w:sz w:val="17"/>
        <w:szCs w:val="17"/>
        <w:lang w:val="en-AU"/>
      </w:rPr>
      <w:t>For</w:t>
    </w:r>
    <w:proofErr w:type="gramEnd"/>
    <w:r w:rsidRPr="004601F1">
      <w:rPr>
        <w:rFonts w:ascii="Nunito Sans" w:hAnsi="Nunito Sans"/>
        <w:sz w:val="17"/>
        <w:szCs w:val="17"/>
        <w:lang w:val="en-AU"/>
      </w:rPr>
      <w:t xml:space="preserve"> You (SUFY) </w:t>
    </w:r>
    <w:r w:rsidRPr="004601F1">
      <w:rPr>
        <w:rFonts w:ascii="Nunito Sans" w:hAnsi="Nunito Sans"/>
        <w:color w:val="F26722"/>
        <w:sz w:val="17"/>
        <w:szCs w:val="17"/>
        <w:lang w:val="en-AU"/>
      </w:rPr>
      <w:t>+</w:t>
    </w:r>
    <w:r w:rsidRPr="004601F1">
      <w:rPr>
        <w:rFonts w:ascii="Nunito Sans" w:hAnsi="Nunito Sans"/>
        <w:sz w:val="17"/>
        <w:szCs w:val="17"/>
        <w:lang w:val="en-AU"/>
      </w:rPr>
      <w:t xml:space="preserve"> TASC</w:t>
    </w:r>
    <w:r w:rsidR="00E52687">
      <w:rPr>
        <w:rFonts w:ascii="Nunito Sans" w:hAnsi="Nunito Sans"/>
        <w:sz w:val="17"/>
        <w:szCs w:val="17"/>
        <w:lang w:val="en-AU"/>
      </w:rPr>
      <w:t xml:space="preserve"> National</w:t>
    </w:r>
    <w:r w:rsidR="5FC0B4A4" w:rsidRPr="5FC0B4A4">
      <w:rPr>
        <w:rFonts w:ascii="Nunito Sans" w:hAnsi="Nunito Sans"/>
        <w:sz w:val="17"/>
        <w:szCs w:val="17"/>
        <w:lang w:val="en-AU"/>
      </w:rPr>
      <w:t xml:space="preserve"> </w:t>
    </w:r>
    <w:r w:rsidR="5FC0B4A4" w:rsidRPr="5FC0B4A4">
      <w:rPr>
        <w:rFonts w:ascii="Nunito Sans" w:hAnsi="Nunito Sans"/>
        <w:color w:val="F26722"/>
        <w:sz w:val="17"/>
        <w:szCs w:val="17"/>
        <w:lang w:val="en-AU"/>
      </w:rPr>
      <w:t>+</w:t>
    </w:r>
    <w:r w:rsidR="004B6232">
      <w:rPr>
        <w:rFonts w:ascii="Nunito Sans" w:hAnsi="Nunito Sans"/>
        <w:color w:val="F26722"/>
        <w:sz w:val="17"/>
        <w:szCs w:val="17"/>
        <w:lang w:val="en-AU"/>
      </w:rPr>
      <w:t xml:space="preserve"> </w:t>
    </w:r>
    <w:r w:rsidR="004B6232" w:rsidRPr="004B6232">
      <w:rPr>
        <w:rFonts w:ascii="Nunito Sans" w:hAnsi="Nunito Sans"/>
        <w:sz w:val="17"/>
        <w:szCs w:val="17"/>
        <w:lang w:val="en-AU"/>
      </w:rPr>
      <w:t>Yarn2Action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EE78" w14:textId="77777777" w:rsidR="00361101" w:rsidRDefault="00361101" w:rsidP="003A4839">
      <w:r>
        <w:separator/>
      </w:r>
    </w:p>
  </w:footnote>
  <w:footnote w:type="continuationSeparator" w:id="0">
    <w:p w14:paraId="2EAE123D" w14:textId="77777777" w:rsidR="00361101" w:rsidRDefault="00361101" w:rsidP="003A4839">
      <w:r>
        <w:continuationSeparator/>
      </w:r>
    </w:p>
  </w:footnote>
  <w:footnote w:type="continuationNotice" w:id="1">
    <w:p w14:paraId="4AEE399D" w14:textId="77777777" w:rsidR="00361101" w:rsidRDefault="00361101"/>
  </w:footnote>
  <w:footnote w:id="2">
    <w:p w14:paraId="292CCE5D" w14:textId="255262E1" w:rsidR="008566F3" w:rsidRPr="008566F3" w:rsidRDefault="008566F3">
      <w:pPr>
        <w:pStyle w:val="FootnoteText"/>
        <w:rPr>
          <w:lang w:val="en-AU"/>
        </w:rPr>
      </w:pPr>
      <w:r>
        <w:rPr>
          <w:rStyle w:val="FootnoteReference"/>
        </w:rPr>
        <w:footnoteRef/>
      </w:r>
      <w:r>
        <w:t xml:space="preserve"> </w:t>
      </w:r>
      <w:hyperlink r:id="rId1" w:history="1">
        <w:r w:rsidRPr="00BE1E9B">
          <w:rPr>
            <w:rStyle w:val="Hyperlink"/>
          </w:rPr>
          <w:t>https://qai.org.au/young-peoples-program/</w:t>
        </w:r>
      </w:hyperlink>
      <w:r>
        <w:t xml:space="preserve"> </w:t>
      </w:r>
    </w:p>
  </w:footnote>
  <w:footnote w:id="3">
    <w:p w14:paraId="30EDC5BF" w14:textId="65F85613" w:rsidR="00F3675C" w:rsidRPr="00F3675C" w:rsidRDefault="00F3675C">
      <w:pPr>
        <w:pStyle w:val="FootnoteText"/>
        <w:rPr>
          <w:lang w:val="en-AU"/>
        </w:rPr>
      </w:pPr>
      <w:r>
        <w:rPr>
          <w:rStyle w:val="FootnoteReference"/>
        </w:rPr>
        <w:footnoteRef/>
      </w:r>
      <w:r>
        <w:t xml:space="preserve"> </w:t>
      </w:r>
      <w:hyperlink r:id="rId2" w:history="1">
        <w:r w:rsidR="004C6247" w:rsidRPr="0016671C">
          <w:rPr>
            <w:rStyle w:val="Hyperlink"/>
          </w:rPr>
          <w:t>Working together to deliver the NDIS - supporting analysis</w:t>
        </w:r>
      </w:hyperlink>
      <w:r w:rsidR="004C6247">
        <w:t>, pages 85-</w:t>
      </w:r>
      <w:r w:rsidR="0016671C">
        <w:t>104.</w:t>
      </w:r>
    </w:p>
  </w:footnote>
  <w:footnote w:id="4">
    <w:p w14:paraId="4B062BE8" w14:textId="4A8FC146" w:rsidR="003253CE" w:rsidRPr="003253CE" w:rsidRDefault="003253CE">
      <w:pPr>
        <w:pStyle w:val="FootnoteText"/>
        <w:rPr>
          <w:lang w:val="en-AU"/>
        </w:rPr>
      </w:pPr>
      <w:r>
        <w:rPr>
          <w:rStyle w:val="FootnoteReference"/>
        </w:rPr>
        <w:footnoteRef/>
      </w:r>
      <w:r>
        <w:t xml:space="preserve"> </w:t>
      </w:r>
      <w:hyperlink r:id="rId3" w:history="1">
        <w:r w:rsidR="0044389A" w:rsidRPr="00B448BF">
          <w:rPr>
            <w:rStyle w:val="Hyperlink"/>
            <w:lang w:val="en-AU"/>
          </w:rPr>
          <w:t>Royal Commission into Violence, Abuse, Neglect and Exploitation of People with Disability, Governing for Inclusio</w:t>
        </w:r>
        <w:r w:rsidR="00B448BF" w:rsidRPr="00B448BF">
          <w:rPr>
            <w:rStyle w:val="Hyperlink"/>
            <w:lang w:val="en-AU"/>
          </w:rPr>
          <w:t>n – Final Report, Volume 5</w:t>
        </w:r>
      </w:hyperlink>
      <w:r w:rsidR="00B448BF">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25DE" w14:textId="77777777" w:rsidR="003A4839" w:rsidRDefault="003A4839">
    <w:pPr>
      <w:pStyle w:val="Header"/>
    </w:pPr>
    <w:r>
      <w:rPr>
        <w:noProof/>
      </w:rPr>
      <w:drawing>
        <wp:anchor distT="0" distB="0" distL="114300" distR="114300" simplePos="0" relativeHeight="251658240" behindDoc="1" locked="0" layoutInCell="1" allowOverlap="0" wp14:anchorId="0FBADB6C" wp14:editId="0E807516">
          <wp:simplePos x="0" y="0"/>
          <wp:positionH relativeFrom="page">
            <wp:align>left</wp:align>
          </wp:positionH>
          <wp:positionV relativeFrom="page">
            <wp:align>top</wp:align>
          </wp:positionV>
          <wp:extent cx="7560000" cy="10684800"/>
          <wp:effectExtent l="0" t="0" r="0" b="0"/>
          <wp:wrapNone/>
          <wp:docPr id="1034412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75622" name="Picture 32867562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88EB" w14:textId="77777777" w:rsidR="003A4839" w:rsidRDefault="003A4839">
    <w:pPr>
      <w:pStyle w:val="Header"/>
    </w:pPr>
    <w:r>
      <w:rPr>
        <w:noProof/>
      </w:rPr>
      <w:drawing>
        <wp:anchor distT="0" distB="0" distL="114300" distR="114300" simplePos="0" relativeHeight="251658241" behindDoc="1" locked="0" layoutInCell="1" allowOverlap="0" wp14:anchorId="71187EF7" wp14:editId="53CBCFDA">
          <wp:simplePos x="0" y="0"/>
          <wp:positionH relativeFrom="page">
            <wp:posOffset>172</wp:posOffset>
          </wp:positionH>
          <wp:positionV relativeFrom="page">
            <wp:posOffset>12065</wp:posOffset>
          </wp:positionV>
          <wp:extent cx="7560000" cy="9592941"/>
          <wp:effectExtent l="0" t="0" r="0" b="0"/>
          <wp:wrapNone/>
          <wp:docPr id="6480653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1141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0000" cy="95929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564C"/>
    <w:multiLevelType w:val="multilevel"/>
    <w:tmpl w:val="F6C2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53056"/>
    <w:multiLevelType w:val="multilevel"/>
    <w:tmpl w:val="10C4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169FC"/>
    <w:multiLevelType w:val="hybridMultilevel"/>
    <w:tmpl w:val="5F966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56AE3"/>
    <w:multiLevelType w:val="multilevel"/>
    <w:tmpl w:val="9614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67ECC"/>
    <w:multiLevelType w:val="multilevel"/>
    <w:tmpl w:val="6DB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E02563"/>
    <w:multiLevelType w:val="multilevel"/>
    <w:tmpl w:val="F418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12092B"/>
    <w:multiLevelType w:val="multilevel"/>
    <w:tmpl w:val="A92E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CB1F5D"/>
    <w:multiLevelType w:val="hybridMultilevel"/>
    <w:tmpl w:val="2AA4195A"/>
    <w:lvl w:ilvl="0" w:tplc="DAE8B2E8">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5D537C"/>
    <w:multiLevelType w:val="multilevel"/>
    <w:tmpl w:val="288A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682FFD"/>
    <w:multiLevelType w:val="multilevel"/>
    <w:tmpl w:val="50BC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2011C3"/>
    <w:multiLevelType w:val="hybridMultilevel"/>
    <w:tmpl w:val="299EF02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1" w15:restartNumberingAfterBreak="0">
    <w:nsid w:val="66D82AA3"/>
    <w:multiLevelType w:val="multilevel"/>
    <w:tmpl w:val="B61C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121676"/>
    <w:multiLevelType w:val="multilevel"/>
    <w:tmpl w:val="DE3C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4353652">
    <w:abstractNumId w:val="9"/>
  </w:num>
  <w:num w:numId="2" w16cid:durableId="361128674">
    <w:abstractNumId w:val="3"/>
  </w:num>
  <w:num w:numId="3" w16cid:durableId="8603371">
    <w:abstractNumId w:val="8"/>
  </w:num>
  <w:num w:numId="4" w16cid:durableId="957183797">
    <w:abstractNumId w:val="11"/>
  </w:num>
  <w:num w:numId="5" w16cid:durableId="766344190">
    <w:abstractNumId w:val="1"/>
  </w:num>
  <w:num w:numId="6" w16cid:durableId="823936939">
    <w:abstractNumId w:val="4"/>
  </w:num>
  <w:num w:numId="7" w16cid:durableId="750273980">
    <w:abstractNumId w:val="5"/>
  </w:num>
  <w:num w:numId="8" w16cid:durableId="1722361189">
    <w:abstractNumId w:val="12"/>
  </w:num>
  <w:num w:numId="9" w16cid:durableId="705259370">
    <w:abstractNumId w:val="6"/>
  </w:num>
  <w:num w:numId="10" w16cid:durableId="1926765194">
    <w:abstractNumId w:val="0"/>
  </w:num>
  <w:num w:numId="11" w16cid:durableId="1777171719">
    <w:abstractNumId w:val="7"/>
  </w:num>
  <w:num w:numId="12" w16cid:durableId="755253319">
    <w:abstractNumId w:val="2"/>
  </w:num>
  <w:num w:numId="13" w16cid:durableId="3350426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87"/>
    <w:rsid w:val="0000318A"/>
    <w:rsid w:val="00003BC6"/>
    <w:rsid w:val="00004213"/>
    <w:rsid w:val="00004CE7"/>
    <w:rsid w:val="0000593F"/>
    <w:rsid w:val="00005AC4"/>
    <w:rsid w:val="0000713E"/>
    <w:rsid w:val="00007ACD"/>
    <w:rsid w:val="000112F9"/>
    <w:rsid w:val="0001268F"/>
    <w:rsid w:val="000131AE"/>
    <w:rsid w:val="0001489B"/>
    <w:rsid w:val="00014F9C"/>
    <w:rsid w:val="00015009"/>
    <w:rsid w:val="00016BB4"/>
    <w:rsid w:val="00017AC3"/>
    <w:rsid w:val="00020218"/>
    <w:rsid w:val="00020E5B"/>
    <w:rsid w:val="0002285C"/>
    <w:rsid w:val="00022A42"/>
    <w:rsid w:val="00022EEA"/>
    <w:rsid w:val="0002339A"/>
    <w:rsid w:val="0002377A"/>
    <w:rsid w:val="00025A2D"/>
    <w:rsid w:val="000268B5"/>
    <w:rsid w:val="00026E7B"/>
    <w:rsid w:val="00027143"/>
    <w:rsid w:val="000275CF"/>
    <w:rsid w:val="0002780A"/>
    <w:rsid w:val="00027D09"/>
    <w:rsid w:val="00030055"/>
    <w:rsid w:val="000301D0"/>
    <w:rsid w:val="00032CD4"/>
    <w:rsid w:val="00033BFA"/>
    <w:rsid w:val="00033C07"/>
    <w:rsid w:val="000347FF"/>
    <w:rsid w:val="000353EC"/>
    <w:rsid w:val="00036D2F"/>
    <w:rsid w:val="0004068E"/>
    <w:rsid w:val="00042449"/>
    <w:rsid w:val="00043EDD"/>
    <w:rsid w:val="00044967"/>
    <w:rsid w:val="00046C77"/>
    <w:rsid w:val="000471F6"/>
    <w:rsid w:val="00053D6B"/>
    <w:rsid w:val="000554A8"/>
    <w:rsid w:val="00055EBB"/>
    <w:rsid w:val="00055F34"/>
    <w:rsid w:val="00055FDD"/>
    <w:rsid w:val="0005678E"/>
    <w:rsid w:val="00057A50"/>
    <w:rsid w:val="000638B7"/>
    <w:rsid w:val="00063C3F"/>
    <w:rsid w:val="000646A6"/>
    <w:rsid w:val="000652DA"/>
    <w:rsid w:val="00067473"/>
    <w:rsid w:val="00067F50"/>
    <w:rsid w:val="00070931"/>
    <w:rsid w:val="00073B56"/>
    <w:rsid w:val="00073C32"/>
    <w:rsid w:val="00074DEE"/>
    <w:rsid w:val="00075AE0"/>
    <w:rsid w:val="000765B5"/>
    <w:rsid w:val="000766EB"/>
    <w:rsid w:val="00076E8A"/>
    <w:rsid w:val="00077DC7"/>
    <w:rsid w:val="000805E9"/>
    <w:rsid w:val="00080B33"/>
    <w:rsid w:val="000812F5"/>
    <w:rsid w:val="00081F49"/>
    <w:rsid w:val="0008327B"/>
    <w:rsid w:val="00083679"/>
    <w:rsid w:val="00083C27"/>
    <w:rsid w:val="000851F2"/>
    <w:rsid w:val="0009032C"/>
    <w:rsid w:val="00090ED3"/>
    <w:rsid w:val="0009163B"/>
    <w:rsid w:val="0009171D"/>
    <w:rsid w:val="00095B09"/>
    <w:rsid w:val="0009639F"/>
    <w:rsid w:val="00096776"/>
    <w:rsid w:val="000A00AE"/>
    <w:rsid w:val="000A18E7"/>
    <w:rsid w:val="000A1E80"/>
    <w:rsid w:val="000A20C1"/>
    <w:rsid w:val="000A2CA5"/>
    <w:rsid w:val="000A417D"/>
    <w:rsid w:val="000A4E6D"/>
    <w:rsid w:val="000A6192"/>
    <w:rsid w:val="000A7201"/>
    <w:rsid w:val="000A7774"/>
    <w:rsid w:val="000B0B5A"/>
    <w:rsid w:val="000B1152"/>
    <w:rsid w:val="000B1367"/>
    <w:rsid w:val="000B1D22"/>
    <w:rsid w:val="000B1DF4"/>
    <w:rsid w:val="000B2834"/>
    <w:rsid w:val="000B5C7B"/>
    <w:rsid w:val="000C1E93"/>
    <w:rsid w:val="000C2A58"/>
    <w:rsid w:val="000C66CC"/>
    <w:rsid w:val="000C6E31"/>
    <w:rsid w:val="000C7343"/>
    <w:rsid w:val="000D0F56"/>
    <w:rsid w:val="000D3541"/>
    <w:rsid w:val="000D45D6"/>
    <w:rsid w:val="000D63FC"/>
    <w:rsid w:val="000D6F11"/>
    <w:rsid w:val="000E0163"/>
    <w:rsid w:val="000E15EA"/>
    <w:rsid w:val="000E1A25"/>
    <w:rsid w:val="000E1BF1"/>
    <w:rsid w:val="000E4331"/>
    <w:rsid w:val="000E43A1"/>
    <w:rsid w:val="000E5589"/>
    <w:rsid w:val="000E68B6"/>
    <w:rsid w:val="000E7144"/>
    <w:rsid w:val="000E7308"/>
    <w:rsid w:val="000F1879"/>
    <w:rsid w:val="000F30B0"/>
    <w:rsid w:val="000F39BF"/>
    <w:rsid w:val="000F510B"/>
    <w:rsid w:val="000F5AAE"/>
    <w:rsid w:val="000F7E13"/>
    <w:rsid w:val="00101A62"/>
    <w:rsid w:val="00102C5B"/>
    <w:rsid w:val="00103E8E"/>
    <w:rsid w:val="00106096"/>
    <w:rsid w:val="001061F9"/>
    <w:rsid w:val="00106B27"/>
    <w:rsid w:val="00107894"/>
    <w:rsid w:val="00111B7E"/>
    <w:rsid w:val="0011362B"/>
    <w:rsid w:val="00115966"/>
    <w:rsid w:val="00116391"/>
    <w:rsid w:val="001169CB"/>
    <w:rsid w:val="00121548"/>
    <w:rsid w:val="00121772"/>
    <w:rsid w:val="0012418F"/>
    <w:rsid w:val="0012471D"/>
    <w:rsid w:val="00124991"/>
    <w:rsid w:val="00124A6D"/>
    <w:rsid w:val="00124F72"/>
    <w:rsid w:val="001269EB"/>
    <w:rsid w:val="0013047B"/>
    <w:rsid w:val="00131733"/>
    <w:rsid w:val="00131819"/>
    <w:rsid w:val="001318E1"/>
    <w:rsid w:val="00131D2C"/>
    <w:rsid w:val="00133438"/>
    <w:rsid w:val="00134C01"/>
    <w:rsid w:val="00136D8A"/>
    <w:rsid w:val="00140F3A"/>
    <w:rsid w:val="001411CF"/>
    <w:rsid w:val="00141989"/>
    <w:rsid w:val="0014238E"/>
    <w:rsid w:val="001434D0"/>
    <w:rsid w:val="00144EF5"/>
    <w:rsid w:val="00145804"/>
    <w:rsid w:val="00145D95"/>
    <w:rsid w:val="00146FF7"/>
    <w:rsid w:val="001509E4"/>
    <w:rsid w:val="00150BB9"/>
    <w:rsid w:val="00150D0F"/>
    <w:rsid w:val="00155849"/>
    <w:rsid w:val="001569DC"/>
    <w:rsid w:val="00156F86"/>
    <w:rsid w:val="001604C3"/>
    <w:rsid w:val="0016077C"/>
    <w:rsid w:val="00161CDE"/>
    <w:rsid w:val="00163297"/>
    <w:rsid w:val="001641A4"/>
    <w:rsid w:val="001642CC"/>
    <w:rsid w:val="00164A74"/>
    <w:rsid w:val="0016509F"/>
    <w:rsid w:val="0016671C"/>
    <w:rsid w:val="00166FB6"/>
    <w:rsid w:val="0017065B"/>
    <w:rsid w:val="00170A67"/>
    <w:rsid w:val="00171ED9"/>
    <w:rsid w:val="001743D3"/>
    <w:rsid w:val="0017458A"/>
    <w:rsid w:val="00175170"/>
    <w:rsid w:val="001814BF"/>
    <w:rsid w:val="00184D6C"/>
    <w:rsid w:val="00184FD2"/>
    <w:rsid w:val="00186057"/>
    <w:rsid w:val="00186462"/>
    <w:rsid w:val="001872AD"/>
    <w:rsid w:val="0018772C"/>
    <w:rsid w:val="0018778C"/>
    <w:rsid w:val="001906E1"/>
    <w:rsid w:val="00190EEC"/>
    <w:rsid w:val="00192A6F"/>
    <w:rsid w:val="00193CAE"/>
    <w:rsid w:val="001969E3"/>
    <w:rsid w:val="001973CE"/>
    <w:rsid w:val="001977D2"/>
    <w:rsid w:val="001A10E0"/>
    <w:rsid w:val="001A559C"/>
    <w:rsid w:val="001A5A2E"/>
    <w:rsid w:val="001A6E70"/>
    <w:rsid w:val="001A75CA"/>
    <w:rsid w:val="001B1E79"/>
    <w:rsid w:val="001B233A"/>
    <w:rsid w:val="001B29F4"/>
    <w:rsid w:val="001B2B12"/>
    <w:rsid w:val="001B37D1"/>
    <w:rsid w:val="001B512C"/>
    <w:rsid w:val="001B51A9"/>
    <w:rsid w:val="001B5A87"/>
    <w:rsid w:val="001B670B"/>
    <w:rsid w:val="001B6B4D"/>
    <w:rsid w:val="001B6DB8"/>
    <w:rsid w:val="001C0A38"/>
    <w:rsid w:val="001C1507"/>
    <w:rsid w:val="001C150F"/>
    <w:rsid w:val="001C2EA0"/>
    <w:rsid w:val="001C3574"/>
    <w:rsid w:val="001C37C4"/>
    <w:rsid w:val="001C3D8B"/>
    <w:rsid w:val="001C4D46"/>
    <w:rsid w:val="001C5025"/>
    <w:rsid w:val="001C7733"/>
    <w:rsid w:val="001D20AA"/>
    <w:rsid w:val="001D4142"/>
    <w:rsid w:val="001D64B9"/>
    <w:rsid w:val="001D6E17"/>
    <w:rsid w:val="001D7B36"/>
    <w:rsid w:val="001D7EB3"/>
    <w:rsid w:val="001E1497"/>
    <w:rsid w:val="001E2396"/>
    <w:rsid w:val="001E2958"/>
    <w:rsid w:val="001E2BB9"/>
    <w:rsid w:val="001E33E5"/>
    <w:rsid w:val="001E35E0"/>
    <w:rsid w:val="001E3DCA"/>
    <w:rsid w:val="001E6D4D"/>
    <w:rsid w:val="001E6D58"/>
    <w:rsid w:val="001F1349"/>
    <w:rsid w:val="001F1431"/>
    <w:rsid w:val="001F1D0C"/>
    <w:rsid w:val="001F21E9"/>
    <w:rsid w:val="001F240B"/>
    <w:rsid w:val="001F2885"/>
    <w:rsid w:val="001F32BB"/>
    <w:rsid w:val="001F3577"/>
    <w:rsid w:val="001F6F8F"/>
    <w:rsid w:val="001F7038"/>
    <w:rsid w:val="0020024C"/>
    <w:rsid w:val="00201183"/>
    <w:rsid w:val="00201561"/>
    <w:rsid w:val="0020197D"/>
    <w:rsid w:val="00202184"/>
    <w:rsid w:val="00204012"/>
    <w:rsid w:val="00204200"/>
    <w:rsid w:val="00205739"/>
    <w:rsid w:val="002061E0"/>
    <w:rsid w:val="00207288"/>
    <w:rsid w:val="00207901"/>
    <w:rsid w:val="002107DA"/>
    <w:rsid w:val="0021131B"/>
    <w:rsid w:val="0021214A"/>
    <w:rsid w:val="002132C5"/>
    <w:rsid w:val="00213780"/>
    <w:rsid w:val="002226A2"/>
    <w:rsid w:val="002231CF"/>
    <w:rsid w:val="00223FDE"/>
    <w:rsid w:val="00224A64"/>
    <w:rsid w:val="002254C8"/>
    <w:rsid w:val="0022758E"/>
    <w:rsid w:val="00227856"/>
    <w:rsid w:val="00230872"/>
    <w:rsid w:val="00231635"/>
    <w:rsid w:val="002324B4"/>
    <w:rsid w:val="0023267B"/>
    <w:rsid w:val="002329B0"/>
    <w:rsid w:val="00233D12"/>
    <w:rsid w:val="00234D71"/>
    <w:rsid w:val="0023688F"/>
    <w:rsid w:val="00236BAD"/>
    <w:rsid w:val="00237B36"/>
    <w:rsid w:val="002412DF"/>
    <w:rsid w:val="002435AA"/>
    <w:rsid w:val="002442C5"/>
    <w:rsid w:val="002456F6"/>
    <w:rsid w:val="0024787F"/>
    <w:rsid w:val="00254F34"/>
    <w:rsid w:val="002578E3"/>
    <w:rsid w:val="0026014A"/>
    <w:rsid w:val="002605DB"/>
    <w:rsid w:val="002610EF"/>
    <w:rsid w:val="00261678"/>
    <w:rsid w:val="0026171E"/>
    <w:rsid w:val="00264C48"/>
    <w:rsid w:val="00266C64"/>
    <w:rsid w:val="00266CBB"/>
    <w:rsid w:val="00267F1E"/>
    <w:rsid w:val="0027028A"/>
    <w:rsid w:val="00270962"/>
    <w:rsid w:val="00273121"/>
    <w:rsid w:val="0027388D"/>
    <w:rsid w:val="00273D17"/>
    <w:rsid w:val="00275442"/>
    <w:rsid w:val="0027589D"/>
    <w:rsid w:val="002761AE"/>
    <w:rsid w:val="002768C1"/>
    <w:rsid w:val="00277FAB"/>
    <w:rsid w:val="002800FA"/>
    <w:rsid w:val="0028031D"/>
    <w:rsid w:val="00281157"/>
    <w:rsid w:val="00281BC3"/>
    <w:rsid w:val="00283209"/>
    <w:rsid w:val="00283222"/>
    <w:rsid w:val="002832D1"/>
    <w:rsid w:val="00283A64"/>
    <w:rsid w:val="002841ED"/>
    <w:rsid w:val="00285587"/>
    <w:rsid w:val="00285C5A"/>
    <w:rsid w:val="00290A24"/>
    <w:rsid w:val="00292380"/>
    <w:rsid w:val="00292EA4"/>
    <w:rsid w:val="002941AD"/>
    <w:rsid w:val="00295965"/>
    <w:rsid w:val="0029755E"/>
    <w:rsid w:val="002A0253"/>
    <w:rsid w:val="002A09E2"/>
    <w:rsid w:val="002A3B73"/>
    <w:rsid w:val="002A44C5"/>
    <w:rsid w:val="002A5256"/>
    <w:rsid w:val="002A6582"/>
    <w:rsid w:val="002A663E"/>
    <w:rsid w:val="002A6691"/>
    <w:rsid w:val="002A6E2B"/>
    <w:rsid w:val="002A6FB5"/>
    <w:rsid w:val="002A6FC8"/>
    <w:rsid w:val="002A707A"/>
    <w:rsid w:val="002A709A"/>
    <w:rsid w:val="002A79A8"/>
    <w:rsid w:val="002B03B1"/>
    <w:rsid w:val="002B0816"/>
    <w:rsid w:val="002B1357"/>
    <w:rsid w:val="002B1DBC"/>
    <w:rsid w:val="002B37CC"/>
    <w:rsid w:val="002B6459"/>
    <w:rsid w:val="002B7E94"/>
    <w:rsid w:val="002C0387"/>
    <w:rsid w:val="002C04AA"/>
    <w:rsid w:val="002C0BBE"/>
    <w:rsid w:val="002C18F9"/>
    <w:rsid w:val="002C2F2D"/>
    <w:rsid w:val="002C3355"/>
    <w:rsid w:val="002C3D5B"/>
    <w:rsid w:val="002C4180"/>
    <w:rsid w:val="002C54C7"/>
    <w:rsid w:val="002C73E4"/>
    <w:rsid w:val="002D166F"/>
    <w:rsid w:val="002D1AA1"/>
    <w:rsid w:val="002D2554"/>
    <w:rsid w:val="002D31DF"/>
    <w:rsid w:val="002D5405"/>
    <w:rsid w:val="002D7BBA"/>
    <w:rsid w:val="002D7FC5"/>
    <w:rsid w:val="002E0C69"/>
    <w:rsid w:val="002E1FE5"/>
    <w:rsid w:val="002E2AFF"/>
    <w:rsid w:val="002E3CBE"/>
    <w:rsid w:val="002E6024"/>
    <w:rsid w:val="002E6F2A"/>
    <w:rsid w:val="002F0151"/>
    <w:rsid w:val="002F0E86"/>
    <w:rsid w:val="002F13BC"/>
    <w:rsid w:val="002F4430"/>
    <w:rsid w:val="002F546B"/>
    <w:rsid w:val="00300C4E"/>
    <w:rsid w:val="00300E3B"/>
    <w:rsid w:val="00301B14"/>
    <w:rsid w:val="00303798"/>
    <w:rsid w:val="0030427D"/>
    <w:rsid w:val="003052A5"/>
    <w:rsid w:val="00305463"/>
    <w:rsid w:val="003103EA"/>
    <w:rsid w:val="00310C9B"/>
    <w:rsid w:val="00313CD4"/>
    <w:rsid w:val="00314DFA"/>
    <w:rsid w:val="00316FD5"/>
    <w:rsid w:val="00320635"/>
    <w:rsid w:val="00320C3C"/>
    <w:rsid w:val="00320D98"/>
    <w:rsid w:val="00320EFE"/>
    <w:rsid w:val="00321D49"/>
    <w:rsid w:val="00322B1C"/>
    <w:rsid w:val="003236BA"/>
    <w:rsid w:val="0032444E"/>
    <w:rsid w:val="003253C9"/>
    <w:rsid w:val="003253CE"/>
    <w:rsid w:val="00325435"/>
    <w:rsid w:val="003258B7"/>
    <w:rsid w:val="003275CB"/>
    <w:rsid w:val="00327E04"/>
    <w:rsid w:val="003303D5"/>
    <w:rsid w:val="003310AE"/>
    <w:rsid w:val="0033134B"/>
    <w:rsid w:val="0033203F"/>
    <w:rsid w:val="00332C15"/>
    <w:rsid w:val="00333411"/>
    <w:rsid w:val="00334844"/>
    <w:rsid w:val="00335DAC"/>
    <w:rsid w:val="00337064"/>
    <w:rsid w:val="00337B4B"/>
    <w:rsid w:val="00340090"/>
    <w:rsid w:val="00340AC8"/>
    <w:rsid w:val="0034198B"/>
    <w:rsid w:val="00343113"/>
    <w:rsid w:val="00344ED0"/>
    <w:rsid w:val="00346A4F"/>
    <w:rsid w:val="003475EE"/>
    <w:rsid w:val="00351159"/>
    <w:rsid w:val="00351F1E"/>
    <w:rsid w:val="003523A7"/>
    <w:rsid w:val="00352CBB"/>
    <w:rsid w:val="003543B1"/>
    <w:rsid w:val="0035737A"/>
    <w:rsid w:val="003606CE"/>
    <w:rsid w:val="00360AB3"/>
    <w:rsid w:val="00361101"/>
    <w:rsid w:val="00362A92"/>
    <w:rsid w:val="00363082"/>
    <w:rsid w:val="00364CF0"/>
    <w:rsid w:val="0036567A"/>
    <w:rsid w:val="0036648B"/>
    <w:rsid w:val="0036733B"/>
    <w:rsid w:val="0036D53A"/>
    <w:rsid w:val="003706D0"/>
    <w:rsid w:val="00370EAC"/>
    <w:rsid w:val="0037114F"/>
    <w:rsid w:val="00372432"/>
    <w:rsid w:val="00372A80"/>
    <w:rsid w:val="00373036"/>
    <w:rsid w:val="00373F9C"/>
    <w:rsid w:val="00374B6E"/>
    <w:rsid w:val="00374BF8"/>
    <w:rsid w:val="00374D0F"/>
    <w:rsid w:val="003758A4"/>
    <w:rsid w:val="00376464"/>
    <w:rsid w:val="00376E33"/>
    <w:rsid w:val="00377C11"/>
    <w:rsid w:val="00377FBF"/>
    <w:rsid w:val="0037E2E0"/>
    <w:rsid w:val="00380035"/>
    <w:rsid w:val="00381911"/>
    <w:rsid w:val="0038226E"/>
    <w:rsid w:val="003824D8"/>
    <w:rsid w:val="00383677"/>
    <w:rsid w:val="0038635E"/>
    <w:rsid w:val="0038788F"/>
    <w:rsid w:val="00387DB5"/>
    <w:rsid w:val="0039150E"/>
    <w:rsid w:val="00391BE9"/>
    <w:rsid w:val="00391DFE"/>
    <w:rsid w:val="00392440"/>
    <w:rsid w:val="00392570"/>
    <w:rsid w:val="00393358"/>
    <w:rsid w:val="00393562"/>
    <w:rsid w:val="00394A27"/>
    <w:rsid w:val="00395263"/>
    <w:rsid w:val="00395D6A"/>
    <w:rsid w:val="003A002A"/>
    <w:rsid w:val="003A03F2"/>
    <w:rsid w:val="003A0736"/>
    <w:rsid w:val="003A0AB3"/>
    <w:rsid w:val="003A1848"/>
    <w:rsid w:val="003A270A"/>
    <w:rsid w:val="003A34CB"/>
    <w:rsid w:val="003A3D62"/>
    <w:rsid w:val="003A424B"/>
    <w:rsid w:val="003A433A"/>
    <w:rsid w:val="003A464D"/>
    <w:rsid w:val="003A4839"/>
    <w:rsid w:val="003A505F"/>
    <w:rsid w:val="003A5106"/>
    <w:rsid w:val="003A51F0"/>
    <w:rsid w:val="003A6BD0"/>
    <w:rsid w:val="003A7182"/>
    <w:rsid w:val="003B0824"/>
    <w:rsid w:val="003B21C3"/>
    <w:rsid w:val="003B2EBC"/>
    <w:rsid w:val="003B3851"/>
    <w:rsid w:val="003B76B1"/>
    <w:rsid w:val="003B79C7"/>
    <w:rsid w:val="003C054A"/>
    <w:rsid w:val="003C1CB1"/>
    <w:rsid w:val="003C218D"/>
    <w:rsid w:val="003C39FD"/>
    <w:rsid w:val="003C3A52"/>
    <w:rsid w:val="003C3D64"/>
    <w:rsid w:val="003C4529"/>
    <w:rsid w:val="003C5220"/>
    <w:rsid w:val="003C5465"/>
    <w:rsid w:val="003C7F01"/>
    <w:rsid w:val="003D0E07"/>
    <w:rsid w:val="003D22F0"/>
    <w:rsid w:val="003D2F4E"/>
    <w:rsid w:val="003D3273"/>
    <w:rsid w:val="003D4169"/>
    <w:rsid w:val="003D4292"/>
    <w:rsid w:val="003D4B77"/>
    <w:rsid w:val="003D4D75"/>
    <w:rsid w:val="003D54EE"/>
    <w:rsid w:val="003D7667"/>
    <w:rsid w:val="003E021D"/>
    <w:rsid w:val="003E07C2"/>
    <w:rsid w:val="003E0A0E"/>
    <w:rsid w:val="003E1A8E"/>
    <w:rsid w:val="003E1DE7"/>
    <w:rsid w:val="003E2374"/>
    <w:rsid w:val="003E23F9"/>
    <w:rsid w:val="003E283D"/>
    <w:rsid w:val="003E2ED5"/>
    <w:rsid w:val="003E36BE"/>
    <w:rsid w:val="003E3955"/>
    <w:rsid w:val="003E4EE3"/>
    <w:rsid w:val="003E5BFC"/>
    <w:rsid w:val="003E5F3C"/>
    <w:rsid w:val="003E691D"/>
    <w:rsid w:val="003E6CBF"/>
    <w:rsid w:val="003E6D31"/>
    <w:rsid w:val="003E708D"/>
    <w:rsid w:val="003E7874"/>
    <w:rsid w:val="003E7BCB"/>
    <w:rsid w:val="003F0AB2"/>
    <w:rsid w:val="003F1383"/>
    <w:rsid w:val="003F2607"/>
    <w:rsid w:val="003F3354"/>
    <w:rsid w:val="003F39C7"/>
    <w:rsid w:val="003F4676"/>
    <w:rsid w:val="003F47F2"/>
    <w:rsid w:val="003F5FB9"/>
    <w:rsid w:val="003F6D40"/>
    <w:rsid w:val="003F6F9A"/>
    <w:rsid w:val="003F74A4"/>
    <w:rsid w:val="003F78DF"/>
    <w:rsid w:val="00401A59"/>
    <w:rsid w:val="00402587"/>
    <w:rsid w:val="004027C6"/>
    <w:rsid w:val="004050AF"/>
    <w:rsid w:val="00405829"/>
    <w:rsid w:val="00410D5B"/>
    <w:rsid w:val="00410DD8"/>
    <w:rsid w:val="00411998"/>
    <w:rsid w:val="00414E33"/>
    <w:rsid w:val="00414F8E"/>
    <w:rsid w:val="00415032"/>
    <w:rsid w:val="0041750D"/>
    <w:rsid w:val="00417701"/>
    <w:rsid w:val="00420A86"/>
    <w:rsid w:val="00421181"/>
    <w:rsid w:val="00422959"/>
    <w:rsid w:val="0042486E"/>
    <w:rsid w:val="0043019A"/>
    <w:rsid w:val="004309DA"/>
    <w:rsid w:val="004310A7"/>
    <w:rsid w:val="00432F7F"/>
    <w:rsid w:val="00432FAB"/>
    <w:rsid w:val="0043338D"/>
    <w:rsid w:val="00433744"/>
    <w:rsid w:val="00433FCA"/>
    <w:rsid w:val="004352D2"/>
    <w:rsid w:val="00435C46"/>
    <w:rsid w:val="00437CC2"/>
    <w:rsid w:val="00440147"/>
    <w:rsid w:val="00441150"/>
    <w:rsid w:val="004426BB"/>
    <w:rsid w:val="004433AD"/>
    <w:rsid w:val="0044389A"/>
    <w:rsid w:val="00444978"/>
    <w:rsid w:val="00445BBC"/>
    <w:rsid w:val="00445F76"/>
    <w:rsid w:val="00452B4D"/>
    <w:rsid w:val="004537F3"/>
    <w:rsid w:val="0045397F"/>
    <w:rsid w:val="00453A13"/>
    <w:rsid w:val="00456088"/>
    <w:rsid w:val="00457179"/>
    <w:rsid w:val="004601F1"/>
    <w:rsid w:val="004604DB"/>
    <w:rsid w:val="00461BD6"/>
    <w:rsid w:val="004622C0"/>
    <w:rsid w:val="0046305D"/>
    <w:rsid w:val="004655CA"/>
    <w:rsid w:val="00465D2A"/>
    <w:rsid w:val="0046666A"/>
    <w:rsid w:val="004671E8"/>
    <w:rsid w:val="00471866"/>
    <w:rsid w:val="00471DE0"/>
    <w:rsid w:val="00471FA6"/>
    <w:rsid w:val="004732DE"/>
    <w:rsid w:val="00474393"/>
    <w:rsid w:val="00475EB4"/>
    <w:rsid w:val="00476A5B"/>
    <w:rsid w:val="00477A67"/>
    <w:rsid w:val="004816EE"/>
    <w:rsid w:val="00482CBA"/>
    <w:rsid w:val="004836C6"/>
    <w:rsid w:val="00483FBA"/>
    <w:rsid w:val="004842B1"/>
    <w:rsid w:val="00484A56"/>
    <w:rsid w:val="00484CF3"/>
    <w:rsid w:val="00484E5A"/>
    <w:rsid w:val="0048584F"/>
    <w:rsid w:val="00487603"/>
    <w:rsid w:val="0049004E"/>
    <w:rsid w:val="00491A6A"/>
    <w:rsid w:val="0049203B"/>
    <w:rsid w:val="00494041"/>
    <w:rsid w:val="00494640"/>
    <w:rsid w:val="00495097"/>
    <w:rsid w:val="0049526B"/>
    <w:rsid w:val="00495443"/>
    <w:rsid w:val="004956E6"/>
    <w:rsid w:val="00495F85"/>
    <w:rsid w:val="00496299"/>
    <w:rsid w:val="004965DB"/>
    <w:rsid w:val="00497AA3"/>
    <w:rsid w:val="004A10FD"/>
    <w:rsid w:val="004A1DF6"/>
    <w:rsid w:val="004A2475"/>
    <w:rsid w:val="004A3C7E"/>
    <w:rsid w:val="004A3E21"/>
    <w:rsid w:val="004A41A7"/>
    <w:rsid w:val="004A4939"/>
    <w:rsid w:val="004A7794"/>
    <w:rsid w:val="004B1225"/>
    <w:rsid w:val="004B12F4"/>
    <w:rsid w:val="004B1F5A"/>
    <w:rsid w:val="004B2396"/>
    <w:rsid w:val="004B2895"/>
    <w:rsid w:val="004B5FE1"/>
    <w:rsid w:val="004B6232"/>
    <w:rsid w:val="004B6AD7"/>
    <w:rsid w:val="004B6BC6"/>
    <w:rsid w:val="004B7246"/>
    <w:rsid w:val="004C07F7"/>
    <w:rsid w:val="004C0DA8"/>
    <w:rsid w:val="004C10AD"/>
    <w:rsid w:val="004C4D19"/>
    <w:rsid w:val="004C5274"/>
    <w:rsid w:val="004C6247"/>
    <w:rsid w:val="004C6B03"/>
    <w:rsid w:val="004D1152"/>
    <w:rsid w:val="004D53F3"/>
    <w:rsid w:val="004D57F2"/>
    <w:rsid w:val="004D5B59"/>
    <w:rsid w:val="004D5F4A"/>
    <w:rsid w:val="004E37A6"/>
    <w:rsid w:val="004E42D3"/>
    <w:rsid w:val="004E4F41"/>
    <w:rsid w:val="004E5AF4"/>
    <w:rsid w:val="004E65A4"/>
    <w:rsid w:val="004E66A0"/>
    <w:rsid w:val="004E6A8B"/>
    <w:rsid w:val="004F0E1D"/>
    <w:rsid w:val="004F105B"/>
    <w:rsid w:val="004F3188"/>
    <w:rsid w:val="004F430E"/>
    <w:rsid w:val="004F4ADD"/>
    <w:rsid w:val="004F65D6"/>
    <w:rsid w:val="004F7456"/>
    <w:rsid w:val="004F7D37"/>
    <w:rsid w:val="00500372"/>
    <w:rsid w:val="00500CF5"/>
    <w:rsid w:val="005010C9"/>
    <w:rsid w:val="005021DD"/>
    <w:rsid w:val="005033A3"/>
    <w:rsid w:val="00503904"/>
    <w:rsid w:val="00505D48"/>
    <w:rsid w:val="00511094"/>
    <w:rsid w:val="005113A1"/>
    <w:rsid w:val="00512379"/>
    <w:rsid w:val="0051293B"/>
    <w:rsid w:val="005132EF"/>
    <w:rsid w:val="00515259"/>
    <w:rsid w:val="00515E70"/>
    <w:rsid w:val="005168BF"/>
    <w:rsid w:val="00516A36"/>
    <w:rsid w:val="005201AB"/>
    <w:rsid w:val="00521C5F"/>
    <w:rsid w:val="00522825"/>
    <w:rsid w:val="00522A4D"/>
    <w:rsid w:val="00522ECA"/>
    <w:rsid w:val="00523437"/>
    <w:rsid w:val="00523893"/>
    <w:rsid w:val="0052474A"/>
    <w:rsid w:val="00524A45"/>
    <w:rsid w:val="00524DC5"/>
    <w:rsid w:val="0052583B"/>
    <w:rsid w:val="005266D7"/>
    <w:rsid w:val="00527864"/>
    <w:rsid w:val="00530072"/>
    <w:rsid w:val="00531467"/>
    <w:rsid w:val="00531927"/>
    <w:rsid w:val="00532B9C"/>
    <w:rsid w:val="00533A9B"/>
    <w:rsid w:val="0053434B"/>
    <w:rsid w:val="0053790F"/>
    <w:rsid w:val="00537972"/>
    <w:rsid w:val="00540682"/>
    <w:rsid w:val="00540684"/>
    <w:rsid w:val="005416AA"/>
    <w:rsid w:val="00541E30"/>
    <w:rsid w:val="00542B62"/>
    <w:rsid w:val="00543C19"/>
    <w:rsid w:val="005441EC"/>
    <w:rsid w:val="005441F6"/>
    <w:rsid w:val="00544A8B"/>
    <w:rsid w:val="00545245"/>
    <w:rsid w:val="00546D92"/>
    <w:rsid w:val="00550055"/>
    <w:rsid w:val="005517F2"/>
    <w:rsid w:val="00551D35"/>
    <w:rsid w:val="005537D2"/>
    <w:rsid w:val="00553CA0"/>
    <w:rsid w:val="00554401"/>
    <w:rsid w:val="00554471"/>
    <w:rsid w:val="005548A2"/>
    <w:rsid w:val="005552F0"/>
    <w:rsid w:val="00556CB3"/>
    <w:rsid w:val="005624B8"/>
    <w:rsid w:val="005626A7"/>
    <w:rsid w:val="0056325B"/>
    <w:rsid w:val="00566F90"/>
    <w:rsid w:val="00570E66"/>
    <w:rsid w:val="0057155F"/>
    <w:rsid w:val="00571E77"/>
    <w:rsid w:val="00572141"/>
    <w:rsid w:val="00572649"/>
    <w:rsid w:val="005728D5"/>
    <w:rsid w:val="00573010"/>
    <w:rsid w:val="005754A6"/>
    <w:rsid w:val="00575CF9"/>
    <w:rsid w:val="0057640F"/>
    <w:rsid w:val="005764F8"/>
    <w:rsid w:val="0057650E"/>
    <w:rsid w:val="00576598"/>
    <w:rsid w:val="005769F2"/>
    <w:rsid w:val="00577724"/>
    <w:rsid w:val="00577EF3"/>
    <w:rsid w:val="00580EEB"/>
    <w:rsid w:val="00582BDE"/>
    <w:rsid w:val="00583B5A"/>
    <w:rsid w:val="00584404"/>
    <w:rsid w:val="00584408"/>
    <w:rsid w:val="005856B8"/>
    <w:rsid w:val="005865B9"/>
    <w:rsid w:val="00586909"/>
    <w:rsid w:val="00586B59"/>
    <w:rsid w:val="005876D4"/>
    <w:rsid w:val="00590B34"/>
    <w:rsid w:val="00592B07"/>
    <w:rsid w:val="0059355F"/>
    <w:rsid w:val="00594679"/>
    <w:rsid w:val="005967F8"/>
    <w:rsid w:val="005A0026"/>
    <w:rsid w:val="005A2EEA"/>
    <w:rsid w:val="005A3379"/>
    <w:rsid w:val="005A4434"/>
    <w:rsid w:val="005A529D"/>
    <w:rsid w:val="005A52FE"/>
    <w:rsid w:val="005A7548"/>
    <w:rsid w:val="005A7738"/>
    <w:rsid w:val="005B0F5B"/>
    <w:rsid w:val="005B2ED0"/>
    <w:rsid w:val="005B4621"/>
    <w:rsid w:val="005B47DA"/>
    <w:rsid w:val="005B584C"/>
    <w:rsid w:val="005B6790"/>
    <w:rsid w:val="005B7265"/>
    <w:rsid w:val="005B77E6"/>
    <w:rsid w:val="005C0288"/>
    <w:rsid w:val="005C099E"/>
    <w:rsid w:val="005C410E"/>
    <w:rsid w:val="005C5AA3"/>
    <w:rsid w:val="005C5E85"/>
    <w:rsid w:val="005C6F5F"/>
    <w:rsid w:val="005D0A56"/>
    <w:rsid w:val="005D42CB"/>
    <w:rsid w:val="005D7D2A"/>
    <w:rsid w:val="005E32E5"/>
    <w:rsid w:val="005E4660"/>
    <w:rsid w:val="005E4B22"/>
    <w:rsid w:val="005E5260"/>
    <w:rsid w:val="005E54E0"/>
    <w:rsid w:val="005E634B"/>
    <w:rsid w:val="005E6B4C"/>
    <w:rsid w:val="005E77A8"/>
    <w:rsid w:val="005F06AF"/>
    <w:rsid w:val="005F1E73"/>
    <w:rsid w:val="005F25AF"/>
    <w:rsid w:val="005F2B90"/>
    <w:rsid w:val="005F48AA"/>
    <w:rsid w:val="005F7170"/>
    <w:rsid w:val="00600FE0"/>
    <w:rsid w:val="00602151"/>
    <w:rsid w:val="00602841"/>
    <w:rsid w:val="00603C4F"/>
    <w:rsid w:val="00604BE5"/>
    <w:rsid w:val="00605B6F"/>
    <w:rsid w:val="00606881"/>
    <w:rsid w:val="0061063A"/>
    <w:rsid w:val="00610826"/>
    <w:rsid w:val="00610AB2"/>
    <w:rsid w:val="006118F3"/>
    <w:rsid w:val="00611FC1"/>
    <w:rsid w:val="006122A4"/>
    <w:rsid w:val="00612ABD"/>
    <w:rsid w:val="00612CEB"/>
    <w:rsid w:val="00613AC9"/>
    <w:rsid w:val="00614D0C"/>
    <w:rsid w:val="00615091"/>
    <w:rsid w:val="00616DBE"/>
    <w:rsid w:val="00616E31"/>
    <w:rsid w:val="00620787"/>
    <w:rsid w:val="00620A3E"/>
    <w:rsid w:val="00620B08"/>
    <w:rsid w:val="0062200C"/>
    <w:rsid w:val="0062226B"/>
    <w:rsid w:val="0062263F"/>
    <w:rsid w:val="00623EE1"/>
    <w:rsid w:val="00630296"/>
    <w:rsid w:val="00630B9D"/>
    <w:rsid w:val="00632D6B"/>
    <w:rsid w:val="00633DA4"/>
    <w:rsid w:val="00634CF5"/>
    <w:rsid w:val="00635117"/>
    <w:rsid w:val="0063530B"/>
    <w:rsid w:val="00637358"/>
    <w:rsid w:val="00637712"/>
    <w:rsid w:val="00637741"/>
    <w:rsid w:val="00642697"/>
    <w:rsid w:val="00643D6B"/>
    <w:rsid w:val="00646F90"/>
    <w:rsid w:val="0064754B"/>
    <w:rsid w:val="006479D2"/>
    <w:rsid w:val="00647B39"/>
    <w:rsid w:val="006527B9"/>
    <w:rsid w:val="00652AE5"/>
    <w:rsid w:val="00652CAA"/>
    <w:rsid w:val="00654C13"/>
    <w:rsid w:val="00655EEA"/>
    <w:rsid w:val="00656929"/>
    <w:rsid w:val="006606F0"/>
    <w:rsid w:val="00662C65"/>
    <w:rsid w:val="00665283"/>
    <w:rsid w:val="006664A8"/>
    <w:rsid w:val="00666623"/>
    <w:rsid w:val="00666C99"/>
    <w:rsid w:val="00666E5D"/>
    <w:rsid w:val="00667F47"/>
    <w:rsid w:val="0067059E"/>
    <w:rsid w:val="00672FC5"/>
    <w:rsid w:val="0067536F"/>
    <w:rsid w:val="006765AD"/>
    <w:rsid w:val="00676758"/>
    <w:rsid w:val="0068027C"/>
    <w:rsid w:val="00680F7F"/>
    <w:rsid w:val="00681219"/>
    <w:rsid w:val="00681F31"/>
    <w:rsid w:val="0068277E"/>
    <w:rsid w:val="00686587"/>
    <w:rsid w:val="006877E5"/>
    <w:rsid w:val="00687818"/>
    <w:rsid w:val="0069054C"/>
    <w:rsid w:val="006908B0"/>
    <w:rsid w:val="00692768"/>
    <w:rsid w:val="00692A92"/>
    <w:rsid w:val="00696278"/>
    <w:rsid w:val="006964DA"/>
    <w:rsid w:val="006A1CCB"/>
    <w:rsid w:val="006A31F4"/>
    <w:rsid w:val="006A553D"/>
    <w:rsid w:val="006A57DA"/>
    <w:rsid w:val="006A69EC"/>
    <w:rsid w:val="006B0B7B"/>
    <w:rsid w:val="006B115B"/>
    <w:rsid w:val="006B2425"/>
    <w:rsid w:val="006B2E01"/>
    <w:rsid w:val="006B3EED"/>
    <w:rsid w:val="006B525A"/>
    <w:rsid w:val="006B610B"/>
    <w:rsid w:val="006B6B9D"/>
    <w:rsid w:val="006B770F"/>
    <w:rsid w:val="006B7AE1"/>
    <w:rsid w:val="006C1029"/>
    <w:rsid w:val="006C3B83"/>
    <w:rsid w:val="006C4102"/>
    <w:rsid w:val="006C576C"/>
    <w:rsid w:val="006C60F6"/>
    <w:rsid w:val="006C7EF3"/>
    <w:rsid w:val="006C7FD5"/>
    <w:rsid w:val="006D08AB"/>
    <w:rsid w:val="006D2513"/>
    <w:rsid w:val="006D3049"/>
    <w:rsid w:val="006D3EE6"/>
    <w:rsid w:val="006D54D6"/>
    <w:rsid w:val="006D5B8C"/>
    <w:rsid w:val="006D6918"/>
    <w:rsid w:val="006D6DEB"/>
    <w:rsid w:val="006D7A19"/>
    <w:rsid w:val="006E0CC8"/>
    <w:rsid w:val="006E11A3"/>
    <w:rsid w:val="006E1ACE"/>
    <w:rsid w:val="006E3329"/>
    <w:rsid w:val="006E3A32"/>
    <w:rsid w:val="006E4200"/>
    <w:rsid w:val="006E6670"/>
    <w:rsid w:val="006E7BDA"/>
    <w:rsid w:val="006F10BB"/>
    <w:rsid w:val="006F295D"/>
    <w:rsid w:val="006F40FD"/>
    <w:rsid w:val="006F5B4B"/>
    <w:rsid w:val="006F7DDA"/>
    <w:rsid w:val="006F7EB8"/>
    <w:rsid w:val="00700172"/>
    <w:rsid w:val="0070051D"/>
    <w:rsid w:val="00702985"/>
    <w:rsid w:val="00703EB7"/>
    <w:rsid w:val="00706356"/>
    <w:rsid w:val="007066F1"/>
    <w:rsid w:val="00712108"/>
    <w:rsid w:val="00712268"/>
    <w:rsid w:val="00713228"/>
    <w:rsid w:val="0071358D"/>
    <w:rsid w:val="00714817"/>
    <w:rsid w:val="007149B9"/>
    <w:rsid w:val="00715743"/>
    <w:rsid w:val="007203EA"/>
    <w:rsid w:val="00720541"/>
    <w:rsid w:val="00720AF1"/>
    <w:rsid w:val="00721720"/>
    <w:rsid w:val="00721DE3"/>
    <w:rsid w:val="00721F8B"/>
    <w:rsid w:val="00722C85"/>
    <w:rsid w:val="00723D80"/>
    <w:rsid w:val="00724485"/>
    <w:rsid w:val="0072460D"/>
    <w:rsid w:val="00725D4C"/>
    <w:rsid w:val="007308F6"/>
    <w:rsid w:val="00730D3B"/>
    <w:rsid w:val="0073127A"/>
    <w:rsid w:val="007313C2"/>
    <w:rsid w:val="00731F23"/>
    <w:rsid w:val="00732DD6"/>
    <w:rsid w:val="0073312E"/>
    <w:rsid w:val="0073503F"/>
    <w:rsid w:val="0073523D"/>
    <w:rsid w:val="00736D58"/>
    <w:rsid w:val="0074046C"/>
    <w:rsid w:val="00743245"/>
    <w:rsid w:val="007444E6"/>
    <w:rsid w:val="00745447"/>
    <w:rsid w:val="00745FA8"/>
    <w:rsid w:val="00746EE4"/>
    <w:rsid w:val="00747AFE"/>
    <w:rsid w:val="00747B36"/>
    <w:rsid w:val="00750200"/>
    <w:rsid w:val="00750919"/>
    <w:rsid w:val="007524E4"/>
    <w:rsid w:val="007548A4"/>
    <w:rsid w:val="007549B3"/>
    <w:rsid w:val="00754ED1"/>
    <w:rsid w:val="00756815"/>
    <w:rsid w:val="00761265"/>
    <w:rsid w:val="00762059"/>
    <w:rsid w:val="007628B4"/>
    <w:rsid w:val="00763E20"/>
    <w:rsid w:val="007652B4"/>
    <w:rsid w:val="00765324"/>
    <w:rsid w:val="00765570"/>
    <w:rsid w:val="00766357"/>
    <w:rsid w:val="00766890"/>
    <w:rsid w:val="007675DA"/>
    <w:rsid w:val="007700DC"/>
    <w:rsid w:val="00771EAA"/>
    <w:rsid w:val="007724E8"/>
    <w:rsid w:val="00772A8B"/>
    <w:rsid w:val="00772AE1"/>
    <w:rsid w:val="0077511E"/>
    <w:rsid w:val="00776FFC"/>
    <w:rsid w:val="00777C5F"/>
    <w:rsid w:val="0078063F"/>
    <w:rsid w:val="007808E9"/>
    <w:rsid w:val="00780CCF"/>
    <w:rsid w:val="00781B22"/>
    <w:rsid w:val="00781B49"/>
    <w:rsid w:val="0078224D"/>
    <w:rsid w:val="007831F7"/>
    <w:rsid w:val="00783C73"/>
    <w:rsid w:val="00783D96"/>
    <w:rsid w:val="007840AB"/>
    <w:rsid w:val="00786578"/>
    <w:rsid w:val="007865A6"/>
    <w:rsid w:val="0078665B"/>
    <w:rsid w:val="00787D03"/>
    <w:rsid w:val="007907FB"/>
    <w:rsid w:val="00791575"/>
    <w:rsid w:val="0079355B"/>
    <w:rsid w:val="0079454C"/>
    <w:rsid w:val="007951E4"/>
    <w:rsid w:val="00797017"/>
    <w:rsid w:val="00797EC5"/>
    <w:rsid w:val="007A0B48"/>
    <w:rsid w:val="007A162F"/>
    <w:rsid w:val="007A2A9B"/>
    <w:rsid w:val="007A4081"/>
    <w:rsid w:val="007A477D"/>
    <w:rsid w:val="007A4DA0"/>
    <w:rsid w:val="007A59C6"/>
    <w:rsid w:val="007A69FE"/>
    <w:rsid w:val="007A6FCF"/>
    <w:rsid w:val="007A7894"/>
    <w:rsid w:val="007A7925"/>
    <w:rsid w:val="007B07ED"/>
    <w:rsid w:val="007B0E67"/>
    <w:rsid w:val="007B1730"/>
    <w:rsid w:val="007B1C52"/>
    <w:rsid w:val="007B2709"/>
    <w:rsid w:val="007B3340"/>
    <w:rsid w:val="007B4AA9"/>
    <w:rsid w:val="007B4E2D"/>
    <w:rsid w:val="007B6C9A"/>
    <w:rsid w:val="007B771B"/>
    <w:rsid w:val="007C0293"/>
    <w:rsid w:val="007C05FE"/>
    <w:rsid w:val="007C0F19"/>
    <w:rsid w:val="007C132C"/>
    <w:rsid w:val="007C18D8"/>
    <w:rsid w:val="007C21C9"/>
    <w:rsid w:val="007C2217"/>
    <w:rsid w:val="007C2B72"/>
    <w:rsid w:val="007C2E12"/>
    <w:rsid w:val="007C4744"/>
    <w:rsid w:val="007C4C34"/>
    <w:rsid w:val="007C55CF"/>
    <w:rsid w:val="007C569A"/>
    <w:rsid w:val="007C74E5"/>
    <w:rsid w:val="007D1AB3"/>
    <w:rsid w:val="007D23DC"/>
    <w:rsid w:val="007D2B00"/>
    <w:rsid w:val="007D36E8"/>
    <w:rsid w:val="007D3725"/>
    <w:rsid w:val="007D5065"/>
    <w:rsid w:val="007D786B"/>
    <w:rsid w:val="007E179F"/>
    <w:rsid w:val="007E1D55"/>
    <w:rsid w:val="007E2124"/>
    <w:rsid w:val="007E242B"/>
    <w:rsid w:val="007E2BE3"/>
    <w:rsid w:val="007E5FF8"/>
    <w:rsid w:val="007E71DD"/>
    <w:rsid w:val="007E72F3"/>
    <w:rsid w:val="007E7722"/>
    <w:rsid w:val="007F0BB3"/>
    <w:rsid w:val="007F2CCB"/>
    <w:rsid w:val="007F4707"/>
    <w:rsid w:val="007F4915"/>
    <w:rsid w:val="007F560D"/>
    <w:rsid w:val="007F7017"/>
    <w:rsid w:val="007F7244"/>
    <w:rsid w:val="007F7A99"/>
    <w:rsid w:val="007F7B2C"/>
    <w:rsid w:val="00800ACC"/>
    <w:rsid w:val="00800C00"/>
    <w:rsid w:val="00801B2A"/>
    <w:rsid w:val="008037D7"/>
    <w:rsid w:val="008067BE"/>
    <w:rsid w:val="00806B6F"/>
    <w:rsid w:val="00807621"/>
    <w:rsid w:val="00807A69"/>
    <w:rsid w:val="00810976"/>
    <w:rsid w:val="00812698"/>
    <w:rsid w:val="008139F1"/>
    <w:rsid w:val="008140D6"/>
    <w:rsid w:val="00814906"/>
    <w:rsid w:val="00815616"/>
    <w:rsid w:val="008156E7"/>
    <w:rsid w:val="00816193"/>
    <w:rsid w:val="0081628C"/>
    <w:rsid w:val="00816A2C"/>
    <w:rsid w:val="00816BFA"/>
    <w:rsid w:val="00816E2D"/>
    <w:rsid w:val="008200BD"/>
    <w:rsid w:val="00821752"/>
    <w:rsid w:val="0082229F"/>
    <w:rsid w:val="00824055"/>
    <w:rsid w:val="00824F00"/>
    <w:rsid w:val="00825718"/>
    <w:rsid w:val="00825D37"/>
    <w:rsid w:val="00826884"/>
    <w:rsid w:val="008303E8"/>
    <w:rsid w:val="00832946"/>
    <w:rsid w:val="00835503"/>
    <w:rsid w:val="00836B4A"/>
    <w:rsid w:val="00837546"/>
    <w:rsid w:val="00840914"/>
    <w:rsid w:val="00841CE2"/>
    <w:rsid w:val="008422EA"/>
    <w:rsid w:val="00842FF2"/>
    <w:rsid w:val="00843DE9"/>
    <w:rsid w:val="00843FF6"/>
    <w:rsid w:val="008447C0"/>
    <w:rsid w:val="00844B6B"/>
    <w:rsid w:val="00845F2C"/>
    <w:rsid w:val="008460F0"/>
    <w:rsid w:val="008500CD"/>
    <w:rsid w:val="008504FC"/>
    <w:rsid w:val="00851C4F"/>
    <w:rsid w:val="0085259E"/>
    <w:rsid w:val="00854CDE"/>
    <w:rsid w:val="00855728"/>
    <w:rsid w:val="008566F3"/>
    <w:rsid w:val="0085792F"/>
    <w:rsid w:val="00857CDF"/>
    <w:rsid w:val="00861006"/>
    <w:rsid w:val="0086186B"/>
    <w:rsid w:val="00861AA1"/>
    <w:rsid w:val="00862031"/>
    <w:rsid w:val="008642A8"/>
    <w:rsid w:val="008642B8"/>
    <w:rsid w:val="008656A1"/>
    <w:rsid w:val="0086799E"/>
    <w:rsid w:val="00870513"/>
    <w:rsid w:val="00871573"/>
    <w:rsid w:val="008749D0"/>
    <w:rsid w:val="008759ED"/>
    <w:rsid w:val="008765C8"/>
    <w:rsid w:val="00877B17"/>
    <w:rsid w:val="008866FA"/>
    <w:rsid w:val="00887097"/>
    <w:rsid w:val="008872E2"/>
    <w:rsid w:val="00894277"/>
    <w:rsid w:val="00894674"/>
    <w:rsid w:val="00895EB3"/>
    <w:rsid w:val="008967D8"/>
    <w:rsid w:val="00896B12"/>
    <w:rsid w:val="008970A7"/>
    <w:rsid w:val="008973EA"/>
    <w:rsid w:val="008A0926"/>
    <w:rsid w:val="008A232B"/>
    <w:rsid w:val="008A35C8"/>
    <w:rsid w:val="008A475E"/>
    <w:rsid w:val="008A4B79"/>
    <w:rsid w:val="008A5682"/>
    <w:rsid w:val="008A66B5"/>
    <w:rsid w:val="008A6AD4"/>
    <w:rsid w:val="008B009E"/>
    <w:rsid w:val="008B0673"/>
    <w:rsid w:val="008B0DD0"/>
    <w:rsid w:val="008B10CA"/>
    <w:rsid w:val="008B2F2F"/>
    <w:rsid w:val="008B43B0"/>
    <w:rsid w:val="008B46BE"/>
    <w:rsid w:val="008B4EF4"/>
    <w:rsid w:val="008B5D6D"/>
    <w:rsid w:val="008B5F1A"/>
    <w:rsid w:val="008B77E5"/>
    <w:rsid w:val="008B7AA0"/>
    <w:rsid w:val="008C13D4"/>
    <w:rsid w:val="008C17D7"/>
    <w:rsid w:val="008C1D88"/>
    <w:rsid w:val="008C44C9"/>
    <w:rsid w:val="008C62E3"/>
    <w:rsid w:val="008C64F3"/>
    <w:rsid w:val="008C7372"/>
    <w:rsid w:val="008C752C"/>
    <w:rsid w:val="008C7AA9"/>
    <w:rsid w:val="008D0557"/>
    <w:rsid w:val="008D18E9"/>
    <w:rsid w:val="008D2B03"/>
    <w:rsid w:val="008D3BCC"/>
    <w:rsid w:val="008D3E00"/>
    <w:rsid w:val="008E0619"/>
    <w:rsid w:val="008E14B4"/>
    <w:rsid w:val="008E15DA"/>
    <w:rsid w:val="008E16DA"/>
    <w:rsid w:val="008E171C"/>
    <w:rsid w:val="008E1854"/>
    <w:rsid w:val="008E1C90"/>
    <w:rsid w:val="008E1E63"/>
    <w:rsid w:val="008E1FDC"/>
    <w:rsid w:val="008E1FE0"/>
    <w:rsid w:val="008E6C57"/>
    <w:rsid w:val="008E7242"/>
    <w:rsid w:val="008F107E"/>
    <w:rsid w:val="008F1F42"/>
    <w:rsid w:val="008F2C39"/>
    <w:rsid w:val="008F3461"/>
    <w:rsid w:val="008F4556"/>
    <w:rsid w:val="008F63B4"/>
    <w:rsid w:val="009011E7"/>
    <w:rsid w:val="009015AA"/>
    <w:rsid w:val="00902E12"/>
    <w:rsid w:val="009037E4"/>
    <w:rsid w:val="00903887"/>
    <w:rsid w:val="00903AFC"/>
    <w:rsid w:val="009059ED"/>
    <w:rsid w:val="00905CF0"/>
    <w:rsid w:val="009073A5"/>
    <w:rsid w:val="009113BA"/>
    <w:rsid w:val="009143D4"/>
    <w:rsid w:val="00915CB1"/>
    <w:rsid w:val="00920C49"/>
    <w:rsid w:val="00922405"/>
    <w:rsid w:val="00922A10"/>
    <w:rsid w:val="00923F17"/>
    <w:rsid w:val="00924335"/>
    <w:rsid w:val="009245BD"/>
    <w:rsid w:val="00924FD2"/>
    <w:rsid w:val="00925363"/>
    <w:rsid w:val="00927C13"/>
    <w:rsid w:val="00930035"/>
    <w:rsid w:val="00930216"/>
    <w:rsid w:val="0093588B"/>
    <w:rsid w:val="009360BA"/>
    <w:rsid w:val="00936ED2"/>
    <w:rsid w:val="00937BE1"/>
    <w:rsid w:val="00940D48"/>
    <w:rsid w:val="00942385"/>
    <w:rsid w:val="00942805"/>
    <w:rsid w:val="00943474"/>
    <w:rsid w:val="00943A45"/>
    <w:rsid w:val="0094416F"/>
    <w:rsid w:val="0094664E"/>
    <w:rsid w:val="009469A5"/>
    <w:rsid w:val="00946C8F"/>
    <w:rsid w:val="00946F44"/>
    <w:rsid w:val="00947448"/>
    <w:rsid w:val="0095068C"/>
    <w:rsid w:val="00951B19"/>
    <w:rsid w:val="0095347E"/>
    <w:rsid w:val="00953F6E"/>
    <w:rsid w:val="00955225"/>
    <w:rsid w:val="00955622"/>
    <w:rsid w:val="0095586E"/>
    <w:rsid w:val="00956ACB"/>
    <w:rsid w:val="00956B77"/>
    <w:rsid w:val="00956BAF"/>
    <w:rsid w:val="00960724"/>
    <w:rsid w:val="009617A4"/>
    <w:rsid w:val="0096192F"/>
    <w:rsid w:val="00961C36"/>
    <w:rsid w:val="00965FEA"/>
    <w:rsid w:val="00966414"/>
    <w:rsid w:val="00967C13"/>
    <w:rsid w:val="00971248"/>
    <w:rsid w:val="00972AE0"/>
    <w:rsid w:val="0097316C"/>
    <w:rsid w:val="00980BD0"/>
    <w:rsid w:val="00983174"/>
    <w:rsid w:val="00983E3C"/>
    <w:rsid w:val="00984BE4"/>
    <w:rsid w:val="00987375"/>
    <w:rsid w:val="0098767D"/>
    <w:rsid w:val="0099017F"/>
    <w:rsid w:val="009927EF"/>
    <w:rsid w:val="00992E69"/>
    <w:rsid w:val="0099384F"/>
    <w:rsid w:val="00993E28"/>
    <w:rsid w:val="009975D3"/>
    <w:rsid w:val="00997EB1"/>
    <w:rsid w:val="009A269D"/>
    <w:rsid w:val="009A26AC"/>
    <w:rsid w:val="009A31F5"/>
    <w:rsid w:val="009A4061"/>
    <w:rsid w:val="009A4D07"/>
    <w:rsid w:val="009A5956"/>
    <w:rsid w:val="009A6A70"/>
    <w:rsid w:val="009B02CD"/>
    <w:rsid w:val="009B2384"/>
    <w:rsid w:val="009B2636"/>
    <w:rsid w:val="009B2E4F"/>
    <w:rsid w:val="009B3297"/>
    <w:rsid w:val="009B3DCE"/>
    <w:rsid w:val="009B3F2E"/>
    <w:rsid w:val="009B43EE"/>
    <w:rsid w:val="009B4A70"/>
    <w:rsid w:val="009C0730"/>
    <w:rsid w:val="009C08FA"/>
    <w:rsid w:val="009C1152"/>
    <w:rsid w:val="009C3914"/>
    <w:rsid w:val="009C460A"/>
    <w:rsid w:val="009C5470"/>
    <w:rsid w:val="009C6AE4"/>
    <w:rsid w:val="009C71F4"/>
    <w:rsid w:val="009D000C"/>
    <w:rsid w:val="009D41EA"/>
    <w:rsid w:val="009D6BC2"/>
    <w:rsid w:val="009E0938"/>
    <w:rsid w:val="009E0BE0"/>
    <w:rsid w:val="009E283F"/>
    <w:rsid w:val="009E3060"/>
    <w:rsid w:val="009E6501"/>
    <w:rsid w:val="009E7205"/>
    <w:rsid w:val="009F241B"/>
    <w:rsid w:val="009F5848"/>
    <w:rsid w:val="009F6B8E"/>
    <w:rsid w:val="009F6C21"/>
    <w:rsid w:val="009F755E"/>
    <w:rsid w:val="009F78D9"/>
    <w:rsid w:val="00A0079E"/>
    <w:rsid w:val="00A019EB"/>
    <w:rsid w:val="00A01D88"/>
    <w:rsid w:val="00A027F2"/>
    <w:rsid w:val="00A04CED"/>
    <w:rsid w:val="00A04DED"/>
    <w:rsid w:val="00A04E8D"/>
    <w:rsid w:val="00A0570D"/>
    <w:rsid w:val="00A06128"/>
    <w:rsid w:val="00A064EB"/>
    <w:rsid w:val="00A07624"/>
    <w:rsid w:val="00A07D46"/>
    <w:rsid w:val="00A13F37"/>
    <w:rsid w:val="00A204DB"/>
    <w:rsid w:val="00A20F1C"/>
    <w:rsid w:val="00A22EBB"/>
    <w:rsid w:val="00A24AA2"/>
    <w:rsid w:val="00A25996"/>
    <w:rsid w:val="00A27F50"/>
    <w:rsid w:val="00A30D47"/>
    <w:rsid w:val="00A310E9"/>
    <w:rsid w:val="00A33630"/>
    <w:rsid w:val="00A339F1"/>
    <w:rsid w:val="00A33F81"/>
    <w:rsid w:val="00A35DA3"/>
    <w:rsid w:val="00A3655A"/>
    <w:rsid w:val="00A36563"/>
    <w:rsid w:val="00A401EA"/>
    <w:rsid w:val="00A40200"/>
    <w:rsid w:val="00A43113"/>
    <w:rsid w:val="00A43229"/>
    <w:rsid w:val="00A44548"/>
    <w:rsid w:val="00A44551"/>
    <w:rsid w:val="00A457B8"/>
    <w:rsid w:val="00A5065E"/>
    <w:rsid w:val="00A51572"/>
    <w:rsid w:val="00A5188B"/>
    <w:rsid w:val="00A521FA"/>
    <w:rsid w:val="00A54630"/>
    <w:rsid w:val="00A548FB"/>
    <w:rsid w:val="00A54F66"/>
    <w:rsid w:val="00A55722"/>
    <w:rsid w:val="00A55DEE"/>
    <w:rsid w:val="00A56D7D"/>
    <w:rsid w:val="00A5B7C9"/>
    <w:rsid w:val="00A605B4"/>
    <w:rsid w:val="00A610B7"/>
    <w:rsid w:val="00A620BE"/>
    <w:rsid w:val="00A63854"/>
    <w:rsid w:val="00A63B8B"/>
    <w:rsid w:val="00A64D49"/>
    <w:rsid w:val="00A7111B"/>
    <w:rsid w:val="00A7165D"/>
    <w:rsid w:val="00A7237E"/>
    <w:rsid w:val="00A73FEF"/>
    <w:rsid w:val="00A74081"/>
    <w:rsid w:val="00A755D9"/>
    <w:rsid w:val="00A77C4F"/>
    <w:rsid w:val="00A80C43"/>
    <w:rsid w:val="00A819F8"/>
    <w:rsid w:val="00A82114"/>
    <w:rsid w:val="00A82463"/>
    <w:rsid w:val="00A8278B"/>
    <w:rsid w:val="00A83753"/>
    <w:rsid w:val="00A83CDD"/>
    <w:rsid w:val="00A83CF6"/>
    <w:rsid w:val="00A844A3"/>
    <w:rsid w:val="00A8468A"/>
    <w:rsid w:val="00A8473C"/>
    <w:rsid w:val="00A85F6F"/>
    <w:rsid w:val="00A86A1B"/>
    <w:rsid w:val="00A876CB"/>
    <w:rsid w:val="00A87F9C"/>
    <w:rsid w:val="00A906DA"/>
    <w:rsid w:val="00A9276F"/>
    <w:rsid w:val="00AA189A"/>
    <w:rsid w:val="00AA38F4"/>
    <w:rsid w:val="00AA4EBC"/>
    <w:rsid w:val="00AA56E7"/>
    <w:rsid w:val="00AA6714"/>
    <w:rsid w:val="00AA6993"/>
    <w:rsid w:val="00AA7BBD"/>
    <w:rsid w:val="00AB080E"/>
    <w:rsid w:val="00AB11A6"/>
    <w:rsid w:val="00AB182A"/>
    <w:rsid w:val="00AB25F7"/>
    <w:rsid w:val="00AB26F1"/>
    <w:rsid w:val="00AB374F"/>
    <w:rsid w:val="00AB5A29"/>
    <w:rsid w:val="00AB73E3"/>
    <w:rsid w:val="00AB7CF0"/>
    <w:rsid w:val="00AC06DC"/>
    <w:rsid w:val="00AC2348"/>
    <w:rsid w:val="00AC26C1"/>
    <w:rsid w:val="00AC2CFB"/>
    <w:rsid w:val="00AC3C35"/>
    <w:rsid w:val="00AC3F45"/>
    <w:rsid w:val="00AC4B65"/>
    <w:rsid w:val="00AC520A"/>
    <w:rsid w:val="00AC5F74"/>
    <w:rsid w:val="00AC7661"/>
    <w:rsid w:val="00AC7AC8"/>
    <w:rsid w:val="00AD32B6"/>
    <w:rsid w:val="00AD3C2F"/>
    <w:rsid w:val="00AD3D81"/>
    <w:rsid w:val="00AD4DDE"/>
    <w:rsid w:val="00AD55FB"/>
    <w:rsid w:val="00AD5638"/>
    <w:rsid w:val="00AD5D29"/>
    <w:rsid w:val="00AD6622"/>
    <w:rsid w:val="00AD717B"/>
    <w:rsid w:val="00AD7783"/>
    <w:rsid w:val="00AD7BB2"/>
    <w:rsid w:val="00AE06BD"/>
    <w:rsid w:val="00AE08A8"/>
    <w:rsid w:val="00AE0E2A"/>
    <w:rsid w:val="00AE2A6E"/>
    <w:rsid w:val="00AE36B3"/>
    <w:rsid w:val="00AE5268"/>
    <w:rsid w:val="00AE79F2"/>
    <w:rsid w:val="00AE7AF0"/>
    <w:rsid w:val="00AF0C7F"/>
    <w:rsid w:val="00AF1CA2"/>
    <w:rsid w:val="00AF2465"/>
    <w:rsid w:val="00AF2F9E"/>
    <w:rsid w:val="00AF5255"/>
    <w:rsid w:val="00AF5ECE"/>
    <w:rsid w:val="00AF72DD"/>
    <w:rsid w:val="00AF79D2"/>
    <w:rsid w:val="00AF7A7F"/>
    <w:rsid w:val="00B009CD"/>
    <w:rsid w:val="00B01F31"/>
    <w:rsid w:val="00B01F93"/>
    <w:rsid w:val="00B02587"/>
    <w:rsid w:val="00B04909"/>
    <w:rsid w:val="00B10DC6"/>
    <w:rsid w:val="00B12F1B"/>
    <w:rsid w:val="00B15E66"/>
    <w:rsid w:val="00B15F41"/>
    <w:rsid w:val="00B16850"/>
    <w:rsid w:val="00B170B8"/>
    <w:rsid w:val="00B17681"/>
    <w:rsid w:val="00B178CB"/>
    <w:rsid w:val="00B17BF1"/>
    <w:rsid w:val="00B17DBC"/>
    <w:rsid w:val="00B208F8"/>
    <w:rsid w:val="00B22F3D"/>
    <w:rsid w:val="00B23312"/>
    <w:rsid w:val="00B24E73"/>
    <w:rsid w:val="00B267DB"/>
    <w:rsid w:val="00B270A8"/>
    <w:rsid w:val="00B27569"/>
    <w:rsid w:val="00B3182E"/>
    <w:rsid w:val="00B32549"/>
    <w:rsid w:val="00B338D6"/>
    <w:rsid w:val="00B34863"/>
    <w:rsid w:val="00B41C07"/>
    <w:rsid w:val="00B42B7B"/>
    <w:rsid w:val="00B42BB1"/>
    <w:rsid w:val="00B4488A"/>
    <w:rsid w:val="00B448BF"/>
    <w:rsid w:val="00B44D2F"/>
    <w:rsid w:val="00B462A3"/>
    <w:rsid w:val="00B50976"/>
    <w:rsid w:val="00B50AD4"/>
    <w:rsid w:val="00B50C6A"/>
    <w:rsid w:val="00B51104"/>
    <w:rsid w:val="00B5383E"/>
    <w:rsid w:val="00B543CD"/>
    <w:rsid w:val="00B56994"/>
    <w:rsid w:val="00B57566"/>
    <w:rsid w:val="00B5794E"/>
    <w:rsid w:val="00B57DB2"/>
    <w:rsid w:val="00B62C33"/>
    <w:rsid w:val="00B64130"/>
    <w:rsid w:val="00B6585C"/>
    <w:rsid w:val="00B65C8B"/>
    <w:rsid w:val="00B664DF"/>
    <w:rsid w:val="00B66642"/>
    <w:rsid w:val="00B66EB4"/>
    <w:rsid w:val="00B7037F"/>
    <w:rsid w:val="00B704A6"/>
    <w:rsid w:val="00B710E2"/>
    <w:rsid w:val="00B713D1"/>
    <w:rsid w:val="00B71A1E"/>
    <w:rsid w:val="00B72B57"/>
    <w:rsid w:val="00B73243"/>
    <w:rsid w:val="00B74501"/>
    <w:rsid w:val="00B746DC"/>
    <w:rsid w:val="00B7479F"/>
    <w:rsid w:val="00B752B9"/>
    <w:rsid w:val="00B775F9"/>
    <w:rsid w:val="00B80892"/>
    <w:rsid w:val="00B80974"/>
    <w:rsid w:val="00B80FBF"/>
    <w:rsid w:val="00B81995"/>
    <w:rsid w:val="00B81A16"/>
    <w:rsid w:val="00B83999"/>
    <w:rsid w:val="00B83B1C"/>
    <w:rsid w:val="00B84227"/>
    <w:rsid w:val="00B8471C"/>
    <w:rsid w:val="00B87EFE"/>
    <w:rsid w:val="00B92C76"/>
    <w:rsid w:val="00B97337"/>
    <w:rsid w:val="00B97C67"/>
    <w:rsid w:val="00BA1839"/>
    <w:rsid w:val="00BA27DB"/>
    <w:rsid w:val="00BA3280"/>
    <w:rsid w:val="00BA5A22"/>
    <w:rsid w:val="00BA63AE"/>
    <w:rsid w:val="00BB244C"/>
    <w:rsid w:val="00BC010D"/>
    <w:rsid w:val="00BC01D7"/>
    <w:rsid w:val="00BC0935"/>
    <w:rsid w:val="00BC123C"/>
    <w:rsid w:val="00BC2F66"/>
    <w:rsid w:val="00BC31F5"/>
    <w:rsid w:val="00BC3AB1"/>
    <w:rsid w:val="00BC3D34"/>
    <w:rsid w:val="00BC4FD6"/>
    <w:rsid w:val="00BC55F3"/>
    <w:rsid w:val="00BC5F8E"/>
    <w:rsid w:val="00BC6C7A"/>
    <w:rsid w:val="00BD085E"/>
    <w:rsid w:val="00BD1F11"/>
    <w:rsid w:val="00BD24DA"/>
    <w:rsid w:val="00BD26FF"/>
    <w:rsid w:val="00BD5D2A"/>
    <w:rsid w:val="00BD6851"/>
    <w:rsid w:val="00BD71AD"/>
    <w:rsid w:val="00BD7AFB"/>
    <w:rsid w:val="00BE23FD"/>
    <w:rsid w:val="00BE29B7"/>
    <w:rsid w:val="00BE356E"/>
    <w:rsid w:val="00BE60E6"/>
    <w:rsid w:val="00BE64A3"/>
    <w:rsid w:val="00BF0202"/>
    <w:rsid w:val="00BF4F74"/>
    <w:rsid w:val="00BF56B5"/>
    <w:rsid w:val="00BF7D42"/>
    <w:rsid w:val="00C0034D"/>
    <w:rsid w:val="00C00ADF"/>
    <w:rsid w:val="00C01499"/>
    <w:rsid w:val="00C01647"/>
    <w:rsid w:val="00C02242"/>
    <w:rsid w:val="00C033DC"/>
    <w:rsid w:val="00C04E99"/>
    <w:rsid w:val="00C067E1"/>
    <w:rsid w:val="00C07820"/>
    <w:rsid w:val="00C10725"/>
    <w:rsid w:val="00C11B63"/>
    <w:rsid w:val="00C128FF"/>
    <w:rsid w:val="00C16920"/>
    <w:rsid w:val="00C16C73"/>
    <w:rsid w:val="00C16CC3"/>
    <w:rsid w:val="00C17677"/>
    <w:rsid w:val="00C17A3E"/>
    <w:rsid w:val="00C20B43"/>
    <w:rsid w:val="00C20E5D"/>
    <w:rsid w:val="00C21C6F"/>
    <w:rsid w:val="00C22E52"/>
    <w:rsid w:val="00C24C62"/>
    <w:rsid w:val="00C27614"/>
    <w:rsid w:val="00C27834"/>
    <w:rsid w:val="00C279C8"/>
    <w:rsid w:val="00C32A6F"/>
    <w:rsid w:val="00C32D89"/>
    <w:rsid w:val="00C41CC5"/>
    <w:rsid w:val="00C43DD4"/>
    <w:rsid w:val="00C44ADA"/>
    <w:rsid w:val="00C45376"/>
    <w:rsid w:val="00C455CD"/>
    <w:rsid w:val="00C46FDE"/>
    <w:rsid w:val="00C4725C"/>
    <w:rsid w:val="00C477A1"/>
    <w:rsid w:val="00C4785A"/>
    <w:rsid w:val="00C5196F"/>
    <w:rsid w:val="00C52DB2"/>
    <w:rsid w:val="00C52FC6"/>
    <w:rsid w:val="00C530BF"/>
    <w:rsid w:val="00C535AA"/>
    <w:rsid w:val="00C549FF"/>
    <w:rsid w:val="00C604B7"/>
    <w:rsid w:val="00C61105"/>
    <w:rsid w:val="00C61FA6"/>
    <w:rsid w:val="00C62F59"/>
    <w:rsid w:val="00C6395A"/>
    <w:rsid w:val="00C6442C"/>
    <w:rsid w:val="00C64D4C"/>
    <w:rsid w:val="00C65DE6"/>
    <w:rsid w:val="00C67D04"/>
    <w:rsid w:val="00C71D4F"/>
    <w:rsid w:val="00C73657"/>
    <w:rsid w:val="00C7538A"/>
    <w:rsid w:val="00C759B0"/>
    <w:rsid w:val="00C76B76"/>
    <w:rsid w:val="00C7760A"/>
    <w:rsid w:val="00C7AB23"/>
    <w:rsid w:val="00C8085F"/>
    <w:rsid w:val="00C813E1"/>
    <w:rsid w:val="00C81D5D"/>
    <w:rsid w:val="00C81F72"/>
    <w:rsid w:val="00C8226E"/>
    <w:rsid w:val="00C850F1"/>
    <w:rsid w:val="00C85D18"/>
    <w:rsid w:val="00C87158"/>
    <w:rsid w:val="00C90963"/>
    <w:rsid w:val="00C912B8"/>
    <w:rsid w:val="00C9182F"/>
    <w:rsid w:val="00C92812"/>
    <w:rsid w:val="00C93189"/>
    <w:rsid w:val="00C9328B"/>
    <w:rsid w:val="00C97A3D"/>
    <w:rsid w:val="00CA6651"/>
    <w:rsid w:val="00CA69CE"/>
    <w:rsid w:val="00CB134A"/>
    <w:rsid w:val="00CB2C2D"/>
    <w:rsid w:val="00CB4BA6"/>
    <w:rsid w:val="00CB55EE"/>
    <w:rsid w:val="00CB6C66"/>
    <w:rsid w:val="00CB7B24"/>
    <w:rsid w:val="00CB7E87"/>
    <w:rsid w:val="00CC04DF"/>
    <w:rsid w:val="00CC0F4D"/>
    <w:rsid w:val="00CC1C80"/>
    <w:rsid w:val="00CC2EB2"/>
    <w:rsid w:val="00CC5A41"/>
    <w:rsid w:val="00CC5FF7"/>
    <w:rsid w:val="00CC619C"/>
    <w:rsid w:val="00CC67C1"/>
    <w:rsid w:val="00CC74E1"/>
    <w:rsid w:val="00CD057F"/>
    <w:rsid w:val="00CD4230"/>
    <w:rsid w:val="00CD4EC5"/>
    <w:rsid w:val="00CD55D2"/>
    <w:rsid w:val="00CD5998"/>
    <w:rsid w:val="00CD65B7"/>
    <w:rsid w:val="00CD673F"/>
    <w:rsid w:val="00CE1AF2"/>
    <w:rsid w:val="00CE5063"/>
    <w:rsid w:val="00CE5D95"/>
    <w:rsid w:val="00CE6110"/>
    <w:rsid w:val="00CF1CA0"/>
    <w:rsid w:val="00CF1CB3"/>
    <w:rsid w:val="00CF31DA"/>
    <w:rsid w:val="00CF4D6A"/>
    <w:rsid w:val="00CF5703"/>
    <w:rsid w:val="00CF5BF1"/>
    <w:rsid w:val="00CF6A31"/>
    <w:rsid w:val="00CF6F12"/>
    <w:rsid w:val="00D0004D"/>
    <w:rsid w:val="00D02F79"/>
    <w:rsid w:val="00D032D6"/>
    <w:rsid w:val="00D034E5"/>
    <w:rsid w:val="00D03D78"/>
    <w:rsid w:val="00D05245"/>
    <w:rsid w:val="00D06913"/>
    <w:rsid w:val="00D0752E"/>
    <w:rsid w:val="00D07604"/>
    <w:rsid w:val="00D11925"/>
    <w:rsid w:val="00D127FC"/>
    <w:rsid w:val="00D1542C"/>
    <w:rsid w:val="00D155C5"/>
    <w:rsid w:val="00D1560F"/>
    <w:rsid w:val="00D1621C"/>
    <w:rsid w:val="00D16F7C"/>
    <w:rsid w:val="00D17EB9"/>
    <w:rsid w:val="00D20970"/>
    <w:rsid w:val="00D22186"/>
    <w:rsid w:val="00D22B21"/>
    <w:rsid w:val="00D23CA0"/>
    <w:rsid w:val="00D24594"/>
    <w:rsid w:val="00D25D92"/>
    <w:rsid w:val="00D26338"/>
    <w:rsid w:val="00D275A0"/>
    <w:rsid w:val="00D30A28"/>
    <w:rsid w:val="00D30D21"/>
    <w:rsid w:val="00D31A0A"/>
    <w:rsid w:val="00D3484F"/>
    <w:rsid w:val="00D352B8"/>
    <w:rsid w:val="00D355DE"/>
    <w:rsid w:val="00D36C90"/>
    <w:rsid w:val="00D3778B"/>
    <w:rsid w:val="00D408D1"/>
    <w:rsid w:val="00D409D8"/>
    <w:rsid w:val="00D41548"/>
    <w:rsid w:val="00D418C5"/>
    <w:rsid w:val="00D42481"/>
    <w:rsid w:val="00D42734"/>
    <w:rsid w:val="00D43D41"/>
    <w:rsid w:val="00D44932"/>
    <w:rsid w:val="00D4497F"/>
    <w:rsid w:val="00D44AA9"/>
    <w:rsid w:val="00D44DDE"/>
    <w:rsid w:val="00D45EEA"/>
    <w:rsid w:val="00D469B9"/>
    <w:rsid w:val="00D47199"/>
    <w:rsid w:val="00D50079"/>
    <w:rsid w:val="00D50E15"/>
    <w:rsid w:val="00D514E9"/>
    <w:rsid w:val="00D55AED"/>
    <w:rsid w:val="00D55B8A"/>
    <w:rsid w:val="00D561EA"/>
    <w:rsid w:val="00D60D33"/>
    <w:rsid w:val="00D61B45"/>
    <w:rsid w:val="00D631B8"/>
    <w:rsid w:val="00D63A54"/>
    <w:rsid w:val="00D70F2F"/>
    <w:rsid w:val="00D71192"/>
    <w:rsid w:val="00D71193"/>
    <w:rsid w:val="00D719AC"/>
    <w:rsid w:val="00D72583"/>
    <w:rsid w:val="00D73E08"/>
    <w:rsid w:val="00D7470B"/>
    <w:rsid w:val="00D74A30"/>
    <w:rsid w:val="00D74F22"/>
    <w:rsid w:val="00D74F4D"/>
    <w:rsid w:val="00D767AA"/>
    <w:rsid w:val="00D77E25"/>
    <w:rsid w:val="00D8118A"/>
    <w:rsid w:val="00D828D2"/>
    <w:rsid w:val="00D84766"/>
    <w:rsid w:val="00D85508"/>
    <w:rsid w:val="00D8563D"/>
    <w:rsid w:val="00D85C51"/>
    <w:rsid w:val="00D86BB4"/>
    <w:rsid w:val="00D90457"/>
    <w:rsid w:val="00D91E6D"/>
    <w:rsid w:val="00D9204B"/>
    <w:rsid w:val="00D920BC"/>
    <w:rsid w:val="00D92A52"/>
    <w:rsid w:val="00D93A21"/>
    <w:rsid w:val="00D93F4A"/>
    <w:rsid w:val="00D94759"/>
    <w:rsid w:val="00D94D4C"/>
    <w:rsid w:val="00D96B20"/>
    <w:rsid w:val="00D97556"/>
    <w:rsid w:val="00D9BF36"/>
    <w:rsid w:val="00DA0567"/>
    <w:rsid w:val="00DA269E"/>
    <w:rsid w:val="00DA3EC4"/>
    <w:rsid w:val="00DA3F9D"/>
    <w:rsid w:val="00DA4327"/>
    <w:rsid w:val="00DA48C7"/>
    <w:rsid w:val="00DA6301"/>
    <w:rsid w:val="00DA65DB"/>
    <w:rsid w:val="00DA6E9D"/>
    <w:rsid w:val="00DB070B"/>
    <w:rsid w:val="00DB0FB5"/>
    <w:rsid w:val="00DB14D0"/>
    <w:rsid w:val="00DB237F"/>
    <w:rsid w:val="00DB4F1D"/>
    <w:rsid w:val="00DB4F48"/>
    <w:rsid w:val="00DB5F17"/>
    <w:rsid w:val="00DB651D"/>
    <w:rsid w:val="00DB6726"/>
    <w:rsid w:val="00DB6BDF"/>
    <w:rsid w:val="00DB70CF"/>
    <w:rsid w:val="00DB7491"/>
    <w:rsid w:val="00DB762B"/>
    <w:rsid w:val="00DB79EB"/>
    <w:rsid w:val="00DC01F1"/>
    <w:rsid w:val="00DC0F26"/>
    <w:rsid w:val="00DC12EE"/>
    <w:rsid w:val="00DC1953"/>
    <w:rsid w:val="00DC2CE1"/>
    <w:rsid w:val="00DC37C9"/>
    <w:rsid w:val="00DC3B3D"/>
    <w:rsid w:val="00DC560F"/>
    <w:rsid w:val="00DC6CE3"/>
    <w:rsid w:val="00DC6D34"/>
    <w:rsid w:val="00DC7EF5"/>
    <w:rsid w:val="00DD0B54"/>
    <w:rsid w:val="00DD186B"/>
    <w:rsid w:val="00DD1DC6"/>
    <w:rsid w:val="00DD1F7C"/>
    <w:rsid w:val="00DD2174"/>
    <w:rsid w:val="00DD27F8"/>
    <w:rsid w:val="00DD3219"/>
    <w:rsid w:val="00DD3E4D"/>
    <w:rsid w:val="00DD4B63"/>
    <w:rsid w:val="00DD5091"/>
    <w:rsid w:val="00DD5755"/>
    <w:rsid w:val="00DD5C80"/>
    <w:rsid w:val="00DD6443"/>
    <w:rsid w:val="00DD7022"/>
    <w:rsid w:val="00DD70B8"/>
    <w:rsid w:val="00DD7EA6"/>
    <w:rsid w:val="00DE010F"/>
    <w:rsid w:val="00DE2CFF"/>
    <w:rsid w:val="00DE3725"/>
    <w:rsid w:val="00DE5429"/>
    <w:rsid w:val="00DE63A2"/>
    <w:rsid w:val="00DE6581"/>
    <w:rsid w:val="00DE6B39"/>
    <w:rsid w:val="00DF33A2"/>
    <w:rsid w:val="00DF3C46"/>
    <w:rsid w:val="00DF4A6F"/>
    <w:rsid w:val="00DF4B56"/>
    <w:rsid w:val="00DF565D"/>
    <w:rsid w:val="00DF5F46"/>
    <w:rsid w:val="00DF712F"/>
    <w:rsid w:val="00E000D7"/>
    <w:rsid w:val="00E017C6"/>
    <w:rsid w:val="00E01B9E"/>
    <w:rsid w:val="00E0235D"/>
    <w:rsid w:val="00E02F14"/>
    <w:rsid w:val="00E040CF"/>
    <w:rsid w:val="00E06B5F"/>
    <w:rsid w:val="00E075CA"/>
    <w:rsid w:val="00E07DA8"/>
    <w:rsid w:val="00E11038"/>
    <w:rsid w:val="00E1151C"/>
    <w:rsid w:val="00E1200A"/>
    <w:rsid w:val="00E13C31"/>
    <w:rsid w:val="00E143E9"/>
    <w:rsid w:val="00E15644"/>
    <w:rsid w:val="00E1621D"/>
    <w:rsid w:val="00E16654"/>
    <w:rsid w:val="00E16B62"/>
    <w:rsid w:val="00E16EDD"/>
    <w:rsid w:val="00E17A2A"/>
    <w:rsid w:val="00E231AA"/>
    <w:rsid w:val="00E23B4A"/>
    <w:rsid w:val="00E26E0B"/>
    <w:rsid w:val="00E275D0"/>
    <w:rsid w:val="00E301D4"/>
    <w:rsid w:val="00E307AF"/>
    <w:rsid w:val="00E30C5D"/>
    <w:rsid w:val="00E3113C"/>
    <w:rsid w:val="00E31BF6"/>
    <w:rsid w:val="00E339E8"/>
    <w:rsid w:val="00E3427B"/>
    <w:rsid w:val="00E34CC3"/>
    <w:rsid w:val="00E3531A"/>
    <w:rsid w:val="00E35500"/>
    <w:rsid w:val="00E35E37"/>
    <w:rsid w:val="00E35FC5"/>
    <w:rsid w:val="00E364E5"/>
    <w:rsid w:val="00E37784"/>
    <w:rsid w:val="00E405AA"/>
    <w:rsid w:val="00E40B4B"/>
    <w:rsid w:val="00E42BAF"/>
    <w:rsid w:val="00E42F98"/>
    <w:rsid w:val="00E4380D"/>
    <w:rsid w:val="00E45875"/>
    <w:rsid w:val="00E46F60"/>
    <w:rsid w:val="00E52687"/>
    <w:rsid w:val="00E53465"/>
    <w:rsid w:val="00E55EF6"/>
    <w:rsid w:val="00E5704C"/>
    <w:rsid w:val="00E57E74"/>
    <w:rsid w:val="00E59159"/>
    <w:rsid w:val="00E60531"/>
    <w:rsid w:val="00E6462A"/>
    <w:rsid w:val="00E6491A"/>
    <w:rsid w:val="00E652CC"/>
    <w:rsid w:val="00E6546B"/>
    <w:rsid w:val="00E660D5"/>
    <w:rsid w:val="00E6680D"/>
    <w:rsid w:val="00E6705C"/>
    <w:rsid w:val="00E70B8D"/>
    <w:rsid w:val="00E72406"/>
    <w:rsid w:val="00E72A34"/>
    <w:rsid w:val="00E731B6"/>
    <w:rsid w:val="00E73846"/>
    <w:rsid w:val="00E73928"/>
    <w:rsid w:val="00E74183"/>
    <w:rsid w:val="00E75131"/>
    <w:rsid w:val="00E7543F"/>
    <w:rsid w:val="00E7643C"/>
    <w:rsid w:val="00E770BE"/>
    <w:rsid w:val="00E81B11"/>
    <w:rsid w:val="00E8268E"/>
    <w:rsid w:val="00E83F15"/>
    <w:rsid w:val="00E86E52"/>
    <w:rsid w:val="00E91E29"/>
    <w:rsid w:val="00E92461"/>
    <w:rsid w:val="00E9250C"/>
    <w:rsid w:val="00E929A2"/>
    <w:rsid w:val="00E932C9"/>
    <w:rsid w:val="00E942EC"/>
    <w:rsid w:val="00E96039"/>
    <w:rsid w:val="00E96533"/>
    <w:rsid w:val="00E96D30"/>
    <w:rsid w:val="00E96DB6"/>
    <w:rsid w:val="00E96DF9"/>
    <w:rsid w:val="00E96E44"/>
    <w:rsid w:val="00E973C8"/>
    <w:rsid w:val="00E9767C"/>
    <w:rsid w:val="00E97984"/>
    <w:rsid w:val="00EA0BE9"/>
    <w:rsid w:val="00EA1A4E"/>
    <w:rsid w:val="00EA1C2C"/>
    <w:rsid w:val="00EA1CD4"/>
    <w:rsid w:val="00EA2B7E"/>
    <w:rsid w:val="00EA599B"/>
    <w:rsid w:val="00EA7054"/>
    <w:rsid w:val="00EB0424"/>
    <w:rsid w:val="00EB0D0A"/>
    <w:rsid w:val="00EB29A9"/>
    <w:rsid w:val="00EB3341"/>
    <w:rsid w:val="00EB336F"/>
    <w:rsid w:val="00EB45F6"/>
    <w:rsid w:val="00EB52E4"/>
    <w:rsid w:val="00EB792A"/>
    <w:rsid w:val="00EC181D"/>
    <w:rsid w:val="00EC2AA6"/>
    <w:rsid w:val="00EC38F1"/>
    <w:rsid w:val="00EC4296"/>
    <w:rsid w:val="00EC4946"/>
    <w:rsid w:val="00EC7C8C"/>
    <w:rsid w:val="00EC7D1C"/>
    <w:rsid w:val="00ED0F3E"/>
    <w:rsid w:val="00ED1F64"/>
    <w:rsid w:val="00ED2659"/>
    <w:rsid w:val="00ED30D2"/>
    <w:rsid w:val="00ED4C77"/>
    <w:rsid w:val="00ED52CB"/>
    <w:rsid w:val="00ED5856"/>
    <w:rsid w:val="00ED58DE"/>
    <w:rsid w:val="00ED58FD"/>
    <w:rsid w:val="00ED7ED1"/>
    <w:rsid w:val="00EE09DC"/>
    <w:rsid w:val="00EE152D"/>
    <w:rsid w:val="00EE48D7"/>
    <w:rsid w:val="00EE6913"/>
    <w:rsid w:val="00EF09FD"/>
    <w:rsid w:val="00EF3C7B"/>
    <w:rsid w:val="00EF3DA5"/>
    <w:rsid w:val="00EF4785"/>
    <w:rsid w:val="00EF5FAB"/>
    <w:rsid w:val="00EF73A1"/>
    <w:rsid w:val="00EF7AFB"/>
    <w:rsid w:val="00F00FF8"/>
    <w:rsid w:val="00F01DC1"/>
    <w:rsid w:val="00F04C34"/>
    <w:rsid w:val="00F04D2C"/>
    <w:rsid w:val="00F05009"/>
    <w:rsid w:val="00F05A47"/>
    <w:rsid w:val="00F064C5"/>
    <w:rsid w:val="00F064DC"/>
    <w:rsid w:val="00F06AC9"/>
    <w:rsid w:val="00F07882"/>
    <w:rsid w:val="00F079C2"/>
    <w:rsid w:val="00F07CC1"/>
    <w:rsid w:val="00F11111"/>
    <w:rsid w:val="00F12701"/>
    <w:rsid w:val="00F14CD8"/>
    <w:rsid w:val="00F15D5A"/>
    <w:rsid w:val="00F20B2E"/>
    <w:rsid w:val="00F20E0C"/>
    <w:rsid w:val="00F213E5"/>
    <w:rsid w:val="00F215D8"/>
    <w:rsid w:val="00F218A6"/>
    <w:rsid w:val="00F222B5"/>
    <w:rsid w:val="00F23312"/>
    <w:rsid w:val="00F233D5"/>
    <w:rsid w:val="00F24A2C"/>
    <w:rsid w:val="00F25B29"/>
    <w:rsid w:val="00F25C71"/>
    <w:rsid w:val="00F27473"/>
    <w:rsid w:val="00F275EA"/>
    <w:rsid w:val="00F27B9F"/>
    <w:rsid w:val="00F30F78"/>
    <w:rsid w:val="00F31F19"/>
    <w:rsid w:val="00F326FF"/>
    <w:rsid w:val="00F34244"/>
    <w:rsid w:val="00F36625"/>
    <w:rsid w:val="00F3675C"/>
    <w:rsid w:val="00F410BC"/>
    <w:rsid w:val="00F4137D"/>
    <w:rsid w:val="00F4212F"/>
    <w:rsid w:val="00F43520"/>
    <w:rsid w:val="00F447F9"/>
    <w:rsid w:val="00F461F6"/>
    <w:rsid w:val="00F467C3"/>
    <w:rsid w:val="00F473F8"/>
    <w:rsid w:val="00F50C34"/>
    <w:rsid w:val="00F50CBE"/>
    <w:rsid w:val="00F54959"/>
    <w:rsid w:val="00F55026"/>
    <w:rsid w:val="00F5528B"/>
    <w:rsid w:val="00F55327"/>
    <w:rsid w:val="00F55721"/>
    <w:rsid w:val="00F5625C"/>
    <w:rsid w:val="00F566A7"/>
    <w:rsid w:val="00F602C6"/>
    <w:rsid w:val="00F604F1"/>
    <w:rsid w:val="00F66003"/>
    <w:rsid w:val="00F6635E"/>
    <w:rsid w:val="00F67E78"/>
    <w:rsid w:val="00F70066"/>
    <w:rsid w:val="00F71BC2"/>
    <w:rsid w:val="00F71C07"/>
    <w:rsid w:val="00F7263E"/>
    <w:rsid w:val="00F73ACF"/>
    <w:rsid w:val="00F74AF1"/>
    <w:rsid w:val="00F75846"/>
    <w:rsid w:val="00F75E78"/>
    <w:rsid w:val="00F76E61"/>
    <w:rsid w:val="00F7702C"/>
    <w:rsid w:val="00F8350D"/>
    <w:rsid w:val="00F840E9"/>
    <w:rsid w:val="00F8416C"/>
    <w:rsid w:val="00F8454D"/>
    <w:rsid w:val="00F845AC"/>
    <w:rsid w:val="00F85D74"/>
    <w:rsid w:val="00F85DE2"/>
    <w:rsid w:val="00F86D40"/>
    <w:rsid w:val="00F87C12"/>
    <w:rsid w:val="00F9079A"/>
    <w:rsid w:val="00F94FC3"/>
    <w:rsid w:val="00F95296"/>
    <w:rsid w:val="00F968C8"/>
    <w:rsid w:val="00F96E32"/>
    <w:rsid w:val="00F96F7F"/>
    <w:rsid w:val="00F97585"/>
    <w:rsid w:val="00FA1186"/>
    <w:rsid w:val="00FA12E9"/>
    <w:rsid w:val="00FA308D"/>
    <w:rsid w:val="00FA32CA"/>
    <w:rsid w:val="00FA402D"/>
    <w:rsid w:val="00FA5C5F"/>
    <w:rsid w:val="00FA6476"/>
    <w:rsid w:val="00FA7642"/>
    <w:rsid w:val="00FA7B36"/>
    <w:rsid w:val="00FB371D"/>
    <w:rsid w:val="00FB38BE"/>
    <w:rsid w:val="00FB3F27"/>
    <w:rsid w:val="00FB4C18"/>
    <w:rsid w:val="00FB66C6"/>
    <w:rsid w:val="00FB6D75"/>
    <w:rsid w:val="00FB7D4B"/>
    <w:rsid w:val="00FC2F8A"/>
    <w:rsid w:val="00FC2F98"/>
    <w:rsid w:val="00FC429B"/>
    <w:rsid w:val="00FC4775"/>
    <w:rsid w:val="00FC491D"/>
    <w:rsid w:val="00FC525D"/>
    <w:rsid w:val="00FC6CF6"/>
    <w:rsid w:val="00FD1551"/>
    <w:rsid w:val="00FD213E"/>
    <w:rsid w:val="00FD4FA2"/>
    <w:rsid w:val="00FD62F5"/>
    <w:rsid w:val="00FD688C"/>
    <w:rsid w:val="00FD784E"/>
    <w:rsid w:val="00FE35B1"/>
    <w:rsid w:val="00FE42EB"/>
    <w:rsid w:val="00FE442F"/>
    <w:rsid w:val="00FE5279"/>
    <w:rsid w:val="00FE5EC9"/>
    <w:rsid w:val="00FE6F72"/>
    <w:rsid w:val="00FE791A"/>
    <w:rsid w:val="00FF0672"/>
    <w:rsid w:val="00FF084B"/>
    <w:rsid w:val="00FF0DFE"/>
    <w:rsid w:val="00FF1260"/>
    <w:rsid w:val="00FF23C9"/>
    <w:rsid w:val="00FF29E6"/>
    <w:rsid w:val="00FF342E"/>
    <w:rsid w:val="00FF344A"/>
    <w:rsid w:val="00FF423E"/>
    <w:rsid w:val="00FF5D74"/>
    <w:rsid w:val="00FF6A07"/>
    <w:rsid w:val="00FF727E"/>
    <w:rsid w:val="00FF7A3A"/>
    <w:rsid w:val="00FF7B34"/>
    <w:rsid w:val="011C66C5"/>
    <w:rsid w:val="0127E229"/>
    <w:rsid w:val="013655A8"/>
    <w:rsid w:val="01432371"/>
    <w:rsid w:val="01485C63"/>
    <w:rsid w:val="0165C1E9"/>
    <w:rsid w:val="01807726"/>
    <w:rsid w:val="01D34278"/>
    <w:rsid w:val="02256DE9"/>
    <w:rsid w:val="02479AF0"/>
    <w:rsid w:val="027CFAE0"/>
    <w:rsid w:val="02813EBA"/>
    <w:rsid w:val="02DA6602"/>
    <w:rsid w:val="02E35A5F"/>
    <w:rsid w:val="0391D2C1"/>
    <w:rsid w:val="03A7B116"/>
    <w:rsid w:val="03A7BBD9"/>
    <w:rsid w:val="03AFC590"/>
    <w:rsid w:val="03FAA161"/>
    <w:rsid w:val="0443A24E"/>
    <w:rsid w:val="047D41EC"/>
    <w:rsid w:val="04839EBD"/>
    <w:rsid w:val="04CBF6C0"/>
    <w:rsid w:val="0503ED94"/>
    <w:rsid w:val="05FDD2EE"/>
    <w:rsid w:val="0620E53A"/>
    <w:rsid w:val="062F1967"/>
    <w:rsid w:val="065BF475"/>
    <w:rsid w:val="069C02F8"/>
    <w:rsid w:val="06AC847D"/>
    <w:rsid w:val="06DA05DD"/>
    <w:rsid w:val="070C0AA4"/>
    <w:rsid w:val="0752FB97"/>
    <w:rsid w:val="07569AE1"/>
    <w:rsid w:val="0756ACB6"/>
    <w:rsid w:val="07A80DF4"/>
    <w:rsid w:val="07A9C336"/>
    <w:rsid w:val="07C21B9B"/>
    <w:rsid w:val="07CF9422"/>
    <w:rsid w:val="07F4DA78"/>
    <w:rsid w:val="080DC6FE"/>
    <w:rsid w:val="0822DD6F"/>
    <w:rsid w:val="085ED6BD"/>
    <w:rsid w:val="08A06E5A"/>
    <w:rsid w:val="09074267"/>
    <w:rsid w:val="092F3AC4"/>
    <w:rsid w:val="0958281F"/>
    <w:rsid w:val="0970B6E0"/>
    <w:rsid w:val="09BFC7C5"/>
    <w:rsid w:val="0A107F45"/>
    <w:rsid w:val="0A3C7710"/>
    <w:rsid w:val="0A548E57"/>
    <w:rsid w:val="0A749A76"/>
    <w:rsid w:val="0A78DDF0"/>
    <w:rsid w:val="0A79C8C6"/>
    <w:rsid w:val="0A95D5B1"/>
    <w:rsid w:val="0AC0E704"/>
    <w:rsid w:val="0AD9020D"/>
    <w:rsid w:val="0B506A90"/>
    <w:rsid w:val="0BA4C5E2"/>
    <w:rsid w:val="0BC60881"/>
    <w:rsid w:val="0BC97E5E"/>
    <w:rsid w:val="0BCBA921"/>
    <w:rsid w:val="0BF36CC2"/>
    <w:rsid w:val="0C17A2BB"/>
    <w:rsid w:val="0C1B0155"/>
    <w:rsid w:val="0C3A39C6"/>
    <w:rsid w:val="0C565A33"/>
    <w:rsid w:val="0CB570E3"/>
    <w:rsid w:val="0CFF99C7"/>
    <w:rsid w:val="0D4C1BF3"/>
    <w:rsid w:val="0D6F8F73"/>
    <w:rsid w:val="0DA13FB2"/>
    <w:rsid w:val="0DBB2B7A"/>
    <w:rsid w:val="0DC7C6F9"/>
    <w:rsid w:val="0DD15D8C"/>
    <w:rsid w:val="0E4B37FA"/>
    <w:rsid w:val="0ECC0D53"/>
    <w:rsid w:val="0EEF9405"/>
    <w:rsid w:val="0F2AA8FB"/>
    <w:rsid w:val="0F31DF4B"/>
    <w:rsid w:val="0F5FD528"/>
    <w:rsid w:val="0F9E8849"/>
    <w:rsid w:val="0FA5307E"/>
    <w:rsid w:val="0FB44250"/>
    <w:rsid w:val="0FCC86F5"/>
    <w:rsid w:val="0FE78767"/>
    <w:rsid w:val="105A0433"/>
    <w:rsid w:val="106DED7F"/>
    <w:rsid w:val="108FFD03"/>
    <w:rsid w:val="10B24B81"/>
    <w:rsid w:val="10D4C6E5"/>
    <w:rsid w:val="10FCB9B3"/>
    <w:rsid w:val="10FD463F"/>
    <w:rsid w:val="11027520"/>
    <w:rsid w:val="112DA347"/>
    <w:rsid w:val="11592A19"/>
    <w:rsid w:val="117BCAEF"/>
    <w:rsid w:val="11CE5289"/>
    <w:rsid w:val="11CEB4CB"/>
    <w:rsid w:val="11D77A9D"/>
    <w:rsid w:val="1206D7A3"/>
    <w:rsid w:val="120CBD1B"/>
    <w:rsid w:val="120E32A7"/>
    <w:rsid w:val="12139DF6"/>
    <w:rsid w:val="12329495"/>
    <w:rsid w:val="123B8A22"/>
    <w:rsid w:val="123F6F2E"/>
    <w:rsid w:val="128178BE"/>
    <w:rsid w:val="12B6FEFE"/>
    <w:rsid w:val="134EE23D"/>
    <w:rsid w:val="137368E1"/>
    <w:rsid w:val="138E7C22"/>
    <w:rsid w:val="139ED797"/>
    <w:rsid w:val="13B1A1F9"/>
    <w:rsid w:val="13DD14F0"/>
    <w:rsid w:val="13FD660A"/>
    <w:rsid w:val="1423A00A"/>
    <w:rsid w:val="1423E50A"/>
    <w:rsid w:val="1431BBBC"/>
    <w:rsid w:val="14BF1184"/>
    <w:rsid w:val="14C13DCF"/>
    <w:rsid w:val="14CAAA30"/>
    <w:rsid w:val="14FBBAD4"/>
    <w:rsid w:val="15ACD25D"/>
    <w:rsid w:val="15B22981"/>
    <w:rsid w:val="15B84021"/>
    <w:rsid w:val="15C03278"/>
    <w:rsid w:val="15CEBCF7"/>
    <w:rsid w:val="15D43D87"/>
    <w:rsid w:val="1600CA6C"/>
    <w:rsid w:val="16102001"/>
    <w:rsid w:val="1620B235"/>
    <w:rsid w:val="1650BBD2"/>
    <w:rsid w:val="1665D618"/>
    <w:rsid w:val="16795EE8"/>
    <w:rsid w:val="169600A3"/>
    <w:rsid w:val="16BF79A8"/>
    <w:rsid w:val="16E2CC18"/>
    <w:rsid w:val="16FAFE5E"/>
    <w:rsid w:val="1741C549"/>
    <w:rsid w:val="178656ED"/>
    <w:rsid w:val="17A2FBC4"/>
    <w:rsid w:val="17DDC62A"/>
    <w:rsid w:val="17F079DF"/>
    <w:rsid w:val="182EA7F3"/>
    <w:rsid w:val="1863395C"/>
    <w:rsid w:val="18827857"/>
    <w:rsid w:val="18D65B54"/>
    <w:rsid w:val="18E2D2AD"/>
    <w:rsid w:val="19042457"/>
    <w:rsid w:val="190B0F57"/>
    <w:rsid w:val="19273B65"/>
    <w:rsid w:val="19446604"/>
    <w:rsid w:val="194C57FF"/>
    <w:rsid w:val="19791F81"/>
    <w:rsid w:val="19954677"/>
    <w:rsid w:val="19A6A6D4"/>
    <w:rsid w:val="19C0A80D"/>
    <w:rsid w:val="19E6AD54"/>
    <w:rsid w:val="1A1FCB18"/>
    <w:rsid w:val="1A9BC04D"/>
    <w:rsid w:val="1AD62F88"/>
    <w:rsid w:val="1AE3F6D8"/>
    <w:rsid w:val="1B0164B7"/>
    <w:rsid w:val="1B035D54"/>
    <w:rsid w:val="1B0A990B"/>
    <w:rsid w:val="1B343574"/>
    <w:rsid w:val="1B541F98"/>
    <w:rsid w:val="1B76297F"/>
    <w:rsid w:val="1B95EAA9"/>
    <w:rsid w:val="1BB16622"/>
    <w:rsid w:val="1BC11CA6"/>
    <w:rsid w:val="1BE3BF9C"/>
    <w:rsid w:val="1BF8107C"/>
    <w:rsid w:val="1C015A18"/>
    <w:rsid w:val="1C1DE6CE"/>
    <w:rsid w:val="1C6C9BF0"/>
    <w:rsid w:val="1C9C18D6"/>
    <w:rsid w:val="1CF2D9DD"/>
    <w:rsid w:val="1D26B373"/>
    <w:rsid w:val="1D36748A"/>
    <w:rsid w:val="1D6E38A3"/>
    <w:rsid w:val="1D88FF86"/>
    <w:rsid w:val="1DC0D778"/>
    <w:rsid w:val="1DC8525D"/>
    <w:rsid w:val="1DE1F1BC"/>
    <w:rsid w:val="1DE3B4ED"/>
    <w:rsid w:val="1DED7CAD"/>
    <w:rsid w:val="1DEEEB97"/>
    <w:rsid w:val="1E2BE0AE"/>
    <w:rsid w:val="1E5320AB"/>
    <w:rsid w:val="1E73B6A7"/>
    <w:rsid w:val="1E74C3DF"/>
    <w:rsid w:val="1E9CF98E"/>
    <w:rsid w:val="1E9FDF50"/>
    <w:rsid w:val="1EA2DCE9"/>
    <w:rsid w:val="1ED437CE"/>
    <w:rsid w:val="1F2B46BC"/>
    <w:rsid w:val="1F417FC5"/>
    <w:rsid w:val="2019B589"/>
    <w:rsid w:val="208F2BC5"/>
    <w:rsid w:val="20AD399D"/>
    <w:rsid w:val="20C9C881"/>
    <w:rsid w:val="21042759"/>
    <w:rsid w:val="21411EA2"/>
    <w:rsid w:val="216F724B"/>
    <w:rsid w:val="2181A36E"/>
    <w:rsid w:val="2185379F"/>
    <w:rsid w:val="21B52862"/>
    <w:rsid w:val="21C17520"/>
    <w:rsid w:val="21CCD3C2"/>
    <w:rsid w:val="21D1A041"/>
    <w:rsid w:val="21F3C2C0"/>
    <w:rsid w:val="22305955"/>
    <w:rsid w:val="2269C988"/>
    <w:rsid w:val="226DFB33"/>
    <w:rsid w:val="22E9718B"/>
    <w:rsid w:val="22F05F53"/>
    <w:rsid w:val="22F4F461"/>
    <w:rsid w:val="22F9B04F"/>
    <w:rsid w:val="22FA52FD"/>
    <w:rsid w:val="231CE5A5"/>
    <w:rsid w:val="239274AB"/>
    <w:rsid w:val="23BFD4C0"/>
    <w:rsid w:val="240E7F6E"/>
    <w:rsid w:val="2412E24F"/>
    <w:rsid w:val="2449475F"/>
    <w:rsid w:val="246D99B9"/>
    <w:rsid w:val="251B1046"/>
    <w:rsid w:val="252F6B1F"/>
    <w:rsid w:val="256FEA07"/>
    <w:rsid w:val="25BADBEB"/>
    <w:rsid w:val="26316BBF"/>
    <w:rsid w:val="267AD312"/>
    <w:rsid w:val="269A7CD1"/>
    <w:rsid w:val="26DE65FE"/>
    <w:rsid w:val="26E213BE"/>
    <w:rsid w:val="26F33322"/>
    <w:rsid w:val="270D9697"/>
    <w:rsid w:val="274A9E8F"/>
    <w:rsid w:val="274B38A4"/>
    <w:rsid w:val="27648558"/>
    <w:rsid w:val="27799713"/>
    <w:rsid w:val="27CF9BDD"/>
    <w:rsid w:val="280D027D"/>
    <w:rsid w:val="28655D31"/>
    <w:rsid w:val="2878EC80"/>
    <w:rsid w:val="28F1A9AC"/>
    <w:rsid w:val="28FF5607"/>
    <w:rsid w:val="2923D43B"/>
    <w:rsid w:val="292EB61B"/>
    <w:rsid w:val="29401B6A"/>
    <w:rsid w:val="296E6263"/>
    <w:rsid w:val="29A018D6"/>
    <w:rsid w:val="29A87C3E"/>
    <w:rsid w:val="29F1F719"/>
    <w:rsid w:val="29F30C2C"/>
    <w:rsid w:val="2A1588A0"/>
    <w:rsid w:val="2A453939"/>
    <w:rsid w:val="2A6756B1"/>
    <w:rsid w:val="2AAC698E"/>
    <w:rsid w:val="2AAF6D9F"/>
    <w:rsid w:val="2ACD9905"/>
    <w:rsid w:val="2AD4D18F"/>
    <w:rsid w:val="2B109BEF"/>
    <w:rsid w:val="2B31ADB9"/>
    <w:rsid w:val="2B86DB48"/>
    <w:rsid w:val="2BD09415"/>
    <w:rsid w:val="2C119A4E"/>
    <w:rsid w:val="2C26A813"/>
    <w:rsid w:val="2C55505B"/>
    <w:rsid w:val="2C7E0AC1"/>
    <w:rsid w:val="2CFF41DF"/>
    <w:rsid w:val="2D1E8AD0"/>
    <w:rsid w:val="2D2316C2"/>
    <w:rsid w:val="2D3F23A5"/>
    <w:rsid w:val="2D56BB15"/>
    <w:rsid w:val="2D981EA9"/>
    <w:rsid w:val="2DBE70B1"/>
    <w:rsid w:val="2DBEAD55"/>
    <w:rsid w:val="2DD92AF1"/>
    <w:rsid w:val="2DDC3C00"/>
    <w:rsid w:val="2E039704"/>
    <w:rsid w:val="2E599287"/>
    <w:rsid w:val="2E6088FE"/>
    <w:rsid w:val="2E6976B0"/>
    <w:rsid w:val="2E829C7F"/>
    <w:rsid w:val="2E8569A5"/>
    <w:rsid w:val="2EB26D6D"/>
    <w:rsid w:val="2EB51A14"/>
    <w:rsid w:val="2EC9A052"/>
    <w:rsid w:val="2ED2F30A"/>
    <w:rsid w:val="2F0B8C68"/>
    <w:rsid w:val="2F1903CD"/>
    <w:rsid w:val="2F386895"/>
    <w:rsid w:val="2F690D95"/>
    <w:rsid w:val="2F800ACB"/>
    <w:rsid w:val="2F81288B"/>
    <w:rsid w:val="2FB5D97D"/>
    <w:rsid w:val="2FC229BA"/>
    <w:rsid w:val="2FFC1641"/>
    <w:rsid w:val="301541DB"/>
    <w:rsid w:val="303FE665"/>
    <w:rsid w:val="30968557"/>
    <w:rsid w:val="310B0FB4"/>
    <w:rsid w:val="310C8313"/>
    <w:rsid w:val="311E62EE"/>
    <w:rsid w:val="3131FBF8"/>
    <w:rsid w:val="313EBFAF"/>
    <w:rsid w:val="314C2829"/>
    <w:rsid w:val="315224B5"/>
    <w:rsid w:val="317206FA"/>
    <w:rsid w:val="31938FB3"/>
    <w:rsid w:val="32245BC1"/>
    <w:rsid w:val="32371478"/>
    <w:rsid w:val="32740E52"/>
    <w:rsid w:val="32A57454"/>
    <w:rsid w:val="32C99F84"/>
    <w:rsid w:val="32E30234"/>
    <w:rsid w:val="331EA11B"/>
    <w:rsid w:val="33C77228"/>
    <w:rsid w:val="33CEFBB8"/>
    <w:rsid w:val="33D96F89"/>
    <w:rsid w:val="3450F0C8"/>
    <w:rsid w:val="347A3DB8"/>
    <w:rsid w:val="34970C12"/>
    <w:rsid w:val="34E62AFB"/>
    <w:rsid w:val="35011D59"/>
    <w:rsid w:val="35018710"/>
    <w:rsid w:val="353AFF10"/>
    <w:rsid w:val="3551C2DD"/>
    <w:rsid w:val="359EF13B"/>
    <w:rsid w:val="35DA4F04"/>
    <w:rsid w:val="35E6A22C"/>
    <w:rsid w:val="35FB8534"/>
    <w:rsid w:val="363973B2"/>
    <w:rsid w:val="3645D57C"/>
    <w:rsid w:val="365EB9B5"/>
    <w:rsid w:val="3660A215"/>
    <w:rsid w:val="368C89C4"/>
    <w:rsid w:val="36B662BA"/>
    <w:rsid w:val="36DF4BCF"/>
    <w:rsid w:val="36E05C72"/>
    <w:rsid w:val="36F70852"/>
    <w:rsid w:val="373957AA"/>
    <w:rsid w:val="374838DE"/>
    <w:rsid w:val="37526071"/>
    <w:rsid w:val="380A9BBF"/>
    <w:rsid w:val="383CBA9D"/>
    <w:rsid w:val="3862691F"/>
    <w:rsid w:val="387C1D39"/>
    <w:rsid w:val="3883C52F"/>
    <w:rsid w:val="3893D63E"/>
    <w:rsid w:val="38B974D7"/>
    <w:rsid w:val="38C4D16B"/>
    <w:rsid w:val="38D7B3F7"/>
    <w:rsid w:val="38DD15CA"/>
    <w:rsid w:val="392D6AF1"/>
    <w:rsid w:val="3931F988"/>
    <w:rsid w:val="39447291"/>
    <w:rsid w:val="397BAA5A"/>
    <w:rsid w:val="399D2F0E"/>
    <w:rsid w:val="39A434BA"/>
    <w:rsid w:val="39A85549"/>
    <w:rsid w:val="39C405FA"/>
    <w:rsid w:val="39EF88D2"/>
    <w:rsid w:val="39F5C764"/>
    <w:rsid w:val="3A145EE1"/>
    <w:rsid w:val="3A191425"/>
    <w:rsid w:val="3A205699"/>
    <w:rsid w:val="3A4E058B"/>
    <w:rsid w:val="3A76A7E8"/>
    <w:rsid w:val="3A8EA821"/>
    <w:rsid w:val="3A9EFE77"/>
    <w:rsid w:val="3AA22335"/>
    <w:rsid w:val="3AA47B8F"/>
    <w:rsid w:val="3AA88E28"/>
    <w:rsid w:val="3ADB3CD7"/>
    <w:rsid w:val="3AE7E22B"/>
    <w:rsid w:val="3B48ED53"/>
    <w:rsid w:val="3BBB1F67"/>
    <w:rsid w:val="3BBBFE84"/>
    <w:rsid w:val="3BC65CFB"/>
    <w:rsid w:val="3BF2A069"/>
    <w:rsid w:val="3BFC2353"/>
    <w:rsid w:val="3BFE18E4"/>
    <w:rsid w:val="3C4EC847"/>
    <w:rsid w:val="3C6590A0"/>
    <w:rsid w:val="3C679B9A"/>
    <w:rsid w:val="3CD4E28A"/>
    <w:rsid w:val="3CEFBB39"/>
    <w:rsid w:val="3D1BC23C"/>
    <w:rsid w:val="3D2B00C8"/>
    <w:rsid w:val="3D3BB956"/>
    <w:rsid w:val="3D6512EF"/>
    <w:rsid w:val="3D855292"/>
    <w:rsid w:val="3DA09B3C"/>
    <w:rsid w:val="3DBF2099"/>
    <w:rsid w:val="3DD74371"/>
    <w:rsid w:val="3DDDCAE6"/>
    <w:rsid w:val="3DE7F689"/>
    <w:rsid w:val="3DF585A7"/>
    <w:rsid w:val="3E0AF0FE"/>
    <w:rsid w:val="3E210DDE"/>
    <w:rsid w:val="3E2B09E8"/>
    <w:rsid w:val="3E46AA6E"/>
    <w:rsid w:val="3E4B864F"/>
    <w:rsid w:val="3E84980A"/>
    <w:rsid w:val="3EAE7C8A"/>
    <w:rsid w:val="3EDE440D"/>
    <w:rsid w:val="3F383166"/>
    <w:rsid w:val="3F45A3E2"/>
    <w:rsid w:val="3F584385"/>
    <w:rsid w:val="3FA27794"/>
    <w:rsid w:val="3FAB906F"/>
    <w:rsid w:val="3FC5A737"/>
    <w:rsid w:val="3FC87810"/>
    <w:rsid w:val="3FEACDCF"/>
    <w:rsid w:val="403776EE"/>
    <w:rsid w:val="40833619"/>
    <w:rsid w:val="40ECC827"/>
    <w:rsid w:val="40F78F4A"/>
    <w:rsid w:val="412A8EA3"/>
    <w:rsid w:val="4134406C"/>
    <w:rsid w:val="41F63235"/>
    <w:rsid w:val="423F8FF0"/>
    <w:rsid w:val="428BBAE9"/>
    <w:rsid w:val="42D413B2"/>
    <w:rsid w:val="43380AFB"/>
    <w:rsid w:val="435C6B94"/>
    <w:rsid w:val="437EF310"/>
    <w:rsid w:val="438819B8"/>
    <w:rsid w:val="43E096C5"/>
    <w:rsid w:val="442D40BE"/>
    <w:rsid w:val="443B8492"/>
    <w:rsid w:val="44717A28"/>
    <w:rsid w:val="4477B8AB"/>
    <w:rsid w:val="44CD9BE4"/>
    <w:rsid w:val="44E4F9FB"/>
    <w:rsid w:val="4541CFA6"/>
    <w:rsid w:val="45453B9A"/>
    <w:rsid w:val="457169B8"/>
    <w:rsid w:val="45758FB9"/>
    <w:rsid w:val="458E2FE7"/>
    <w:rsid w:val="45AE2C95"/>
    <w:rsid w:val="45B2EEC4"/>
    <w:rsid w:val="45DF0781"/>
    <w:rsid w:val="4616549B"/>
    <w:rsid w:val="462D00C2"/>
    <w:rsid w:val="469728D9"/>
    <w:rsid w:val="46A62847"/>
    <w:rsid w:val="474034EB"/>
    <w:rsid w:val="47A0147B"/>
    <w:rsid w:val="47ECE1C6"/>
    <w:rsid w:val="48410C14"/>
    <w:rsid w:val="487B8ADA"/>
    <w:rsid w:val="488EDB3B"/>
    <w:rsid w:val="48AE93B2"/>
    <w:rsid w:val="48C501FB"/>
    <w:rsid w:val="4921574C"/>
    <w:rsid w:val="498B5A37"/>
    <w:rsid w:val="49BFDE95"/>
    <w:rsid w:val="4A002A92"/>
    <w:rsid w:val="4A7D02E9"/>
    <w:rsid w:val="4ADA9873"/>
    <w:rsid w:val="4B2321F3"/>
    <w:rsid w:val="4B2F34A0"/>
    <w:rsid w:val="4B3916CD"/>
    <w:rsid w:val="4B3FEEBF"/>
    <w:rsid w:val="4B894BD3"/>
    <w:rsid w:val="4BC03404"/>
    <w:rsid w:val="4BD9687C"/>
    <w:rsid w:val="4BDEC479"/>
    <w:rsid w:val="4C00F23F"/>
    <w:rsid w:val="4C3CAB1D"/>
    <w:rsid w:val="4C5912A4"/>
    <w:rsid w:val="4C7765C0"/>
    <w:rsid w:val="4D25BC79"/>
    <w:rsid w:val="4D55FFF7"/>
    <w:rsid w:val="4D6B88D5"/>
    <w:rsid w:val="4D8640B2"/>
    <w:rsid w:val="4DA2987A"/>
    <w:rsid w:val="4DAE4FAB"/>
    <w:rsid w:val="4DC12A92"/>
    <w:rsid w:val="4DC787C3"/>
    <w:rsid w:val="4E07E26F"/>
    <w:rsid w:val="4E45A559"/>
    <w:rsid w:val="4E71A767"/>
    <w:rsid w:val="4E9D00F6"/>
    <w:rsid w:val="4EADE1DA"/>
    <w:rsid w:val="4EF08AF3"/>
    <w:rsid w:val="4EFF48CB"/>
    <w:rsid w:val="4EFFDD14"/>
    <w:rsid w:val="4F42B451"/>
    <w:rsid w:val="4F4EDEF7"/>
    <w:rsid w:val="4F71681A"/>
    <w:rsid w:val="4FE2853B"/>
    <w:rsid w:val="502B77D1"/>
    <w:rsid w:val="5032C567"/>
    <w:rsid w:val="503ABBA6"/>
    <w:rsid w:val="5042B396"/>
    <w:rsid w:val="504942DE"/>
    <w:rsid w:val="506DD420"/>
    <w:rsid w:val="50827EBE"/>
    <w:rsid w:val="50A0686F"/>
    <w:rsid w:val="50B0FB15"/>
    <w:rsid w:val="50B9394E"/>
    <w:rsid w:val="50BA0A07"/>
    <w:rsid w:val="50C0AB3A"/>
    <w:rsid w:val="50FF2CA5"/>
    <w:rsid w:val="5115047B"/>
    <w:rsid w:val="512A684B"/>
    <w:rsid w:val="5152952B"/>
    <w:rsid w:val="51665FE8"/>
    <w:rsid w:val="5182B567"/>
    <w:rsid w:val="5189BA07"/>
    <w:rsid w:val="518F966A"/>
    <w:rsid w:val="51D06DD0"/>
    <w:rsid w:val="52128D8B"/>
    <w:rsid w:val="52454063"/>
    <w:rsid w:val="527A3F52"/>
    <w:rsid w:val="5285661D"/>
    <w:rsid w:val="52992301"/>
    <w:rsid w:val="52B28BF0"/>
    <w:rsid w:val="52BFDE7D"/>
    <w:rsid w:val="52F5D2FB"/>
    <w:rsid w:val="530668A4"/>
    <w:rsid w:val="5368C7EC"/>
    <w:rsid w:val="5373DFF2"/>
    <w:rsid w:val="5391A612"/>
    <w:rsid w:val="53B4D59B"/>
    <w:rsid w:val="5418DE22"/>
    <w:rsid w:val="544AD41E"/>
    <w:rsid w:val="5485F43B"/>
    <w:rsid w:val="554B7CA1"/>
    <w:rsid w:val="555C4E5D"/>
    <w:rsid w:val="55C518A2"/>
    <w:rsid w:val="55F7D4B0"/>
    <w:rsid w:val="563F3D9C"/>
    <w:rsid w:val="564CAFC1"/>
    <w:rsid w:val="57049323"/>
    <w:rsid w:val="572B3820"/>
    <w:rsid w:val="57334B3A"/>
    <w:rsid w:val="573AB323"/>
    <w:rsid w:val="575315D1"/>
    <w:rsid w:val="57695CA3"/>
    <w:rsid w:val="5784DEFE"/>
    <w:rsid w:val="57D4DB72"/>
    <w:rsid w:val="57EEEB01"/>
    <w:rsid w:val="582F8DD7"/>
    <w:rsid w:val="58BCAF33"/>
    <w:rsid w:val="58F5AFDB"/>
    <w:rsid w:val="59027CD2"/>
    <w:rsid w:val="590AFA64"/>
    <w:rsid w:val="59D46510"/>
    <w:rsid w:val="59ECEA2B"/>
    <w:rsid w:val="5A07F763"/>
    <w:rsid w:val="5A5720D0"/>
    <w:rsid w:val="5A6C71D8"/>
    <w:rsid w:val="5AD2ABF0"/>
    <w:rsid w:val="5AE9915C"/>
    <w:rsid w:val="5B425C6B"/>
    <w:rsid w:val="5B45FAA8"/>
    <w:rsid w:val="5B49DA05"/>
    <w:rsid w:val="5B4F1491"/>
    <w:rsid w:val="5B86BD99"/>
    <w:rsid w:val="5BE799BC"/>
    <w:rsid w:val="5C0A2BEA"/>
    <w:rsid w:val="5C39998E"/>
    <w:rsid w:val="5C42F512"/>
    <w:rsid w:val="5C75707E"/>
    <w:rsid w:val="5CD9FD5A"/>
    <w:rsid w:val="5CFC0E96"/>
    <w:rsid w:val="5D2ED9E6"/>
    <w:rsid w:val="5D79A408"/>
    <w:rsid w:val="5DD162C5"/>
    <w:rsid w:val="5DE85076"/>
    <w:rsid w:val="5E00A5CA"/>
    <w:rsid w:val="5E42F1AC"/>
    <w:rsid w:val="5E534337"/>
    <w:rsid w:val="5E703A6C"/>
    <w:rsid w:val="5EC9C835"/>
    <w:rsid w:val="5EE1CB49"/>
    <w:rsid w:val="5F0E54E0"/>
    <w:rsid w:val="5F159792"/>
    <w:rsid w:val="5FC0B4A4"/>
    <w:rsid w:val="5FC7D626"/>
    <w:rsid w:val="5FCF3D9F"/>
    <w:rsid w:val="605BFCF9"/>
    <w:rsid w:val="6084AAFC"/>
    <w:rsid w:val="60E832DE"/>
    <w:rsid w:val="61178BD8"/>
    <w:rsid w:val="61402732"/>
    <w:rsid w:val="616C4707"/>
    <w:rsid w:val="617B5529"/>
    <w:rsid w:val="61FB0D1E"/>
    <w:rsid w:val="6204C7F9"/>
    <w:rsid w:val="6223A59A"/>
    <w:rsid w:val="62242EBA"/>
    <w:rsid w:val="62840EB6"/>
    <w:rsid w:val="6289D644"/>
    <w:rsid w:val="628FAF36"/>
    <w:rsid w:val="629877FA"/>
    <w:rsid w:val="62B05CD8"/>
    <w:rsid w:val="62CA93EF"/>
    <w:rsid w:val="62E07C7D"/>
    <w:rsid w:val="6332C3CC"/>
    <w:rsid w:val="63990D0F"/>
    <w:rsid w:val="63A92111"/>
    <w:rsid w:val="63B2A908"/>
    <w:rsid w:val="63DCB332"/>
    <w:rsid w:val="63E5B087"/>
    <w:rsid w:val="63FEEBC8"/>
    <w:rsid w:val="649A83C0"/>
    <w:rsid w:val="649B64F7"/>
    <w:rsid w:val="649DB8CB"/>
    <w:rsid w:val="6531A061"/>
    <w:rsid w:val="656187E6"/>
    <w:rsid w:val="658BA33E"/>
    <w:rsid w:val="65C26BB7"/>
    <w:rsid w:val="66382BA7"/>
    <w:rsid w:val="6662D872"/>
    <w:rsid w:val="666779A8"/>
    <w:rsid w:val="6684AB34"/>
    <w:rsid w:val="66C1C9B6"/>
    <w:rsid w:val="66E3EAFD"/>
    <w:rsid w:val="66E63D1A"/>
    <w:rsid w:val="671AF016"/>
    <w:rsid w:val="6728E01E"/>
    <w:rsid w:val="67EB7820"/>
    <w:rsid w:val="682F598A"/>
    <w:rsid w:val="686C33BB"/>
    <w:rsid w:val="6886158B"/>
    <w:rsid w:val="68C28446"/>
    <w:rsid w:val="68E27D9B"/>
    <w:rsid w:val="69104068"/>
    <w:rsid w:val="69447E49"/>
    <w:rsid w:val="69F69627"/>
    <w:rsid w:val="69FA000D"/>
    <w:rsid w:val="6A7BF175"/>
    <w:rsid w:val="6AB2A10A"/>
    <w:rsid w:val="6B0BF2CE"/>
    <w:rsid w:val="6B6170D6"/>
    <w:rsid w:val="6B74FB14"/>
    <w:rsid w:val="6B9B328C"/>
    <w:rsid w:val="6C0DBC66"/>
    <w:rsid w:val="6C1945D6"/>
    <w:rsid w:val="6C198C9D"/>
    <w:rsid w:val="6C2B19EB"/>
    <w:rsid w:val="6C2D07F2"/>
    <w:rsid w:val="6C80048E"/>
    <w:rsid w:val="6C95CDD3"/>
    <w:rsid w:val="6CE08736"/>
    <w:rsid w:val="6D077861"/>
    <w:rsid w:val="6D29390B"/>
    <w:rsid w:val="6D2F3DD7"/>
    <w:rsid w:val="6D7CEB0E"/>
    <w:rsid w:val="6D970725"/>
    <w:rsid w:val="6E274A95"/>
    <w:rsid w:val="6E3F4591"/>
    <w:rsid w:val="6E5DB932"/>
    <w:rsid w:val="6E6FAE51"/>
    <w:rsid w:val="6E703B8B"/>
    <w:rsid w:val="6E87E185"/>
    <w:rsid w:val="6F079149"/>
    <w:rsid w:val="6F3923EF"/>
    <w:rsid w:val="6F4F423C"/>
    <w:rsid w:val="6F77211B"/>
    <w:rsid w:val="6F83C543"/>
    <w:rsid w:val="6FB3D20F"/>
    <w:rsid w:val="70D9B10B"/>
    <w:rsid w:val="70F13382"/>
    <w:rsid w:val="711D7CE3"/>
    <w:rsid w:val="712E4883"/>
    <w:rsid w:val="7149D406"/>
    <w:rsid w:val="7175AB30"/>
    <w:rsid w:val="717DFBEE"/>
    <w:rsid w:val="71965D98"/>
    <w:rsid w:val="7198B2AF"/>
    <w:rsid w:val="71F91593"/>
    <w:rsid w:val="724F3CA5"/>
    <w:rsid w:val="726968C5"/>
    <w:rsid w:val="72747BF9"/>
    <w:rsid w:val="7277A9F9"/>
    <w:rsid w:val="7316F343"/>
    <w:rsid w:val="731FE09C"/>
    <w:rsid w:val="73359200"/>
    <w:rsid w:val="735337D0"/>
    <w:rsid w:val="73ADE0CC"/>
    <w:rsid w:val="73E59386"/>
    <w:rsid w:val="740E42D7"/>
    <w:rsid w:val="74409611"/>
    <w:rsid w:val="749C6734"/>
    <w:rsid w:val="74B6362A"/>
    <w:rsid w:val="74C8DDB5"/>
    <w:rsid w:val="750B063E"/>
    <w:rsid w:val="7515C2C5"/>
    <w:rsid w:val="751F2256"/>
    <w:rsid w:val="7521DC6F"/>
    <w:rsid w:val="7525F61E"/>
    <w:rsid w:val="7566595C"/>
    <w:rsid w:val="75767C47"/>
    <w:rsid w:val="7579595F"/>
    <w:rsid w:val="75911061"/>
    <w:rsid w:val="75E718B5"/>
    <w:rsid w:val="760C1936"/>
    <w:rsid w:val="761CD1A9"/>
    <w:rsid w:val="76559F03"/>
    <w:rsid w:val="766031CC"/>
    <w:rsid w:val="7663EEBB"/>
    <w:rsid w:val="76812052"/>
    <w:rsid w:val="76820767"/>
    <w:rsid w:val="769224AB"/>
    <w:rsid w:val="76B112A2"/>
    <w:rsid w:val="76C04594"/>
    <w:rsid w:val="76FA96E9"/>
    <w:rsid w:val="770411E7"/>
    <w:rsid w:val="77072069"/>
    <w:rsid w:val="77C312B7"/>
    <w:rsid w:val="77C331C6"/>
    <w:rsid w:val="7857D4C9"/>
    <w:rsid w:val="787479B5"/>
    <w:rsid w:val="78823869"/>
    <w:rsid w:val="78D9139C"/>
    <w:rsid w:val="78E334AA"/>
    <w:rsid w:val="78EBA251"/>
    <w:rsid w:val="78FC788A"/>
    <w:rsid w:val="791BC9EF"/>
    <w:rsid w:val="79309A54"/>
    <w:rsid w:val="79688D24"/>
    <w:rsid w:val="79C82A6C"/>
    <w:rsid w:val="79DADEA1"/>
    <w:rsid w:val="79EF2831"/>
    <w:rsid w:val="7A241033"/>
    <w:rsid w:val="7A3D40C6"/>
    <w:rsid w:val="7A449391"/>
    <w:rsid w:val="7A769EC3"/>
    <w:rsid w:val="7A7D186C"/>
    <w:rsid w:val="7AB29833"/>
    <w:rsid w:val="7B24DA68"/>
    <w:rsid w:val="7B4D5AE3"/>
    <w:rsid w:val="7B6E2BD2"/>
    <w:rsid w:val="7B78C2E7"/>
    <w:rsid w:val="7B7ABBF1"/>
    <w:rsid w:val="7B83EB70"/>
    <w:rsid w:val="7B9DB937"/>
    <w:rsid w:val="7BB79CE3"/>
    <w:rsid w:val="7C11B97E"/>
    <w:rsid w:val="7C6BD224"/>
    <w:rsid w:val="7C977DBD"/>
    <w:rsid w:val="7C97E12D"/>
    <w:rsid w:val="7CD6F237"/>
    <w:rsid w:val="7D819F74"/>
    <w:rsid w:val="7DB4416E"/>
    <w:rsid w:val="7DBCC301"/>
    <w:rsid w:val="7E057BCD"/>
    <w:rsid w:val="7E2D323E"/>
    <w:rsid w:val="7E57D30B"/>
    <w:rsid w:val="7E972F5C"/>
    <w:rsid w:val="7E9974A3"/>
    <w:rsid w:val="7EB69586"/>
    <w:rsid w:val="7F03AFE5"/>
    <w:rsid w:val="7F6C5829"/>
    <w:rsid w:val="7F6C9DBD"/>
    <w:rsid w:val="7F7456EF"/>
    <w:rsid w:val="7F826BE4"/>
    <w:rsid w:val="7FBE50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CF9A1"/>
  <w14:defaultImageDpi w14:val="32767"/>
  <w15:chartTrackingRefBased/>
  <w15:docId w15:val="{FCCA162C-FAA4-4426-89AB-678FCC0A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C31F5"/>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character" w:styleId="PageNumber">
    <w:name w:val="page number"/>
    <w:basedOn w:val="DefaultParagraphFont"/>
    <w:uiPriority w:val="99"/>
    <w:semiHidden/>
    <w:unhideWhenUsed/>
    <w:rsid w:val="003F39C7"/>
  </w:style>
  <w:style w:type="paragraph" w:customStyle="1" w:styleId="QIDANParagraph">
    <w:name w:val="QIDAN Paragraph"/>
    <w:basedOn w:val="Normal"/>
    <w:link w:val="QIDANParagraphChar"/>
    <w:qFormat/>
    <w:rsid w:val="00E52687"/>
    <w:pPr>
      <w:spacing w:line="360" w:lineRule="auto"/>
    </w:pPr>
    <w:rPr>
      <w:rFonts w:ascii="Nunito Sans" w:hAnsi="Nunito Sans"/>
      <w:szCs w:val="20"/>
      <w:lang w:val="en-AU"/>
    </w:rPr>
  </w:style>
  <w:style w:type="character" w:customStyle="1" w:styleId="QIDANParagraphChar">
    <w:name w:val="QIDAN Paragraph Char"/>
    <w:basedOn w:val="DefaultParagraphFont"/>
    <w:link w:val="QIDANParagraph"/>
    <w:rsid w:val="00E52687"/>
    <w:rPr>
      <w:rFonts w:ascii="Nunito Sans" w:eastAsiaTheme="minorEastAsia" w:hAnsi="Nunito Sans"/>
      <w:szCs w:val="20"/>
      <w:lang w:val="en-AU"/>
    </w:rPr>
  </w:style>
  <w:style w:type="paragraph" w:customStyle="1" w:styleId="QIDANSubheading">
    <w:name w:val="QIDAN Subheading"/>
    <w:basedOn w:val="QIDANParagraph"/>
    <w:link w:val="QIDANSubheadingChar"/>
    <w:qFormat/>
    <w:rsid w:val="00E52687"/>
    <w:rPr>
      <w:b/>
      <w:color w:val="690048"/>
      <w:sz w:val="28"/>
    </w:rPr>
  </w:style>
  <w:style w:type="character" w:customStyle="1" w:styleId="QIDANSubheadingChar">
    <w:name w:val="QIDAN Subheading Char"/>
    <w:basedOn w:val="QIDANParagraphChar"/>
    <w:link w:val="QIDANSubheading"/>
    <w:rsid w:val="00E52687"/>
    <w:rPr>
      <w:rFonts w:ascii="Nunito Sans" w:eastAsiaTheme="minorEastAsia" w:hAnsi="Nunito Sans"/>
      <w:b/>
      <w:color w:val="690048"/>
      <w:sz w:val="28"/>
      <w:szCs w:val="20"/>
      <w:lang w:val="en-AU"/>
    </w:rPr>
  </w:style>
  <w:style w:type="paragraph" w:styleId="FootnoteText">
    <w:name w:val="footnote text"/>
    <w:basedOn w:val="Normal"/>
    <w:link w:val="FootnoteTextChar"/>
    <w:uiPriority w:val="99"/>
    <w:semiHidden/>
    <w:unhideWhenUsed/>
    <w:rsid w:val="003E1DE7"/>
    <w:rPr>
      <w:sz w:val="20"/>
      <w:szCs w:val="20"/>
    </w:rPr>
  </w:style>
  <w:style w:type="character" w:customStyle="1" w:styleId="FootnoteTextChar">
    <w:name w:val="Footnote Text Char"/>
    <w:basedOn w:val="DefaultParagraphFont"/>
    <w:link w:val="FootnoteText"/>
    <w:uiPriority w:val="99"/>
    <w:semiHidden/>
    <w:rsid w:val="003E1DE7"/>
    <w:rPr>
      <w:rFonts w:eastAsiaTheme="minorEastAsia"/>
      <w:sz w:val="20"/>
      <w:szCs w:val="20"/>
    </w:rPr>
  </w:style>
  <w:style w:type="character" w:styleId="FootnoteReference">
    <w:name w:val="footnote reference"/>
    <w:basedOn w:val="DefaultParagraphFont"/>
    <w:uiPriority w:val="99"/>
    <w:semiHidden/>
    <w:unhideWhenUsed/>
    <w:rsid w:val="003E1DE7"/>
    <w:rPr>
      <w:vertAlign w:val="superscript"/>
    </w:rPr>
  </w:style>
  <w:style w:type="character" w:styleId="Hyperlink">
    <w:name w:val="Hyperlink"/>
    <w:basedOn w:val="DefaultParagraphFont"/>
    <w:uiPriority w:val="99"/>
    <w:unhideWhenUsed/>
    <w:rsid w:val="00A22EBB"/>
    <w:rPr>
      <w:color w:val="467886" w:themeColor="hyperlink"/>
      <w:u w:val="single"/>
    </w:rPr>
  </w:style>
  <w:style w:type="character" w:styleId="UnresolvedMention">
    <w:name w:val="Unresolved Mention"/>
    <w:basedOn w:val="DefaultParagraphFont"/>
    <w:uiPriority w:val="99"/>
    <w:rsid w:val="00A22EBB"/>
    <w:rPr>
      <w:color w:val="605E5C"/>
      <w:shd w:val="clear" w:color="auto" w:fill="E1DFDD"/>
    </w:rPr>
  </w:style>
  <w:style w:type="character" w:styleId="CommentReference">
    <w:name w:val="annotation reference"/>
    <w:basedOn w:val="DefaultParagraphFont"/>
    <w:uiPriority w:val="99"/>
    <w:semiHidden/>
    <w:unhideWhenUsed/>
    <w:rsid w:val="00014F9C"/>
    <w:rPr>
      <w:sz w:val="16"/>
      <w:szCs w:val="16"/>
    </w:rPr>
  </w:style>
  <w:style w:type="paragraph" w:styleId="CommentText">
    <w:name w:val="annotation text"/>
    <w:basedOn w:val="Normal"/>
    <w:link w:val="CommentTextChar"/>
    <w:uiPriority w:val="99"/>
    <w:unhideWhenUsed/>
    <w:rsid w:val="00014F9C"/>
    <w:rPr>
      <w:sz w:val="20"/>
      <w:szCs w:val="20"/>
    </w:rPr>
  </w:style>
  <w:style w:type="character" w:customStyle="1" w:styleId="CommentTextChar">
    <w:name w:val="Comment Text Char"/>
    <w:basedOn w:val="DefaultParagraphFont"/>
    <w:link w:val="CommentText"/>
    <w:uiPriority w:val="99"/>
    <w:rsid w:val="00014F9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14F9C"/>
    <w:rPr>
      <w:b/>
      <w:bCs/>
    </w:rPr>
  </w:style>
  <w:style w:type="character" w:customStyle="1" w:styleId="CommentSubjectChar">
    <w:name w:val="Comment Subject Char"/>
    <w:basedOn w:val="CommentTextChar"/>
    <w:link w:val="CommentSubject"/>
    <w:uiPriority w:val="99"/>
    <w:semiHidden/>
    <w:rsid w:val="00014F9C"/>
    <w:rPr>
      <w:rFonts w:eastAsiaTheme="minorEastAsia"/>
      <w:b/>
      <w:bCs/>
      <w:sz w:val="20"/>
      <w:szCs w:val="20"/>
    </w:rPr>
  </w:style>
  <w:style w:type="table" w:styleId="TableGrid">
    <w:name w:val="Table Grid"/>
    <w:basedOn w:val="TableNormal"/>
    <w:uiPriority w:val="39"/>
    <w:rsid w:val="0076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C4775"/>
    <w:rPr>
      <w:color w:val="2B579A"/>
      <w:shd w:val="clear" w:color="auto" w:fill="E1DFDD"/>
    </w:rPr>
  </w:style>
  <w:style w:type="paragraph" w:styleId="Revision">
    <w:name w:val="Revision"/>
    <w:hidden/>
    <w:uiPriority w:val="99"/>
    <w:semiHidden/>
    <w:rsid w:val="00801B2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1153">
      <w:bodyDiv w:val="1"/>
      <w:marLeft w:val="0"/>
      <w:marRight w:val="0"/>
      <w:marTop w:val="0"/>
      <w:marBottom w:val="0"/>
      <w:divBdr>
        <w:top w:val="none" w:sz="0" w:space="0" w:color="auto"/>
        <w:left w:val="none" w:sz="0" w:space="0" w:color="auto"/>
        <w:bottom w:val="none" w:sz="0" w:space="0" w:color="auto"/>
        <w:right w:val="none" w:sz="0" w:space="0" w:color="auto"/>
      </w:divBdr>
      <w:divsChild>
        <w:div w:id="9531229">
          <w:marLeft w:val="0"/>
          <w:marRight w:val="0"/>
          <w:marTop w:val="0"/>
          <w:marBottom w:val="0"/>
          <w:divBdr>
            <w:top w:val="none" w:sz="0" w:space="0" w:color="auto"/>
            <w:left w:val="none" w:sz="0" w:space="0" w:color="auto"/>
            <w:bottom w:val="none" w:sz="0" w:space="0" w:color="auto"/>
            <w:right w:val="none" w:sz="0" w:space="0" w:color="auto"/>
          </w:divBdr>
        </w:div>
        <w:div w:id="59327604">
          <w:marLeft w:val="0"/>
          <w:marRight w:val="0"/>
          <w:marTop w:val="0"/>
          <w:marBottom w:val="0"/>
          <w:divBdr>
            <w:top w:val="none" w:sz="0" w:space="0" w:color="auto"/>
            <w:left w:val="none" w:sz="0" w:space="0" w:color="auto"/>
            <w:bottom w:val="none" w:sz="0" w:space="0" w:color="auto"/>
            <w:right w:val="none" w:sz="0" w:space="0" w:color="auto"/>
          </w:divBdr>
        </w:div>
        <w:div w:id="89593256">
          <w:marLeft w:val="0"/>
          <w:marRight w:val="0"/>
          <w:marTop w:val="0"/>
          <w:marBottom w:val="0"/>
          <w:divBdr>
            <w:top w:val="none" w:sz="0" w:space="0" w:color="auto"/>
            <w:left w:val="none" w:sz="0" w:space="0" w:color="auto"/>
            <w:bottom w:val="none" w:sz="0" w:space="0" w:color="auto"/>
            <w:right w:val="none" w:sz="0" w:space="0" w:color="auto"/>
          </w:divBdr>
        </w:div>
        <w:div w:id="105201795">
          <w:marLeft w:val="0"/>
          <w:marRight w:val="0"/>
          <w:marTop w:val="0"/>
          <w:marBottom w:val="0"/>
          <w:divBdr>
            <w:top w:val="none" w:sz="0" w:space="0" w:color="auto"/>
            <w:left w:val="none" w:sz="0" w:space="0" w:color="auto"/>
            <w:bottom w:val="none" w:sz="0" w:space="0" w:color="auto"/>
            <w:right w:val="none" w:sz="0" w:space="0" w:color="auto"/>
          </w:divBdr>
        </w:div>
        <w:div w:id="120653763">
          <w:marLeft w:val="0"/>
          <w:marRight w:val="0"/>
          <w:marTop w:val="0"/>
          <w:marBottom w:val="0"/>
          <w:divBdr>
            <w:top w:val="none" w:sz="0" w:space="0" w:color="auto"/>
            <w:left w:val="none" w:sz="0" w:space="0" w:color="auto"/>
            <w:bottom w:val="none" w:sz="0" w:space="0" w:color="auto"/>
            <w:right w:val="none" w:sz="0" w:space="0" w:color="auto"/>
          </w:divBdr>
        </w:div>
        <w:div w:id="212229728">
          <w:marLeft w:val="0"/>
          <w:marRight w:val="0"/>
          <w:marTop w:val="0"/>
          <w:marBottom w:val="0"/>
          <w:divBdr>
            <w:top w:val="none" w:sz="0" w:space="0" w:color="auto"/>
            <w:left w:val="none" w:sz="0" w:space="0" w:color="auto"/>
            <w:bottom w:val="none" w:sz="0" w:space="0" w:color="auto"/>
            <w:right w:val="none" w:sz="0" w:space="0" w:color="auto"/>
          </w:divBdr>
        </w:div>
        <w:div w:id="254897190">
          <w:marLeft w:val="0"/>
          <w:marRight w:val="0"/>
          <w:marTop w:val="0"/>
          <w:marBottom w:val="0"/>
          <w:divBdr>
            <w:top w:val="none" w:sz="0" w:space="0" w:color="auto"/>
            <w:left w:val="none" w:sz="0" w:space="0" w:color="auto"/>
            <w:bottom w:val="none" w:sz="0" w:space="0" w:color="auto"/>
            <w:right w:val="none" w:sz="0" w:space="0" w:color="auto"/>
          </w:divBdr>
        </w:div>
        <w:div w:id="265357624">
          <w:marLeft w:val="0"/>
          <w:marRight w:val="0"/>
          <w:marTop w:val="0"/>
          <w:marBottom w:val="0"/>
          <w:divBdr>
            <w:top w:val="none" w:sz="0" w:space="0" w:color="auto"/>
            <w:left w:val="none" w:sz="0" w:space="0" w:color="auto"/>
            <w:bottom w:val="none" w:sz="0" w:space="0" w:color="auto"/>
            <w:right w:val="none" w:sz="0" w:space="0" w:color="auto"/>
          </w:divBdr>
        </w:div>
        <w:div w:id="279844679">
          <w:marLeft w:val="0"/>
          <w:marRight w:val="0"/>
          <w:marTop w:val="0"/>
          <w:marBottom w:val="0"/>
          <w:divBdr>
            <w:top w:val="none" w:sz="0" w:space="0" w:color="auto"/>
            <w:left w:val="none" w:sz="0" w:space="0" w:color="auto"/>
            <w:bottom w:val="none" w:sz="0" w:space="0" w:color="auto"/>
            <w:right w:val="none" w:sz="0" w:space="0" w:color="auto"/>
          </w:divBdr>
        </w:div>
        <w:div w:id="321540949">
          <w:marLeft w:val="0"/>
          <w:marRight w:val="0"/>
          <w:marTop w:val="0"/>
          <w:marBottom w:val="0"/>
          <w:divBdr>
            <w:top w:val="none" w:sz="0" w:space="0" w:color="auto"/>
            <w:left w:val="none" w:sz="0" w:space="0" w:color="auto"/>
            <w:bottom w:val="none" w:sz="0" w:space="0" w:color="auto"/>
            <w:right w:val="none" w:sz="0" w:space="0" w:color="auto"/>
          </w:divBdr>
        </w:div>
        <w:div w:id="364520824">
          <w:marLeft w:val="0"/>
          <w:marRight w:val="0"/>
          <w:marTop w:val="0"/>
          <w:marBottom w:val="0"/>
          <w:divBdr>
            <w:top w:val="none" w:sz="0" w:space="0" w:color="auto"/>
            <w:left w:val="none" w:sz="0" w:space="0" w:color="auto"/>
            <w:bottom w:val="none" w:sz="0" w:space="0" w:color="auto"/>
            <w:right w:val="none" w:sz="0" w:space="0" w:color="auto"/>
          </w:divBdr>
        </w:div>
        <w:div w:id="366872944">
          <w:marLeft w:val="0"/>
          <w:marRight w:val="0"/>
          <w:marTop w:val="0"/>
          <w:marBottom w:val="0"/>
          <w:divBdr>
            <w:top w:val="none" w:sz="0" w:space="0" w:color="auto"/>
            <w:left w:val="none" w:sz="0" w:space="0" w:color="auto"/>
            <w:bottom w:val="none" w:sz="0" w:space="0" w:color="auto"/>
            <w:right w:val="none" w:sz="0" w:space="0" w:color="auto"/>
          </w:divBdr>
        </w:div>
        <w:div w:id="395010673">
          <w:marLeft w:val="0"/>
          <w:marRight w:val="0"/>
          <w:marTop w:val="0"/>
          <w:marBottom w:val="0"/>
          <w:divBdr>
            <w:top w:val="none" w:sz="0" w:space="0" w:color="auto"/>
            <w:left w:val="none" w:sz="0" w:space="0" w:color="auto"/>
            <w:bottom w:val="none" w:sz="0" w:space="0" w:color="auto"/>
            <w:right w:val="none" w:sz="0" w:space="0" w:color="auto"/>
          </w:divBdr>
        </w:div>
        <w:div w:id="436220048">
          <w:marLeft w:val="0"/>
          <w:marRight w:val="0"/>
          <w:marTop w:val="0"/>
          <w:marBottom w:val="0"/>
          <w:divBdr>
            <w:top w:val="none" w:sz="0" w:space="0" w:color="auto"/>
            <w:left w:val="none" w:sz="0" w:space="0" w:color="auto"/>
            <w:bottom w:val="none" w:sz="0" w:space="0" w:color="auto"/>
            <w:right w:val="none" w:sz="0" w:space="0" w:color="auto"/>
          </w:divBdr>
        </w:div>
        <w:div w:id="551426081">
          <w:marLeft w:val="0"/>
          <w:marRight w:val="0"/>
          <w:marTop w:val="0"/>
          <w:marBottom w:val="0"/>
          <w:divBdr>
            <w:top w:val="none" w:sz="0" w:space="0" w:color="auto"/>
            <w:left w:val="none" w:sz="0" w:space="0" w:color="auto"/>
            <w:bottom w:val="none" w:sz="0" w:space="0" w:color="auto"/>
            <w:right w:val="none" w:sz="0" w:space="0" w:color="auto"/>
          </w:divBdr>
        </w:div>
        <w:div w:id="694813630">
          <w:marLeft w:val="0"/>
          <w:marRight w:val="0"/>
          <w:marTop w:val="0"/>
          <w:marBottom w:val="0"/>
          <w:divBdr>
            <w:top w:val="none" w:sz="0" w:space="0" w:color="auto"/>
            <w:left w:val="none" w:sz="0" w:space="0" w:color="auto"/>
            <w:bottom w:val="none" w:sz="0" w:space="0" w:color="auto"/>
            <w:right w:val="none" w:sz="0" w:space="0" w:color="auto"/>
          </w:divBdr>
        </w:div>
        <w:div w:id="705370220">
          <w:marLeft w:val="0"/>
          <w:marRight w:val="0"/>
          <w:marTop w:val="0"/>
          <w:marBottom w:val="0"/>
          <w:divBdr>
            <w:top w:val="none" w:sz="0" w:space="0" w:color="auto"/>
            <w:left w:val="none" w:sz="0" w:space="0" w:color="auto"/>
            <w:bottom w:val="none" w:sz="0" w:space="0" w:color="auto"/>
            <w:right w:val="none" w:sz="0" w:space="0" w:color="auto"/>
          </w:divBdr>
        </w:div>
        <w:div w:id="709451036">
          <w:marLeft w:val="0"/>
          <w:marRight w:val="0"/>
          <w:marTop w:val="0"/>
          <w:marBottom w:val="0"/>
          <w:divBdr>
            <w:top w:val="none" w:sz="0" w:space="0" w:color="auto"/>
            <w:left w:val="none" w:sz="0" w:space="0" w:color="auto"/>
            <w:bottom w:val="none" w:sz="0" w:space="0" w:color="auto"/>
            <w:right w:val="none" w:sz="0" w:space="0" w:color="auto"/>
          </w:divBdr>
        </w:div>
        <w:div w:id="745417484">
          <w:marLeft w:val="0"/>
          <w:marRight w:val="0"/>
          <w:marTop w:val="0"/>
          <w:marBottom w:val="0"/>
          <w:divBdr>
            <w:top w:val="none" w:sz="0" w:space="0" w:color="auto"/>
            <w:left w:val="none" w:sz="0" w:space="0" w:color="auto"/>
            <w:bottom w:val="none" w:sz="0" w:space="0" w:color="auto"/>
            <w:right w:val="none" w:sz="0" w:space="0" w:color="auto"/>
          </w:divBdr>
        </w:div>
        <w:div w:id="748119942">
          <w:marLeft w:val="0"/>
          <w:marRight w:val="0"/>
          <w:marTop w:val="0"/>
          <w:marBottom w:val="0"/>
          <w:divBdr>
            <w:top w:val="none" w:sz="0" w:space="0" w:color="auto"/>
            <w:left w:val="none" w:sz="0" w:space="0" w:color="auto"/>
            <w:bottom w:val="none" w:sz="0" w:space="0" w:color="auto"/>
            <w:right w:val="none" w:sz="0" w:space="0" w:color="auto"/>
          </w:divBdr>
        </w:div>
        <w:div w:id="798843730">
          <w:marLeft w:val="0"/>
          <w:marRight w:val="0"/>
          <w:marTop w:val="0"/>
          <w:marBottom w:val="0"/>
          <w:divBdr>
            <w:top w:val="none" w:sz="0" w:space="0" w:color="auto"/>
            <w:left w:val="none" w:sz="0" w:space="0" w:color="auto"/>
            <w:bottom w:val="none" w:sz="0" w:space="0" w:color="auto"/>
            <w:right w:val="none" w:sz="0" w:space="0" w:color="auto"/>
          </w:divBdr>
        </w:div>
        <w:div w:id="921720432">
          <w:marLeft w:val="0"/>
          <w:marRight w:val="0"/>
          <w:marTop w:val="0"/>
          <w:marBottom w:val="0"/>
          <w:divBdr>
            <w:top w:val="none" w:sz="0" w:space="0" w:color="auto"/>
            <w:left w:val="none" w:sz="0" w:space="0" w:color="auto"/>
            <w:bottom w:val="none" w:sz="0" w:space="0" w:color="auto"/>
            <w:right w:val="none" w:sz="0" w:space="0" w:color="auto"/>
          </w:divBdr>
        </w:div>
        <w:div w:id="1004283383">
          <w:marLeft w:val="0"/>
          <w:marRight w:val="0"/>
          <w:marTop w:val="0"/>
          <w:marBottom w:val="0"/>
          <w:divBdr>
            <w:top w:val="none" w:sz="0" w:space="0" w:color="auto"/>
            <w:left w:val="none" w:sz="0" w:space="0" w:color="auto"/>
            <w:bottom w:val="none" w:sz="0" w:space="0" w:color="auto"/>
            <w:right w:val="none" w:sz="0" w:space="0" w:color="auto"/>
          </w:divBdr>
        </w:div>
        <w:div w:id="1049651293">
          <w:marLeft w:val="0"/>
          <w:marRight w:val="0"/>
          <w:marTop w:val="0"/>
          <w:marBottom w:val="0"/>
          <w:divBdr>
            <w:top w:val="none" w:sz="0" w:space="0" w:color="auto"/>
            <w:left w:val="none" w:sz="0" w:space="0" w:color="auto"/>
            <w:bottom w:val="none" w:sz="0" w:space="0" w:color="auto"/>
            <w:right w:val="none" w:sz="0" w:space="0" w:color="auto"/>
          </w:divBdr>
        </w:div>
        <w:div w:id="1061753549">
          <w:marLeft w:val="0"/>
          <w:marRight w:val="0"/>
          <w:marTop w:val="0"/>
          <w:marBottom w:val="0"/>
          <w:divBdr>
            <w:top w:val="none" w:sz="0" w:space="0" w:color="auto"/>
            <w:left w:val="none" w:sz="0" w:space="0" w:color="auto"/>
            <w:bottom w:val="none" w:sz="0" w:space="0" w:color="auto"/>
            <w:right w:val="none" w:sz="0" w:space="0" w:color="auto"/>
          </w:divBdr>
        </w:div>
        <w:div w:id="1096049800">
          <w:marLeft w:val="0"/>
          <w:marRight w:val="0"/>
          <w:marTop w:val="0"/>
          <w:marBottom w:val="0"/>
          <w:divBdr>
            <w:top w:val="none" w:sz="0" w:space="0" w:color="auto"/>
            <w:left w:val="none" w:sz="0" w:space="0" w:color="auto"/>
            <w:bottom w:val="none" w:sz="0" w:space="0" w:color="auto"/>
            <w:right w:val="none" w:sz="0" w:space="0" w:color="auto"/>
          </w:divBdr>
        </w:div>
        <w:div w:id="1096556931">
          <w:marLeft w:val="0"/>
          <w:marRight w:val="0"/>
          <w:marTop w:val="0"/>
          <w:marBottom w:val="0"/>
          <w:divBdr>
            <w:top w:val="none" w:sz="0" w:space="0" w:color="auto"/>
            <w:left w:val="none" w:sz="0" w:space="0" w:color="auto"/>
            <w:bottom w:val="none" w:sz="0" w:space="0" w:color="auto"/>
            <w:right w:val="none" w:sz="0" w:space="0" w:color="auto"/>
          </w:divBdr>
        </w:div>
        <w:div w:id="1173691761">
          <w:marLeft w:val="0"/>
          <w:marRight w:val="0"/>
          <w:marTop w:val="0"/>
          <w:marBottom w:val="0"/>
          <w:divBdr>
            <w:top w:val="none" w:sz="0" w:space="0" w:color="auto"/>
            <w:left w:val="none" w:sz="0" w:space="0" w:color="auto"/>
            <w:bottom w:val="none" w:sz="0" w:space="0" w:color="auto"/>
            <w:right w:val="none" w:sz="0" w:space="0" w:color="auto"/>
          </w:divBdr>
        </w:div>
        <w:div w:id="1218129993">
          <w:marLeft w:val="0"/>
          <w:marRight w:val="0"/>
          <w:marTop w:val="0"/>
          <w:marBottom w:val="0"/>
          <w:divBdr>
            <w:top w:val="none" w:sz="0" w:space="0" w:color="auto"/>
            <w:left w:val="none" w:sz="0" w:space="0" w:color="auto"/>
            <w:bottom w:val="none" w:sz="0" w:space="0" w:color="auto"/>
            <w:right w:val="none" w:sz="0" w:space="0" w:color="auto"/>
          </w:divBdr>
        </w:div>
        <w:div w:id="1232426911">
          <w:marLeft w:val="0"/>
          <w:marRight w:val="0"/>
          <w:marTop w:val="0"/>
          <w:marBottom w:val="0"/>
          <w:divBdr>
            <w:top w:val="none" w:sz="0" w:space="0" w:color="auto"/>
            <w:left w:val="none" w:sz="0" w:space="0" w:color="auto"/>
            <w:bottom w:val="none" w:sz="0" w:space="0" w:color="auto"/>
            <w:right w:val="none" w:sz="0" w:space="0" w:color="auto"/>
          </w:divBdr>
        </w:div>
        <w:div w:id="1235359932">
          <w:marLeft w:val="0"/>
          <w:marRight w:val="0"/>
          <w:marTop w:val="0"/>
          <w:marBottom w:val="0"/>
          <w:divBdr>
            <w:top w:val="none" w:sz="0" w:space="0" w:color="auto"/>
            <w:left w:val="none" w:sz="0" w:space="0" w:color="auto"/>
            <w:bottom w:val="none" w:sz="0" w:space="0" w:color="auto"/>
            <w:right w:val="none" w:sz="0" w:space="0" w:color="auto"/>
          </w:divBdr>
        </w:div>
        <w:div w:id="1269507968">
          <w:marLeft w:val="0"/>
          <w:marRight w:val="0"/>
          <w:marTop w:val="0"/>
          <w:marBottom w:val="0"/>
          <w:divBdr>
            <w:top w:val="none" w:sz="0" w:space="0" w:color="auto"/>
            <w:left w:val="none" w:sz="0" w:space="0" w:color="auto"/>
            <w:bottom w:val="none" w:sz="0" w:space="0" w:color="auto"/>
            <w:right w:val="none" w:sz="0" w:space="0" w:color="auto"/>
          </w:divBdr>
        </w:div>
        <w:div w:id="1460295219">
          <w:marLeft w:val="0"/>
          <w:marRight w:val="0"/>
          <w:marTop w:val="0"/>
          <w:marBottom w:val="0"/>
          <w:divBdr>
            <w:top w:val="none" w:sz="0" w:space="0" w:color="auto"/>
            <w:left w:val="none" w:sz="0" w:space="0" w:color="auto"/>
            <w:bottom w:val="none" w:sz="0" w:space="0" w:color="auto"/>
            <w:right w:val="none" w:sz="0" w:space="0" w:color="auto"/>
          </w:divBdr>
        </w:div>
        <w:div w:id="1467162142">
          <w:marLeft w:val="0"/>
          <w:marRight w:val="0"/>
          <w:marTop w:val="0"/>
          <w:marBottom w:val="0"/>
          <w:divBdr>
            <w:top w:val="none" w:sz="0" w:space="0" w:color="auto"/>
            <w:left w:val="none" w:sz="0" w:space="0" w:color="auto"/>
            <w:bottom w:val="none" w:sz="0" w:space="0" w:color="auto"/>
            <w:right w:val="none" w:sz="0" w:space="0" w:color="auto"/>
          </w:divBdr>
        </w:div>
        <w:div w:id="1565220372">
          <w:marLeft w:val="0"/>
          <w:marRight w:val="0"/>
          <w:marTop w:val="0"/>
          <w:marBottom w:val="0"/>
          <w:divBdr>
            <w:top w:val="none" w:sz="0" w:space="0" w:color="auto"/>
            <w:left w:val="none" w:sz="0" w:space="0" w:color="auto"/>
            <w:bottom w:val="none" w:sz="0" w:space="0" w:color="auto"/>
            <w:right w:val="none" w:sz="0" w:space="0" w:color="auto"/>
          </w:divBdr>
        </w:div>
        <w:div w:id="1737388670">
          <w:marLeft w:val="0"/>
          <w:marRight w:val="0"/>
          <w:marTop w:val="0"/>
          <w:marBottom w:val="0"/>
          <w:divBdr>
            <w:top w:val="none" w:sz="0" w:space="0" w:color="auto"/>
            <w:left w:val="none" w:sz="0" w:space="0" w:color="auto"/>
            <w:bottom w:val="none" w:sz="0" w:space="0" w:color="auto"/>
            <w:right w:val="none" w:sz="0" w:space="0" w:color="auto"/>
          </w:divBdr>
        </w:div>
        <w:div w:id="1852454005">
          <w:marLeft w:val="0"/>
          <w:marRight w:val="0"/>
          <w:marTop w:val="0"/>
          <w:marBottom w:val="0"/>
          <w:divBdr>
            <w:top w:val="none" w:sz="0" w:space="0" w:color="auto"/>
            <w:left w:val="none" w:sz="0" w:space="0" w:color="auto"/>
            <w:bottom w:val="none" w:sz="0" w:space="0" w:color="auto"/>
            <w:right w:val="none" w:sz="0" w:space="0" w:color="auto"/>
          </w:divBdr>
        </w:div>
        <w:div w:id="1862474362">
          <w:marLeft w:val="0"/>
          <w:marRight w:val="0"/>
          <w:marTop w:val="0"/>
          <w:marBottom w:val="0"/>
          <w:divBdr>
            <w:top w:val="none" w:sz="0" w:space="0" w:color="auto"/>
            <w:left w:val="none" w:sz="0" w:space="0" w:color="auto"/>
            <w:bottom w:val="none" w:sz="0" w:space="0" w:color="auto"/>
            <w:right w:val="none" w:sz="0" w:space="0" w:color="auto"/>
          </w:divBdr>
        </w:div>
        <w:div w:id="1902398108">
          <w:marLeft w:val="0"/>
          <w:marRight w:val="0"/>
          <w:marTop w:val="0"/>
          <w:marBottom w:val="0"/>
          <w:divBdr>
            <w:top w:val="none" w:sz="0" w:space="0" w:color="auto"/>
            <w:left w:val="none" w:sz="0" w:space="0" w:color="auto"/>
            <w:bottom w:val="none" w:sz="0" w:space="0" w:color="auto"/>
            <w:right w:val="none" w:sz="0" w:space="0" w:color="auto"/>
          </w:divBdr>
        </w:div>
        <w:div w:id="1911230550">
          <w:marLeft w:val="0"/>
          <w:marRight w:val="0"/>
          <w:marTop w:val="0"/>
          <w:marBottom w:val="0"/>
          <w:divBdr>
            <w:top w:val="none" w:sz="0" w:space="0" w:color="auto"/>
            <w:left w:val="none" w:sz="0" w:space="0" w:color="auto"/>
            <w:bottom w:val="none" w:sz="0" w:space="0" w:color="auto"/>
            <w:right w:val="none" w:sz="0" w:space="0" w:color="auto"/>
          </w:divBdr>
        </w:div>
        <w:div w:id="1943025044">
          <w:marLeft w:val="0"/>
          <w:marRight w:val="0"/>
          <w:marTop w:val="0"/>
          <w:marBottom w:val="0"/>
          <w:divBdr>
            <w:top w:val="none" w:sz="0" w:space="0" w:color="auto"/>
            <w:left w:val="none" w:sz="0" w:space="0" w:color="auto"/>
            <w:bottom w:val="none" w:sz="0" w:space="0" w:color="auto"/>
            <w:right w:val="none" w:sz="0" w:space="0" w:color="auto"/>
          </w:divBdr>
        </w:div>
        <w:div w:id="1968466228">
          <w:marLeft w:val="0"/>
          <w:marRight w:val="0"/>
          <w:marTop w:val="0"/>
          <w:marBottom w:val="0"/>
          <w:divBdr>
            <w:top w:val="none" w:sz="0" w:space="0" w:color="auto"/>
            <w:left w:val="none" w:sz="0" w:space="0" w:color="auto"/>
            <w:bottom w:val="none" w:sz="0" w:space="0" w:color="auto"/>
            <w:right w:val="none" w:sz="0" w:space="0" w:color="auto"/>
          </w:divBdr>
        </w:div>
        <w:div w:id="1977569369">
          <w:marLeft w:val="0"/>
          <w:marRight w:val="0"/>
          <w:marTop w:val="0"/>
          <w:marBottom w:val="0"/>
          <w:divBdr>
            <w:top w:val="none" w:sz="0" w:space="0" w:color="auto"/>
            <w:left w:val="none" w:sz="0" w:space="0" w:color="auto"/>
            <w:bottom w:val="none" w:sz="0" w:space="0" w:color="auto"/>
            <w:right w:val="none" w:sz="0" w:space="0" w:color="auto"/>
          </w:divBdr>
        </w:div>
        <w:div w:id="1993947547">
          <w:marLeft w:val="0"/>
          <w:marRight w:val="0"/>
          <w:marTop w:val="0"/>
          <w:marBottom w:val="0"/>
          <w:divBdr>
            <w:top w:val="none" w:sz="0" w:space="0" w:color="auto"/>
            <w:left w:val="none" w:sz="0" w:space="0" w:color="auto"/>
            <w:bottom w:val="none" w:sz="0" w:space="0" w:color="auto"/>
            <w:right w:val="none" w:sz="0" w:space="0" w:color="auto"/>
          </w:divBdr>
        </w:div>
        <w:div w:id="2000036991">
          <w:marLeft w:val="0"/>
          <w:marRight w:val="0"/>
          <w:marTop w:val="0"/>
          <w:marBottom w:val="0"/>
          <w:divBdr>
            <w:top w:val="none" w:sz="0" w:space="0" w:color="auto"/>
            <w:left w:val="none" w:sz="0" w:space="0" w:color="auto"/>
            <w:bottom w:val="none" w:sz="0" w:space="0" w:color="auto"/>
            <w:right w:val="none" w:sz="0" w:space="0" w:color="auto"/>
          </w:divBdr>
        </w:div>
        <w:div w:id="2006086153">
          <w:marLeft w:val="0"/>
          <w:marRight w:val="0"/>
          <w:marTop w:val="0"/>
          <w:marBottom w:val="0"/>
          <w:divBdr>
            <w:top w:val="none" w:sz="0" w:space="0" w:color="auto"/>
            <w:left w:val="none" w:sz="0" w:space="0" w:color="auto"/>
            <w:bottom w:val="none" w:sz="0" w:space="0" w:color="auto"/>
            <w:right w:val="none" w:sz="0" w:space="0" w:color="auto"/>
          </w:divBdr>
        </w:div>
        <w:div w:id="2093693626">
          <w:marLeft w:val="0"/>
          <w:marRight w:val="0"/>
          <w:marTop w:val="0"/>
          <w:marBottom w:val="0"/>
          <w:divBdr>
            <w:top w:val="none" w:sz="0" w:space="0" w:color="auto"/>
            <w:left w:val="none" w:sz="0" w:space="0" w:color="auto"/>
            <w:bottom w:val="none" w:sz="0" w:space="0" w:color="auto"/>
            <w:right w:val="none" w:sz="0" w:space="0" w:color="auto"/>
          </w:divBdr>
        </w:div>
        <w:div w:id="2099011532">
          <w:marLeft w:val="0"/>
          <w:marRight w:val="0"/>
          <w:marTop w:val="0"/>
          <w:marBottom w:val="0"/>
          <w:divBdr>
            <w:top w:val="none" w:sz="0" w:space="0" w:color="auto"/>
            <w:left w:val="none" w:sz="0" w:space="0" w:color="auto"/>
            <w:bottom w:val="none" w:sz="0" w:space="0" w:color="auto"/>
            <w:right w:val="none" w:sz="0" w:space="0" w:color="auto"/>
          </w:divBdr>
        </w:div>
        <w:div w:id="2143764428">
          <w:marLeft w:val="0"/>
          <w:marRight w:val="0"/>
          <w:marTop w:val="0"/>
          <w:marBottom w:val="0"/>
          <w:divBdr>
            <w:top w:val="none" w:sz="0" w:space="0" w:color="auto"/>
            <w:left w:val="none" w:sz="0" w:space="0" w:color="auto"/>
            <w:bottom w:val="none" w:sz="0" w:space="0" w:color="auto"/>
            <w:right w:val="none" w:sz="0" w:space="0" w:color="auto"/>
          </w:divBdr>
        </w:div>
      </w:divsChild>
    </w:div>
    <w:div w:id="280306049">
      <w:bodyDiv w:val="1"/>
      <w:marLeft w:val="0"/>
      <w:marRight w:val="0"/>
      <w:marTop w:val="0"/>
      <w:marBottom w:val="0"/>
      <w:divBdr>
        <w:top w:val="none" w:sz="0" w:space="0" w:color="auto"/>
        <w:left w:val="none" w:sz="0" w:space="0" w:color="auto"/>
        <w:bottom w:val="none" w:sz="0" w:space="0" w:color="auto"/>
        <w:right w:val="none" w:sz="0" w:space="0" w:color="auto"/>
      </w:divBdr>
    </w:div>
    <w:div w:id="296646089">
      <w:bodyDiv w:val="1"/>
      <w:marLeft w:val="0"/>
      <w:marRight w:val="0"/>
      <w:marTop w:val="0"/>
      <w:marBottom w:val="0"/>
      <w:divBdr>
        <w:top w:val="none" w:sz="0" w:space="0" w:color="auto"/>
        <w:left w:val="none" w:sz="0" w:space="0" w:color="auto"/>
        <w:bottom w:val="none" w:sz="0" w:space="0" w:color="auto"/>
        <w:right w:val="none" w:sz="0" w:space="0" w:color="auto"/>
      </w:divBdr>
    </w:div>
    <w:div w:id="311372156">
      <w:bodyDiv w:val="1"/>
      <w:marLeft w:val="0"/>
      <w:marRight w:val="0"/>
      <w:marTop w:val="0"/>
      <w:marBottom w:val="0"/>
      <w:divBdr>
        <w:top w:val="none" w:sz="0" w:space="0" w:color="auto"/>
        <w:left w:val="none" w:sz="0" w:space="0" w:color="auto"/>
        <w:bottom w:val="none" w:sz="0" w:space="0" w:color="auto"/>
        <w:right w:val="none" w:sz="0" w:space="0" w:color="auto"/>
      </w:divBdr>
      <w:divsChild>
        <w:div w:id="557325211">
          <w:marLeft w:val="0"/>
          <w:marRight w:val="0"/>
          <w:marTop w:val="0"/>
          <w:marBottom w:val="0"/>
          <w:divBdr>
            <w:top w:val="none" w:sz="0" w:space="0" w:color="auto"/>
            <w:left w:val="none" w:sz="0" w:space="0" w:color="auto"/>
            <w:bottom w:val="none" w:sz="0" w:space="0" w:color="auto"/>
            <w:right w:val="none" w:sz="0" w:space="0" w:color="auto"/>
          </w:divBdr>
        </w:div>
        <w:div w:id="1977418598">
          <w:marLeft w:val="0"/>
          <w:marRight w:val="0"/>
          <w:marTop w:val="0"/>
          <w:marBottom w:val="0"/>
          <w:divBdr>
            <w:top w:val="none" w:sz="0" w:space="0" w:color="auto"/>
            <w:left w:val="none" w:sz="0" w:space="0" w:color="auto"/>
            <w:bottom w:val="none" w:sz="0" w:space="0" w:color="auto"/>
            <w:right w:val="none" w:sz="0" w:space="0" w:color="auto"/>
          </w:divBdr>
        </w:div>
        <w:div w:id="2002927478">
          <w:marLeft w:val="0"/>
          <w:marRight w:val="0"/>
          <w:marTop w:val="0"/>
          <w:marBottom w:val="0"/>
          <w:divBdr>
            <w:top w:val="none" w:sz="0" w:space="0" w:color="auto"/>
            <w:left w:val="none" w:sz="0" w:space="0" w:color="auto"/>
            <w:bottom w:val="none" w:sz="0" w:space="0" w:color="auto"/>
            <w:right w:val="none" w:sz="0" w:space="0" w:color="auto"/>
          </w:divBdr>
        </w:div>
      </w:divsChild>
    </w:div>
    <w:div w:id="469174730">
      <w:bodyDiv w:val="1"/>
      <w:marLeft w:val="0"/>
      <w:marRight w:val="0"/>
      <w:marTop w:val="0"/>
      <w:marBottom w:val="0"/>
      <w:divBdr>
        <w:top w:val="none" w:sz="0" w:space="0" w:color="auto"/>
        <w:left w:val="none" w:sz="0" w:space="0" w:color="auto"/>
        <w:bottom w:val="none" w:sz="0" w:space="0" w:color="auto"/>
        <w:right w:val="none" w:sz="0" w:space="0" w:color="auto"/>
      </w:divBdr>
    </w:div>
    <w:div w:id="599794753">
      <w:bodyDiv w:val="1"/>
      <w:marLeft w:val="0"/>
      <w:marRight w:val="0"/>
      <w:marTop w:val="0"/>
      <w:marBottom w:val="0"/>
      <w:divBdr>
        <w:top w:val="none" w:sz="0" w:space="0" w:color="auto"/>
        <w:left w:val="none" w:sz="0" w:space="0" w:color="auto"/>
        <w:bottom w:val="none" w:sz="0" w:space="0" w:color="auto"/>
        <w:right w:val="none" w:sz="0" w:space="0" w:color="auto"/>
      </w:divBdr>
      <w:divsChild>
        <w:div w:id="174616258">
          <w:marLeft w:val="0"/>
          <w:marRight w:val="0"/>
          <w:marTop w:val="0"/>
          <w:marBottom w:val="0"/>
          <w:divBdr>
            <w:top w:val="none" w:sz="0" w:space="0" w:color="auto"/>
            <w:left w:val="none" w:sz="0" w:space="0" w:color="auto"/>
            <w:bottom w:val="none" w:sz="0" w:space="0" w:color="auto"/>
            <w:right w:val="none" w:sz="0" w:space="0" w:color="auto"/>
          </w:divBdr>
        </w:div>
        <w:div w:id="394554020">
          <w:marLeft w:val="0"/>
          <w:marRight w:val="0"/>
          <w:marTop w:val="0"/>
          <w:marBottom w:val="0"/>
          <w:divBdr>
            <w:top w:val="none" w:sz="0" w:space="0" w:color="auto"/>
            <w:left w:val="none" w:sz="0" w:space="0" w:color="auto"/>
            <w:bottom w:val="none" w:sz="0" w:space="0" w:color="auto"/>
            <w:right w:val="none" w:sz="0" w:space="0" w:color="auto"/>
          </w:divBdr>
        </w:div>
        <w:div w:id="724914929">
          <w:marLeft w:val="0"/>
          <w:marRight w:val="0"/>
          <w:marTop w:val="0"/>
          <w:marBottom w:val="0"/>
          <w:divBdr>
            <w:top w:val="none" w:sz="0" w:space="0" w:color="auto"/>
            <w:left w:val="none" w:sz="0" w:space="0" w:color="auto"/>
            <w:bottom w:val="none" w:sz="0" w:space="0" w:color="auto"/>
            <w:right w:val="none" w:sz="0" w:space="0" w:color="auto"/>
          </w:divBdr>
        </w:div>
        <w:div w:id="796341352">
          <w:marLeft w:val="0"/>
          <w:marRight w:val="0"/>
          <w:marTop w:val="0"/>
          <w:marBottom w:val="0"/>
          <w:divBdr>
            <w:top w:val="none" w:sz="0" w:space="0" w:color="auto"/>
            <w:left w:val="none" w:sz="0" w:space="0" w:color="auto"/>
            <w:bottom w:val="none" w:sz="0" w:space="0" w:color="auto"/>
            <w:right w:val="none" w:sz="0" w:space="0" w:color="auto"/>
          </w:divBdr>
        </w:div>
        <w:div w:id="932593285">
          <w:marLeft w:val="0"/>
          <w:marRight w:val="0"/>
          <w:marTop w:val="0"/>
          <w:marBottom w:val="0"/>
          <w:divBdr>
            <w:top w:val="none" w:sz="0" w:space="0" w:color="auto"/>
            <w:left w:val="none" w:sz="0" w:space="0" w:color="auto"/>
            <w:bottom w:val="none" w:sz="0" w:space="0" w:color="auto"/>
            <w:right w:val="none" w:sz="0" w:space="0" w:color="auto"/>
          </w:divBdr>
        </w:div>
        <w:div w:id="991980089">
          <w:marLeft w:val="0"/>
          <w:marRight w:val="0"/>
          <w:marTop w:val="0"/>
          <w:marBottom w:val="0"/>
          <w:divBdr>
            <w:top w:val="none" w:sz="0" w:space="0" w:color="auto"/>
            <w:left w:val="none" w:sz="0" w:space="0" w:color="auto"/>
            <w:bottom w:val="none" w:sz="0" w:space="0" w:color="auto"/>
            <w:right w:val="none" w:sz="0" w:space="0" w:color="auto"/>
          </w:divBdr>
        </w:div>
        <w:div w:id="2037342565">
          <w:marLeft w:val="0"/>
          <w:marRight w:val="0"/>
          <w:marTop w:val="0"/>
          <w:marBottom w:val="0"/>
          <w:divBdr>
            <w:top w:val="none" w:sz="0" w:space="0" w:color="auto"/>
            <w:left w:val="none" w:sz="0" w:space="0" w:color="auto"/>
            <w:bottom w:val="none" w:sz="0" w:space="0" w:color="auto"/>
            <w:right w:val="none" w:sz="0" w:space="0" w:color="auto"/>
          </w:divBdr>
        </w:div>
        <w:div w:id="2086954642">
          <w:marLeft w:val="0"/>
          <w:marRight w:val="0"/>
          <w:marTop w:val="0"/>
          <w:marBottom w:val="0"/>
          <w:divBdr>
            <w:top w:val="none" w:sz="0" w:space="0" w:color="auto"/>
            <w:left w:val="none" w:sz="0" w:space="0" w:color="auto"/>
            <w:bottom w:val="none" w:sz="0" w:space="0" w:color="auto"/>
            <w:right w:val="none" w:sz="0" w:space="0" w:color="auto"/>
          </w:divBdr>
        </w:div>
      </w:divsChild>
    </w:div>
    <w:div w:id="699010544">
      <w:bodyDiv w:val="1"/>
      <w:marLeft w:val="0"/>
      <w:marRight w:val="0"/>
      <w:marTop w:val="0"/>
      <w:marBottom w:val="0"/>
      <w:divBdr>
        <w:top w:val="none" w:sz="0" w:space="0" w:color="auto"/>
        <w:left w:val="none" w:sz="0" w:space="0" w:color="auto"/>
        <w:bottom w:val="none" w:sz="0" w:space="0" w:color="auto"/>
        <w:right w:val="none" w:sz="0" w:space="0" w:color="auto"/>
      </w:divBdr>
    </w:div>
    <w:div w:id="699286206">
      <w:bodyDiv w:val="1"/>
      <w:marLeft w:val="0"/>
      <w:marRight w:val="0"/>
      <w:marTop w:val="0"/>
      <w:marBottom w:val="0"/>
      <w:divBdr>
        <w:top w:val="none" w:sz="0" w:space="0" w:color="auto"/>
        <w:left w:val="none" w:sz="0" w:space="0" w:color="auto"/>
        <w:bottom w:val="none" w:sz="0" w:space="0" w:color="auto"/>
        <w:right w:val="none" w:sz="0" w:space="0" w:color="auto"/>
      </w:divBdr>
    </w:div>
    <w:div w:id="795295256">
      <w:bodyDiv w:val="1"/>
      <w:marLeft w:val="0"/>
      <w:marRight w:val="0"/>
      <w:marTop w:val="0"/>
      <w:marBottom w:val="0"/>
      <w:divBdr>
        <w:top w:val="none" w:sz="0" w:space="0" w:color="auto"/>
        <w:left w:val="none" w:sz="0" w:space="0" w:color="auto"/>
        <w:bottom w:val="none" w:sz="0" w:space="0" w:color="auto"/>
        <w:right w:val="none" w:sz="0" w:space="0" w:color="auto"/>
      </w:divBdr>
      <w:divsChild>
        <w:div w:id="535237810">
          <w:marLeft w:val="0"/>
          <w:marRight w:val="0"/>
          <w:marTop w:val="0"/>
          <w:marBottom w:val="0"/>
          <w:divBdr>
            <w:top w:val="none" w:sz="0" w:space="0" w:color="auto"/>
            <w:left w:val="none" w:sz="0" w:space="0" w:color="auto"/>
            <w:bottom w:val="none" w:sz="0" w:space="0" w:color="auto"/>
            <w:right w:val="none" w:sz="0" w:space="0" w:color="auto"/>
          </w:divBdr>
        </w:div>
        <w:div w:id="536242241">
          <w:marLeft w:val="0"/>
          <w:marRight w:val="0"/>
          <w:marTop w:val="0"/>
          <w:marBottom w:val="0"/>
          <w:divBdr>
            <w:top w:val="none" w:sz="0" w:space="0" w:color="auto"/>
            <w:left w:val="none" w:sz="0" w:space="0" w:color="auto"/>
            <w:bottom w:val="none" w:sz="0" w:space="0" w:color="auto"/>
            <w:right w:val="none" w:sz="0" w:space="0" w:color="auto"/>
          </w:divBdr>
        </w:div>
        <w:div w:id="1296792666">
          <w:marLeft w:val="0"/>
          <w:marRight w:val="0"/>
          <w:marTop w:val="0"/>
          <w:marBottom w:val="0"/>
          <w:divBdr>
            <w:top w:val="none" w:sz="0" w:space="0" w:color="auto"/>
            <w:left w:val="none" w:sz="0" w:space="0" w:color="auto"/>
            <w:bottom w:val="none" w:sz="0" w:space="0" w:color="auto"/>
            <w:right w:val="none" w:sz="0" w:space="0" w:color="auto"/>
          </w:divBdr>
        </w:div>
      </w:divsChild>
    </w:div>
    <w:div w:id="872575106">
      <w:bodyDiv w:val="1"/>
      <w:marLeft w:val="0"/>
      <w:marRight w:val="0"/>
      <w:marTop w:val="0"/>
      <w:marBottom w:val="0"/>
      <w:divBdr>
        <w:top w:val="none" w:sz="0" w:space="0" w:color="auto"/>
        <w:left w:val="none" w:sz="0" w:space="0" w:color="auto"/>
        <w:bottom w:val="none" w:sz="0" w:space="0" w:color="auto"/>
        <w:right w:val="none" w:sz="0" w:space="0" w:color="auto"/>
      </w:divBdr>
      <w:divsChild>
        <w:div w:id="138226131">
          <w:marLeft w:val="0"/>
          <w:marRight w:val="0"/>
          <w:marTop w:val="0"/>
          <w:marBottom w:val="0"/>
          <w:divBdr>
            <w:top w:val="none" w:sz="0" w:space="0" w:color="auto"/>
            <w:left w:val="none" w:sz="0" w:space="0" w:color="auto"/>
            <w:bottom w:val="none" w:sz="0" w:space="0" w:color="auto"/>
            <w:right w:val="none" w:sz="0" w:space="0" w:color="auto"/>
          </w:divBdr>
        </w:div>
        <w:div w:id="650139509">
          <w:marLeft w:val="0"/>
          <w:marRight w:val="0"/>
          <w:marTop w:val="0"/>
          <w:marBottom w:val="0"/>
          <w:divBdr>
            <w:top w:val="none" w:sz="0" w:space="0" w:color="auto"/>
            <w:left w:val="none" w:sz="0" w:space="0" w:color="auto"/>
            <w:bottom w:val="none" w:sz="0" w:space="0" w:color="auto"/>
            <w:right w:val="none" w:sz="0" w:space="0" w:color="auto"/>
          </w:divBdr>
        </w:div>
        <w:div w:id="675965091">
          <w:marLeft w:val="0"/>
          <w:marRight w:val="0"/>
          <w:marTop w:val="0"/>
          <w:marBottom w:val="0"/>
          <w:divBdr>
            <w:top w:val="none" w:sz="0" w:space="0" w:color="auto"/>
            <w:left w:val="none" w:sz="0" w:space="0" w:color="auto"/>
            <w:bottom w:val="none" w:sz="0" w:space="0" w:color="auto"/>
            <w:right w:val="none" w:sz="0" w:space="0" w:color="auto"/>
          </w:divBdr>
        </w:div>
        <w:div w:id="1090199822">
          <w:marLeft w:val="0"/>
          <w:marRight w:val="0"/>
          <w:marTop w:val="0"/>
          <w:marBottom w:val="0"/>
          <w:divBdr>
            <w:top w:val="none" w:sz="0" w:space="0" w:color="auto"/>
            <w:left w:val="none" w:sz="0" w:space="0" w:color="auto"/>
            <w:bottom w:val="none" w:sz="0" w:space="0" w:color="auto"/>
            <w:right w:val="none" w:sz="0" w:space="0" w:color="auto"/>
          </w:divBdr>
        </w:div>
        <w:div w:id="1280066635">
          <w:marLeft w:val="0"/>
          <w:marRight w:val="0"/>
          <w:marTop w:val="0"/>
          <w:marBottom w:val="0"/>
          <w:divBdr>
            <w:top w:val="none" w:sz="0" w:space="0" w:color="auto"/>
            <w:left w:val="none" w:sz="0" w:space="0" w:color="auto"/>
            <w:bottom w:val="none" w:sz="0" w:space="0" w:color="auto"/>
            <w:right w:val="none" w:sz="0" w:space="0" w:color="auto"/>
          </w:divBdr>
        </w:div>
        <w:div w:id="1639266594">
          <w:marLeft w:val="0"/>
          <w:marRight w:val="0"/>
          <w:marTop w:val="0"/>
          <w:marBottom w:val="0"/>
          <w:divBdr>
            <w:top w:val="none" w:sz="0" w:space="0" w:color="auto"/>
            <w:left w:val="none" w:sz="0" w:space="0" w:color="auto"/>
            <w:bottom w:val="none" w:sz="0" w:space="0" w:color="auto"/>
            <w:right w:val="none" w:sz="0" w:space="0" w:color="auto"/>
          </w:divBdr>
        </w:div>
        <w:div w:id="1818840368">
          <w:marLeft w:val="0"/>
          <w:marRight w:val="0"/>
          <w:marTop w:val="0"/>
          <w:marBottom w:val="0"/>
          <w:divBdr>
            <w:top w:val="none" w:sz="0" w:space="0" w:color="auto"/>
            <w:left w:val="none" w:sz="0" w:space="0" w:color="auto"/>
            <w:bottom w:val="none" w:sz="0" w:space="0" w:color="auto"/>
            <w:right w:val="none" w:sz="0" w:space="0" w:color="auto"/>
          </w:divBdr>
        </w:div>
        <w:div w:id="2072656314">
          <w:marLeft w:val="0"/>
          <w:marRight w:val="0"/>
          <w:marTop w:val="0"/>
          <w:marBottom w:val="0"/>
          <w:divBdr>
            <w:top w:val="none" w:sz="0" w:space="0" w:color="auto"/>
            <w:left w:val="none" w:sz="0" w:space="0" w:color="auto"/>
            <w:bottom w:val="none" w:sz="0" w:space="0" w:color="auto"/>
            <w:right w:val="none" w:sz="0" w:space="0" w:color="auto"/>
          </w:divBdr>
        </w:div>
      </w:divsChild>
    </w:div>
    <w:div w:id="973019482">
      <w:bodyDiv w:val="1"/>
      <w:marLeft w:val="0"/>
      <w:marRight w:val="0"/>
      <w:marTop w:val="0"/>
      <w:marBottom w:val="0"/>
      <w:divBdr>
        <w:top w:val="none" w:sz="0" w:space="0" w:color="auto"/>
        <w:left w:val="none" w:sz="0" w:space="0" w:color="auto"/>
        <w:bottom w:val="none" w:sz="0" w:space="0" w:color="auto"/>
        <w:right w:val="none" w:sz="0" w:space="0" w:color="auto"/>
      </w:divBdr>
    </w:div>
    <w:div w:id="1041442131">
      <w:bodyDiv w:val="1"/>
      <w:marLeft w:val="0"/>
      <w:marRight w:val="0"/>
      <w:marTop w:val="0"/>
      <w:marBottom w:val="0"/>
      <w:divBdr>
        <w:top w:val="none" w:sz="0" w:space="0" w:color="auto"/>
        <w:left w:val="none" w:sz="0" w:space="0" w:color="auto"/>
        <w:bottom w:val="none" w:sz="0" w:space="0" w:color="auto"/>
        <w:right w:val="none" w:sz="0" w:space="0" w:color="auto"/>
      </w:divBdr>
    </w:div>
    <w:div w:id="1157648210">
      <w:bodyDiv w:val="1"/>
      <w:marLeft w:val="0"/>
      <w:marRight w:val="0"/>
      <w:marTop w:val="0"/>
      <w:marBottom w:val="0"/>
      <w:divBdr>
        <w:top w:val="none" w:sz="0" w:space="0" w:color="auto"/>
        <w:left w:val="none" w:sz="0" w:space="0" w:color="auto"/>
        <w:bottom w:val="none" w:sz="0" w:space="0" w:color="auto"/>
        <w:right w:val="none" w:sz="0" w:space="0" w:color="auto"/>
      </w:divBdr>
    </w:div>
    <w:div w:id="1267228058">
      <w:bodyDiv w:val="1"/>
      <w:marLeft w:val="0"/>
      <w:marRight w:val="0"/>
      <w:marTop w:val="0"/>
      <w:marBottom w:val="0"/>
      <w:divBdr>
        <w:top w:val="none" w:sz="0" w:space="0" w:color="auto"/>
        <w:left w:val="none" w:sz="0" w:space="0" w:color="auto"/>
        <w:bottom w:val="none" w:sz="0" w:space="0" w:color="auto"/>
        <w:right w:val="none" w:sz="0" w:space="0" w:color="auto"/>
      </w:divBdr>
      <w:divsChild>
        <w:div w:id="31200950">
          <w:marLeft w:val="0"/>
          <w:marRight w:val="0"/>
          <w:marTop w:val="0"/>
          <w:marBottom w:val="0"/>
          <w:divBdr>
            <w:top w:val="none" w:sz="0" w:space="0" w:color="auto"/>
            <w:left w:val="none" w:sz="0" w:space="0" w:color="auto"/>
            <w:bottom w:val="none" w:sz="0" w:space="0" w:color="auto"/>
            <w:right w:val="none" w:sz="0" w:space="0" w:color="auto"/>
          </w:divBdr>
        </w:div>
        <w:div w:id="41102668">
          <w:marLeft w:val="0"/>
          <w:marRight w:val="0"/>
          <w:marTop w:val="0"/>
          <w:marBottom w:val="0"/>
          <w:divBdr>
            <w:top w:val="none" w:sz="0" w:space="0" w:color="auto"/>
            <w:left w:val="none" w:sz="0" w:space="0" w:color="auto"/>
            <w:bottom w:val="none" w:sz="0" w:space="0" w:color="auto"/>
            <w:right w:val="none" w:sz="0" w:space="0" w:color="auto"/>
          </w:divBdr>
        </w:div>
        <w:div w:id="80032219">
          <w:marLeft w:val="0"/>
          <w:marRight w:val="0"/>
          <w:marTop w:val="0"/>
          <w:marBottom w:val="0"/>
          <w:divBdr>
            <w:top w:val="none" w:sz="0" w:space="0" w:color="auto"/>
            <w:left w:val="none" w:sz="0" w:space="0" w:color="auto"/>
            <w:bottom w:val="none" w:sz="0" w:space="0" w:color="auto"/>
            <w:right w:val="none" w:sz="0" w:space="0" w:color="auto"/>
          </w:divBdr>
        </w:div>
        <w:div w:id="135412965">
          <w:marLeft w:val="0"/>
          <w:marRight w:val="0"/>
          <w:marTop w:val="0"/>
          <w:marBottom w:val="0"/>
          <w:divBdr>
            <w:top w:val="none" w:sz="0" w:space="0" w:color="auto"/>
            <w:left w:val="none" w:sz="0" w:space="0" w:color="auto"/>
            <w:bottom w:val="none" w:sz="0" w:space="0" w:color="auto"/>
            <w:right w:val="none" w:sz="0" w:space="0" w:color="auto"/>
          </w:divBdr>
        </w:div>
        <w:div w:id="185680194">
          <w:marLeft w:val="0"/>
          <w:marRight w:val="0"/>
          <w:marTop w:val="0"/>
          <w:marBottom w:val="0"/>
          <w:divBdr>
            <w:top w:val="none" w:sz="0" w:space="0" w:color="auto"/>
            <w:left w:val="none" w:sz="0" w:space="0" w:color="auto"/>
            <w:bottom w:val="none" w:sz="0" w:space="0" w:color="auto"/>
            <w:right w:val="none" w:sz="0" w:space="0" w:color="auto"/>
          </w:divBdr>
        </w:div>
        <w:div w:id="189997368">
          <w:marLeft w:val="0"/>
          <w:marRight w:val="0"/>
          <w:marTop w:val="0"/>
          <w:marBottom w:val="0"/>
          <w:divBdr>
            <w:top w:val="none" w:sz="0" w:space="0" w:color="auto"/>
            <w:left w:val="none" w:sz="0" w:space="0" w:color="auto"/>
            <w:bottom w:val="none" w:sz="0" w:space="0" w:color="auto"/>
            <w:right w:val="none" w:sz="0" w:space="0" w:color="auto"/>
          </w:divBdr>
        </w:div>
        <w:div w:id="203103588">
          <w:marLeft w:val="0"/>
          <w:marRight w:val="0"/>
          <w:marTop w:val="0"/>
          <w:marBottom w:val="0"/>
          <w:divBdr>
            <w:top w:val="none" w:sz="0" w:space="0" w:color="auto"/>
            <w:left w:val="none" w:sz="0" w:space="0" w:color="auto"/>
            <w:bottom w:val="none" w:sz="0" w:space="0" w:color="auto"/>
            <w:right w:val="none" w:sz="0" w:space="0" w:color="auto"/>
          </w:divBdr>
        </w:div>
        <w:div w:id="314066154">
          <w:marLeft w:val="0"/>
          <w:marRight w:val="0"/>
          <w:marTop w:val="0"/>
          <w:marBottom w:val="0"/>
          <w:divBdr>
            <w:top w:val="none" w:sz="0" w:space="0" w:color="auto"/>
            <w:left w:val="none" w:sz="0" w:space="0" w:color="auto"/>
            <w:bottom w:val="none" w:sz="0" w:space="0" w:color="auto"/>
            <w:right w:val="none" w:sz="0" w:space="0" w:color="auto"/>
          </w:divBdr>
        </w:div>
        <w:div w:id="362633980">
          <w:marLeft w:val="0"/>
          <w:marRight w:val="0"/>
          <w:marTop w:val="0"/>
          <w:marBottom w:val="0"/>
          <w:divBdr>
            <w:top w:val="none" w:sz="0" w:space="0" w:color="auto"/>
            <w:left w:val="none" w:sz="0" w:space="0" w:color="auto"/>
            <w:bottom w:val="none" w:sz="0" w:space="0" w:color="auto"/>
            <w:right w:val="none" w:sz="0" w:space="0" w:color="auto"/>
          </w:divBdr>
        </w:div>
        <w:div w:id="413167125">
          <w:marLeft w:val="0"/>
          <w:marRight w:val="0"/>
          <w:marTop w:val="0"/>
          <w:marBottom w:val="0"/>
          <w:divBdr>
            <w:top w:val="none" w:sz="0" w:space="0" w:color="auto"/>
            <w:left w:val="none" w:sz="0" w:space="0" w:color="auto"/>
            <w:bottom w:val="none" w:sz="0" w:space="0" w:color="auto"/>
            <w:right w:val="none" w:sz="0" w:space="0" w:color="auto"/>
          </w:divBdr>
        </w:div>
        <w:div w:id="505175556">
          <w:marLeft w:val="0"/>
          <w:marRight w:val="0"/>
          <w:marTop w:val="0"/>
          <w:marBottom w:val="0"/>
          <w:divBdr>
            <w:top w:val="none" w:sz="0" w:space="0" w:color="auto"/>
            <w:left w:val="none" w:sz="0" w:space="0" w:color="auto"/>
            <w:bottom w:val="none" w:sz="0" w:space="0" w:color="auto"/>
            <w:right w:val="none" w:sz="0" w:space="0" w:color="auto"/>
          </w:divBdr>
        </w:div>
        <w:div w:id="605818028">
          <w:marLeft w:val="0"/>
          <w:marRight w:val="0"/>
          <w:marTop w:val="0"/>
          <w:marBottom w:val="0"/>
          <w:divBdr>
            <w:top w:val="none" w:sz="0" w:space="0" w:color="auto"/>
            <w:left w:val="none" w:sz="0" w:space="0" w:color="auto"/>
            <w:bottom w:val="none" w:sz="0" w:space="0" w:color="auto"/>
            <w:right w:val="none" w:sz="0" w:space="0" w:color="auto"/>
          </w:divBdr>
        </w:div>
        <w:div w:id="699354274">
          <w:marLeft w:val="0"/>
          <w:marRight w:val="0"/>
          <w:marTop w:val="0"/>
          <w:marBottom w:val="0"/>
          <w:divBdr>
            <w:top w:val="none" w:sz="0" w:space="0" w:color="auto"/>
            <w:left w:val="none" w:sz="0" w:space="0" w:color="auto"/>
            <w:bottom w:val="none" w:sz="0" w:space="0" w:color="auto"/>
            <w:right w:val="none" w:sz="0" w:space="0" w:color="auto"/>
          </w:divBdr>
        </w:div>
        <w:div w:id="725419603">
          <w:marLeft w:val="0"/>
          <w:marRight w:val="0"/>
          <w:marTop w:val="0"/>
          <w:marBottom w:val="0"/>
          <w:divBdr>
            <w:top w:val="none" w:sz="0" w:space="0" w:color="auto"/>
            <w:left w:val="none" w:sz="0" w:space="0" w:color="auto"/>
            <w:bottom w:val="none" w:sz="0" w:space="0" w:color="auto"/>
            <w:right w:val="none" w:sz="0" w:space="0" w:color="auto"/>
          </w:divBdr>
        </w:div>
        <w:div w:id="745035209">
          <w:marLeft w:val="0"/>
          <w:marRight w:val="0"/>
          <w:marTop w:val="0"/>
          <w:marBottom w:val="0"/>
          <w:divBdr>
            <w:top w:val="none" w:sz="0" w:space="0" w:color="auto"/>
            <w:left w:val="none" w:sz="0" w:space="0" w:color="auto"/>
            <w:bottom w:val="none" w:sz="0" w:space="0" w:color="auto"/>
            <w:right w:val="none" w:sz="0" w:space="0" w:color="auto"/>
          </w:divBdr>
        </w:div>
        <w:div w:id="796293350">
          <w:marLeft w:val="0"/>
          <w:marRight w:val="0"/>
          <w:marTop w:val="0"/>
          <w:marBottom w:val="0"/>
          <w:divBdr>
            <w:top w:val="none" w:sz="0" w:space="0" w:color="auto"/>
            <w:left w:val="none" w:sz="0" w:space="0" w:color="auto"/>
            <w:bottom w:val="none" w:sz="0" w:space="0" w:color="auto"/>
            <w:right w:val="none" w:sz="0" w:space="0" w:color="auto"/>
          </w:divBdr>
        </w:div>
        <w:div w:id="814177073">
          <w:marLeft w:val="0"/>
          <w:marRight w:val="0"/>
          <w:marTop w:val="0"/>
          <w:marBottom w:val="0"/>
          <w:divBdr>
            <w:top w:val="none" w:sz="0" w:space="0" w:color="auto"/>
            <w:left w:val="none" w:sz="0" w:space="0" w:color="auto"/>
            <w:bottom w:val="none" w:sz="0" w:space="0" w:color="auto"/>
            <w:right w:val="none" w:sz="0" w:space="0" w:color="auto"/>
          </w:divBdr>
        </w:div>
        <w:div w:id="833690440">
          <w:marLeft w:val="0"/>
          <w:marRight w:val="0"/>
          <w:marTop w:val="0"/>
          <w:marBottom w:val="0"/>
          <w:divBdr>
            <w:top w:val="none" w:sz="0" w:space="0" w:color="auto"/>
            <w:left w:val="none" w:sz="0" w:space="0" w:color="auto"/>
            <w:bottom w:val="none" w:sz="0" w:space="0" w:color="auto"/>
            <w:right w:val="none" w:sz="0" w:space="0" w:color="auto"/>
          </w:divBdr>
        </w:div>
        <w:div w:id="913198882">
          <w:marLeft w:val="0"/>
          <w:marRight w:val="0"/>
          <w:marTop w:val="0"/>
          <w:marBottom w:val="0"/>
          <w:divBdr>
            <w:top w:val="none" w:sz="0" w:space="0" w:color="auto"/>
            <w:left w:val="none" w:sz="0" w:space="0" w:color="auto"/>
            <w:bottom w:val="none" w:sz="0" w:space="0" w:color="auto"/>
            <w:right w:val="none" w:sz="0" w:space="0" w:color="auto"/>
          </w:divBdr>
        </w:div>
        <w:div w:id="930966530">
          <w:marLeft w:val="0"/>
          <w:marRight w:val="0"/>
          <w:marTop w:val="0"/>
          <w:marBottom w:val="0"/>
          <w:divBdr>
            <w:top w:val="none" w:sz="0" w:space="0" w:color="auto"/>
            <w:left w:val="none" w:sz="0" w:space="0" w:color="auto"/>
            <w:bottom w:val="none" w:sz="0" w:space="0" w:color="auto"/>
            <w:right w:val="none" w:sz="0" w:space="0" w:color="auto"/>
          </w:divBdr>
        </w:div>
        <w:div w:id="997656808">
          <w:marLeft w:val="0"/>
          <w:marRight w:val="0"/>
          <w:marTop w:val="0"/>
          <w:marBottom w:val="0"/>
          <w:divBdr>
            <w:top w:val="none" w:sz="0" w:space="0" w:color="auto"/>
            <w:left w:val="none" w:sz="0" w:space="0" w:color="auto"/>
            <w:bottom w:val="none" w:sz="0" w:space="0" w:color="auto"/>
            <w:right w:val="none" w:sz="0" w:space="0" w:color="auto"/>
          </w:divBdr>
        </w:div>
        <w:div w:id="1011562403">
          <w:marLeft w:val="0"/>
          <w:marRight w:val="0"/>
          <w:marTop w:val="0"/>
          <w:marBottom w:val="0"/>
          <w:divBdr>
            <w:top w:val="none" w:sz="0" w:space="0" w:color="auto"/>
            <w:left w:val="none" w:sz="0" w:space="0" w:color="auto"/>
            <w:bottom w:val="none" w:sz="0" w:space="0" w:color="auto"/>
            <w:right w:val="none" w:sz="0" w:space="0" w:color="auto"/>
          </w:divBdr>
        </w:div>
        <w:div w:id="1014263949">
          <w:marLeft w:val="0"/>
          <w:marRight w:val="0"/>
          <w:marTop w:val="0"/>
          <w:marBottom w:val="0"/>
          <w:divBdr>
            <w:top w:val="none" w:sz="0" w:space="0" w:color="auto"/>
            <w:left w:val="none" w:sz="0" w:space="0" w:color="auto"/>
            <w:bottom w:val="none" w:sz="0" w:space="0" w:color="auto"/>
            <w:right w:val="none" w:sz="0" w:space="0" w:color="auto"/>
          </w:divBdr>
        </w:div>
        <w:div w:id="1024870578">
          <w:marLeft w:val="0"/>
          <w:marRight w:val="0"/>
          <w:marTop w:val="0"/>
          <w:marBottom w:val="0"/>
          <w:divBdr>
            <w:top w:val="none" w:sz="0" w:space="0" w:color="auto"/>
            <w:left w:val="none" w:sz="0" w:space="0" w:color="auto"/>
            <w:bottom w:val="none" w:sz="0" w:space="0" w:color="auto"/>
            <w:right w:val="none" w:sz="0" w:space="0" w:color="auto"/>
          </w:divBdr>
        </w:div>
        <w:div w:id="1063136008">
          <w:marLeft w:val="0"/>
          <w:marRight w:val="0"/>
          <w:marTop w:val="0"/>
          <w:marBottom w:val="0"/>
          <w:divBdr>
            <w:top w:val="none" w:sz="0" w:space="0" w:color="auto"/>
            <w:left w:val="none" w:sz="0" w:space="0" w:color="auto"/>
            <w:bottom w:val="none" w:sz="0" w:space="0" w:color="auto"/>
            <w:right w:val="none" w:sz="0" w:space="0" w:color="auto"/>
          </w:divBdr>
        </w:div>
        <w:div w:id="1067528753">
          <w:marLeft w:val="0"/>
          <w:marRight w:val="0"/>
          <w:marTop w:val="0"/>
          <w:marBottom w:val="0"/>
          <w:divBdr>
            <w:top w:val="none" w:sz="0" w:space="0" w:color="auto"/>
            <w:left w:val="none" w:sz="0" w:space="0" w:color="auto"/>
            <w:bottom w:val="none" w:sz="0" w:space="0" w:color="auto"/>
            <w:right w:val="none" w:sz="0" w:space="0" w:color="auto"/>
          </w:divBdr>
        </w:div>
        <w:div w:id="1090929348">
          <w:marLeft w:val="0"/>
          <w:marRight w:val="0"/>
          <w:marTop w:val="0"/>
          <w:marBottom w:val="0"/>
          <w:divBdr>
            <w:top w:val="none" w:sz="0" w:space="0" w:color="auto"/>
            <w:left w:val="none" w:sz="0" w:space="0" w:color="auto"/>
            <w:bottom w:val="none" w:sz="0" w:space="0" w:color="auto"/>
            <w:right w:val="none" w:sz="0" w:space="0" w:color="auto"/>
          </w:divBdr>
        </w:div>
        <w:div w:id="1165165769">
          <w:marLeft w:val="0"/>
          <w:marRight w:val="0"/>
          <w:marTop w:val="0"/>
          <w:marBottom w:val="0"/>
          <w:divBdr>
            <w:top w:val="none" w:sz="0" w:space="0" w:color="auto"/>
            <w:left w:val="none" w:sz="0" w:space="0" w:color="auto"/>
            <w:bottom w:val="none" w:sz="0" w:space="0" w:color="auto"/>
            <w:right w:val="none" w:sz="0" w:space="0" w:color="auto"/>
          </w:divBdr>
        </w:div>
        <w:div w:id="1251549782">
          <w:marLeft w:val="0"/>
          <w:marRight w:val="0"/>
          <w:marTop w:val="0"/>
          <w:marBottom w:val="0"/>
          <w:divBdr>
            <w:top w:val="none" w:sz="0" w:space="0" w:color="auto"/>
            <w:left w:val="none" w:sz="0" w:space="0" w:color="auto"/>
            <w:bottom w:val="none" w:sz="0" w:space="0" w:color="auto"/>
            <w:right w:val="none" w:sz="0" w:space="0" w:color="auto"/>
          </w:divBdr>
        </w:div>
        <w:div w:id="1255212744">
          <w:marLeft w:val="0"/>
          <w:marRight w:val="0"/>
          <w:marTop w:val="0"/>
          <w:marBottom w:val="0"/>
          <w:divBdr>
            <w:top w:val="none" w:sz="0" w:space="0" w:color="auto"/>
            <w:left w:val="none" w:sz="0" w:space="0" w:color="auto"/>
            <w:bottom w:val="none" w:sz="0" w:space="0" w:color="auto"/>
            <w:right w:val="none" w:sz="0" w:space="0" w:color="auto"/>
          </w:divBdr>
        </w:div>
        <w:div w:id="1334453097">
          <w:marLeft w:val="0"/>
          <w:marRight w:val="0"/>
          <w:marTop w:val="0"/>
          <w:marBottom w:val="0"/>
          <w:divBdr>
            <w:top w:val="none" w:sz="0" w:space="0" w:color="auto"/>
            <w:left w:val="none" w:sz="0" w:space="0" w:color="auto"/>
            <w:bottom w:val="none" w:sz="0" w:space="0" w:color="auto"/>
            <w:right w:val="none" w:sz="0" w:space="0" w:color="auto"/>
          </w:divBdr>
        </w:div>
        <w:div w:id="1350138767">
          <w:marLeft w:val="0"/>
          <w:marRight w:val="0"/>
          <w:marTop w:val="0"/>
          <w:marBottom w:val="0"/>
          <w:divBdr>
            <w:top w:val="none" w:sz="0" w:space="0" w:color="auto"/>
            <w:left w:val="none" w:sz="0" w:space="0" w:color="auto"/>
            <w:bottom w:val="none" w:sz="0" w:space="0" w:color="auto"/>
            <w:right w:val="none" w:sz="0" w:space="0" w:color="auto"/>
          </w:divBdr>
        </w:div>
        <w:div w:id="1402945546">
          <w:marLeft w:val="0"/>
          <w:marRight w:val="0"/>
          <w:marTop w:val="0"/>
          <w:marBottom w:val="0"/>
          <w:divBdr>
            <w:top w:val="none" w:sz="0" w:space="0" w:color="auto"/>
            <w:left w:val="none" w:sz="0" w:space="0" w:color="auto"/>
            <w:bottom w:val="none" w:sz="0" w:space="0" w:color="auto"/>
            <w:right w:val="none" w:sz="0" w:space="0" w:color="auto"/>
          </w:divBdr>
        </w:div>
        <w:div w:id="1418478640">
          <w:marLeft w:val="0"/>
          <w:marRight w:val="0"/>
          <w:marTop w:val="0"/>
          <w:marBottom w:val="0"/>
          <w:divBdr>
            <w:top w:val="none" w:sz="0" w:space="0" w:color="auto"/>
            <w:left w:val="none" w:sz="0" w:space="0" w:color="auto"/>
            <w:bottom w:val="none" w:sz="0" w:space="0" w:color="auto"/>
            <w:right w:val="none" w:sz="0" w:space="0" w:color="auto"/>
          </w:divBdr>
        </w:div>
        <w:div w:id="1484808109">
          <w:marLeft w:val="0"/>
          <w:marRight w:val="0"/>
          <w:marTop w:val="0"/>
          <w:marBottom w:val="0"/>
          <w:divBdr>
            <w:top w:val="none" w:sz="0" w:space="0" w:color="auto"/>
            <w:left w:val="none" w:sz="0" w:space="0" w:color="auto"/>
            <w:bottom w:val="none" w:sz="0" w:space="0" w:color="auto"/>
            <w:right w:val="none" w:sz="0" w:space="0" w:color="auto"/>
          </w:divBdr>
        </w:div>
        <w:div w:id="1498616323">
          <w:marLeft w:val="0"/>
          <w:marRight w:val="0"/>
          <w:marTop w:val="0"/>
          <w:marBottom w:val="0"/>
          <w:divBdr>
            <w:top w:val="none" w:sz="0" w:space="0" w:color="auto"/>
            <w:left w:val="none" w:sz="0" w:space="0" w:color="auto"/>
            <w:bottom w:val="none" w:sz="0" w:space="0" w:color="auto"/>
            <w:right w:val="none" w:sz="0" w:space="0" w:color="auto"/>
          </w:divBdr>
        </w:div>
        <w:div w:id="1519268424">
          <w:marLeft w:val="0"/>
          <w:marRight w:val="0"/>
          <w:marTop w:val="0"/>
          <w:marBottom w:val="0"/>
          <w:divBdr>
            <w:top w:val="none" w:sz="0" w:space="0" w:color="auto"/>
            <w:left w:val="none" w:sz="0" w:space="0" w:color="auto"/>
            <w:bottom w:val="none" w:sz="0" w:space="0" w:color="auto"/>
            <w:right w:val="none" w:sz="0" w:space="0" w:color="auto"/>
          </w:divBdr>
        </w:div>
        <w:div w:id="1624339938">
          <w:marLeft w:val="0"/>
          <w:marRight w:val="0"/>
          <w:marTop w:val="0"/>
          <w:marBottom w:val="0"/>
          <w:divBdr>
            <w:top w:val="none" w:sz="0" w:space="0" w:color="auto"/>
            <w:left w:val="none" w:sz="0" w:space="0" w:color="auto"/>
            <w:bottom w:val="none" w:sz="0" w:space="0" w:color="auto"/>
            <w:right w:val="none" w:sz="0" w:space="0" w:color="auto"/>
          </w:divBdr>
        </w:div>
        <w:div w:id="1647542029">
          <w:marLeft w:val="0"/>
          <w:marRight w:val="0"/>
          <w:marTop w:val="0"/>
          <w:marBottom w:val="0"/>
          <w:divBdr>
            <w:top w:val="none" w:sz="0" w:space="0" w:color="auto"/>
            <w:left w:val="none" w:sz="0" w:space="0" w:color="auto"/>
            <w:bottom w:val="none" w:sz="0" w:space="0" w:color="auto"/>
            <w:right w:val="none" w:sz="0" w:space="0" w:color="auto"/>
          </w:divBdr>
        </w:div>
        <w:div w:id="1658411907">
          <w:marLeft w:val="0"/>
          <w:marRight w:val="0"/>
          <w:marTop w:val="0"/>
          <w:marBottom w:val="0"/>
          <w:divBdr>
            <w:top w:val="none" w:sz="0" w:space="0" w:color="auto"/>
            <w:left w:val="none" w:sz="0" w:space="0" w:color="auto"/>
            <w:bottom w:val="none" w:sz="0" w:space="0" w:color="auto"/>
            <w:right w:val="none" w:sz="0" w:space="0" w:color="auto"/>
          </w:divBdr>
        </w:div>
        <w:div w:id="1732657301">
          <w:marLeft w:val="0"/>
          <w:marRight w:val="0"/>
          <w:marTop w:val="0"/>
          <w:marBottom w:val="0"/>
          <w:divBdr>
            <w:top w:val="none" w:sz="0" w:space="0" w:color="auto"/>
            <w:left w:val="none" w:sz="0" w:space="0" w:color="auto"/>
            <w:bottom w:val="none" w:sz="0" w:space="0" w:color="auto"/>
            <w:right w:val="none" w:sz="0" w:space="0" w:color="auto"/>
          </w:divBdr>
        </w:div>
        <w:div w:id="1758481830">
          <w:marLeft w:val="0"/>
          <w:marRight w:val="0"/>
          <w:marTop w:val="0"/>
          <w:marBottom w:val="0"/>
          <w:divBdr>
            <w:top w:val="none" w:sz="0" w:space="0" w:color="auto"/>
            <w:left w:val="none" w:sz="0" w:space="0" w:color="auto"/>
            <w:bottom w:val="none" w:sz="0" w:space="0" w:color="auto"/>
            <w:right w:val="none" w:sz="0" w:space="0" w:color="auto"/>
          </w:divBdr>
        </w:div>
        <w:div w:id="1817649610">
          <w:marLeft w:val="0"/>
          <w:marRight w:val="0"/>
          <w:marTop w:val="0"/>
          <w:marBottom w:val="0"/>
          <w:divBdr>
            <w:top w:val="none" w:sz="0" w:space="0" w:color="auto"/>
            <w:left w:val="none" w:sz="0" w:space="0" w:color="auto"/>
            <w:bottom w:val="none" w:sz="0" w:space="0" w:color="auto"/>
            <w:right w:val="none" w:sz="0" w:space="0" w:color="auto"/>
          </w:divBdr>
        </w:div>
        <w:div w:id="1877959926">
          <w:marLeft w:val="0"/>
          <w:marRight w:val="0"/>
          <w:marTop w:val="0"/>
          <w:marBottom w:val="0"/>
          <w:divBdr>
            <w:top w:val="none" w:sz="0" w:space="0" w:color="auto"/>
            <w:left w:val="none" w:sz="0" w:space="0" w:color="auto"/>
            <w:bottom w:val="none" w:sz="0" w:space="0" w:color="auto"/>
            <w:right w:val="none" w:sz="0" w:space="0" w:color="auto"/>
          </w:divBdr>
        </w:div>
        <w:div w:id="1989439156">
          <w:marLeft w:val="0"/>
          <w:marRight w:val="0"/>
          <w:marTop w:val="0"/>
          <w:marBottom w:val="0"/>
          <w:divBdr>
            <w:top w:val="none" w:sz="0" w:space="0" w:color="auto"/>
            <w:left w:val="none" w:sz="0" w:space="0" w:color="auto"/>
            <w:bottom w:val="none" w:sz="0" w:space="0" w:color="auto"/>
            <w:right w:val="none" w:sz="0" w:space="0" w:color="auto"/>
          </w:divBdr>
        </w:div>
        <w:div w:id="1998916724">
          <w:marLeft w:val="0"/>
          <w:marRight w:val="0"/>
          <w:marTop w:val="0"/>
          <w:marBottom w:val="0"/>
          <w:divBdr>
            <w:top w:val="none" w:sz="0" w:space="0" w:color="auto"/>
            <w:left w:val="none" w:sz="0" w:space="0" w:color="auto"/>
            <w:bottom w:val="none" w:sz="0" w:space="0" w:color="auto"/>
            <w:right w:val="none" w:sz="0" w:space="0" w:color="auto"/>
          </w:divBdr>
        </w:div>
        <w:div w:id="2010130183">
          <w:marLeft w:val="0"/>
          <w:marRight w:val="0"/>
          <w:marTop w:val="0"/>
          <w:marBottom w:val="0"/>
          <w:divBdr>
            <w:top w:val="none" w:sz="0" w:space="0" w:color="auto"/>
            <w:left w:val="none" w:sz="0" w:space="0" w:color="auto"/>
            <w:bottom w:val="none" w:sz="0" w:space="0" w:color="auto"/>
            <w:right w:val="none" w:sz="0" w:space="0" w:color="auto"/>
          </w:divBdr>
        </w:div>
        <w:div w:id="2061978051">
          <w:marLeft w:val="0"/>
          <w:marRight w:val="0"/>
          <w:marTop w:val="0"/>
          <w:marBottom w:val="0"/>
          <w:divBdr>
            <w:top w:val="none" w:sz="0" w:space="0" w:color="auto"/>
            <w:left w:val="none" w:sz="0" w:space="0" w:color="auto"/>
            <w:bottom w:val="none" w:sz="0" w:space="0" w:color="auto"/>
            <w:right w:val="none" w:sz="0" w:space="0" w:color="auto"/>
          </w:divBdr>
        </w:div>
        <w:div w:id="2141876103">
          <w:marLeft w:val="0"/>
          <w:marRight w:val="0"/>
          <w:marTop w:val="0"/>
          <w:marBottom w:val="0"/>
          <w:divBdr>
            <w:top w:val="none" w:sz="0" w:space="0" w:color="auto"/>
            <w:left w:val="none" w:sz="0" w:space="0" w:color="auto"/>
            <w:bottom w:val="none" w:sz="0" w:space="0" w:color="auto"/>
            <w:right w:val="none" w:sz="0" w:space="0" w:color="auto"/>
          </w:divBdr>
        </w:div>
      </w:divsChild>
    </w:div>
    <w:div w:id="1361469468">
      <w:bodyDiv w:val="1"/>
      <w:marLeft w:val="0"/>
      <w:marRight w:val="0"/>
      <w:marTop w:val="0"/>
      <w:marBottom w:val="0"/>
      <w:divBdr>
        <w:top w:val="none" w:sz="0" w:space="0" w:color="auto"/>
        <w:left w:val="none" w:sz="0" w:space="0" w:color="auto"/>
        <w:bottom w:val="none" w:sz="0" w:space="0" w:color="auto"/>
        <w:right w:val="none" w:sz="0" w:space="0" w:color="auto"/>
      </w:divBdr>
      <w:divsChild>
        <w:div w:id="32776461">
          <w:marLeft w:val="0"/>
          <w:marRight w:val="0"/>
          <w:marTop w:val="0"/>
          <w:marBottom w:val="0"/>
          <w:divBdr>
            <w:top w:val="none" w:sz="0" w:space="0" w:color="auto"/>
            <w:left w:val="none" w:sz="0" w:space="0" w:color="auto"/>
            <w:bottom w:val="none" w:sz="0" w:space="0" w:color="auto"/>
            <w:right w:val="none" w:sz="0" w:space="0" w:color="auto"/>
          </w:divBdr>
        </w:div>
        <w:div w:id="185215321">
          <w:marLeft w:val="0"/>
          <w:marRight w:val="0"/>
          <w:marTop w:val="0"/>
          <w:marBottom w:val="0"/>
          <w:divBdr>
            <w:top w:val="none" w:sz="0" w:space="0" w:color="auto"/>
            <w:left w:val="none" w:sz="0" w:space="0" w:color="auto"/>
            <w:bottom w:val="none" w:sz="0" w:space="0" w:color="auto"/>
            <w:right w:val="none" w:sz="0" w:space="0" w:color="auto"/>
          </w:divBdr>
        </w:div>
        <w:div w:id="324213329">
          <w:marLeft w:val="0"/>
          <w:marRight w:val="0"/>
          <w:marTop w:val="0"/>
          <w:marBottom w:val="0"/>
          <w:divBdr>
            <w:top w:val="none" w:sz="0" w:space="0" w:color="auto"/>
            <w:left w:val="none" w:sz="0" w:space="0" w:color="auto"/>
            <w:bottom w:val="none" w:sz="0" w:space="0" w:color="auto"/>
            <w:right w:val="none" w:sz="0" w:space="0" w:color="auto"/>
          </w:divBdr>
        </w:div>
        <w:div w:id="373237453">
          <w:marLeft w:val="0"/>
          <w:marRight w:val="0"/>
          <w:marTop w:val="0"/>
          <w:marBottom w:val="0"/>
          <w:divBdr>
            <w:top w:val="none" w:sz="0" w:space="0" w:color="auto"/>
            <w:left w:val="none" w:sz="0" w:space="0" w:color="auto"/>
            <w:bottom w:val="none" w:sz="0" w:space="0" w:color="auto"/>
            <w:right w:val="none" w:sz="0" w:space="0" w:color="auto"/>
          </w:divBdr>
        </w:div>
        <w:div w:id="404769181">
          <w:marLeft w:val="0"/>
          <w:marRight w:val="0"/>
          <w:marTop w:val="0"/>
          <w:marBottom w:val="0"/>
          <w:divBdr>
            <w:top w:val="none" w:sz="0" w:space="0" w:color="auto"/>
            <w:left w:val="none" w:sz="0" w:space="0" w:color="auto"/>
            <w:bottom w:val="none" w:sz="0" w:space="0" w:color="auto"/>
            <w:right w:val="none" w:sz="0" w:space="0" w:color="auto"/>
          </w:divBdr>
        </w:div>
        <w:div w:id="468475654">
          <w:marLeft w:val="0"/>
          <w:marRight w:val="0"/>
          <w:marTop w:val="0"/>
          <w:marBottom w:val="0"/>
          <w:divBdr>
            <w:top w:val="none" w:sz="0" w:space="0" w:color="auto"/>
            <w:left w:val="none" w:sz="0" w:space="0" w:color="auto"/>
            <w:bottom w:val="none" w:sz="0" w:space="0" w:color="auto"/>
            <w:right w:val="none" w:sz="0" w:space="0" w:color="auto"/>
          </w:divBdr>
        </w:div>
        <w:div w:id="592930409">
          <w:marLeft w:val="0"/>
          <w:marRight w:val="0"/>
          <w:marTop w:val="0"/>
          <w:marBottom w:val="0"/>
          <w:divBdr>
            <w:top w:val="none" w:sz="0" w:space="0" w:color="auto"/>
            <w:left w:val="none" w:sz="0" w:space="0" w:color="auto"/>
            <w:bottom w:val="none" w:sz="0" w:space="0" w:color="auto"/>
            <w:right w:val="none" w:sz="0" w:space="0" w:color="auto"/>
          </w:divBdr>
        </w:div>
        <w:div w:id="629046391">
          <w:marLeft w:val="0"/>
          <w:marRight w:val="0"/>
          <w:marTop w:val="0"/>
          <w:marBottom w:val="0"/>
          <w:divBdr>
            <w:top w:val="none" w:sz="0" w:space="0" w:color="auto"/>
            <w:left w:val="none" w:sz="0" w:space="0" w:color="auto"/>
            <w:bottom w:val="none" w:sz="0" w:space="0" w:color="auto"/>
            <w:right w:val="none" w:sz="0" w:space="0" w:color="auto"/>
          </w:divBdr>
        </w:div>
        <w:div w:id="665667645">
          <w:marLeft w:val="0"/>
          <w:marRight w:val="0"/>
          <w:marTop w:val="0"/>
          <w:marBottom w:val="0"/>
          <w:divBdr>
            <w:top w:val="none" w:sz="0" w:space="0" w:color="auto"/>
            <w:left w:val="none" w:sz="0" w:space="0" w:color="auto"/>
            <w:bottom w:val="none" w:sz="0" w:space="0" w:color="auto"/>
            <w:right w:val="none" w:sz="0" w:space="0" w:color="auto"/>
          </w:divBdr>
        </w:div>
        <w:div w:id="968627940">
          <w:marLeft w:val="0"/>
          <w:marRight w:val="0"/>
          <w:marTop w:val="0"/>
          <w:marBottom w:val="0"/>
          <w:divBdr>
            <w:top w:val="none" w:sz="0" w:space="0" w:color="auto"/>
            <w:left w:val="none" w:sz="0" w:space="0" w:color="auto"/>
            <w:bottom w:val="none" w:sz="0" w:space="0" w:color="auto"/>
            <w:right w:val="none" w:sz="0" w:space="0" w:color="auto"/>
          </w:divBdr>
        </w:div>
        <w:div w:id="1030035245">
          <w:marLeft w:val="0"/>
          <w:marRight w:val="0"/>
          <w:marTop w:val="0"/>
          <w:marBottom w:val="0"/>
          <w:divBdr>
            <w:top w:val="none" w:sz="0" w:space="0" w:color="auto"/>
            <w:left w:val="none" w:sz="0" w:space="0" w:color="auto"/>
            <w:bottom w:val="none" w:sz="0" w:space="0" w:color="auto"/>
            <w:right w:val="none" w:sz="0" w:space="0" w:color="auto"/>
          </w:divBdr>
        </w:div>
        <w:div w:id="1103037690">
          <w:marLeft w:val="0"/>
          <w:marRight w:val="0"/>
          <w:marTop w:val="0"/>
          <w:marBottom w:val="0"/>
          <w:divBdr>
            <w:top w:val="none" w:sz="0" w:space="0" w:color="auto"/>
            <w:left w:val="none" w:sz="0" w:space="0" w:color="auto"/>
            <w:bottom w:val="none" w:sz="0" w:space="0" w:color="auto"/>
            <w:right w:val="none" w:sz="0" w:space="0" w:color="auto"/>
          </w:divBdr>
        </w:div>
        <w:div w:id="1115715175">
          <w:marLeft w:val="0"/>
          <w:marRight w:val="0"/>
          <w:marTop w:val="0"/>
          <w:marBottom w:val="0"/>
          <w:divBdr>
            <w:top w:val="none" w:sz="0" w:space="0" w:color="auto"/>
            <w:left w:val="none" w:sz="0" w:space="0" w:color="auto"/>
            <w:bottom w:val="none" w:sz="0" w:space="0" w:color="auto"/>
            <w:right w:val="none" w:sz="0" w:space="0" w:color="auto"/>
          </w:divBdr>
        </w:div>
        <w:div w:id="1143081881">
          <w:marLeft w:val="0"/>
          <w:marRight w:val="0"/>
          <w:marTop w:val="0"/>
          <w:marBottom w:val="0"/>
          <w:divBdr>
            <w:top w:val="none" w:sz="0" w:space="0" w:color="auto"/>
            <w:left w:val="none" w:sz="0" w:space="0" w:color="auto"/>
            <w:bottom w:val="none" w:sz="0" w:space="0" w:color="auto"/>
            <w:right w:val="none" w:sz="0" w:space="0" w:color="auto"/>
          </w:divBdr>
        </w:div>
        <w:div w:id="1249389390">
          <w:marLeft w:val="0"/>
          <w:marRight w:val="0"/>
          <w:marTop w:val="0"/>
          <w:marBottom w:val="0"/>
          <w:divBdr>
            <w:top w:val="none" w:sz="0" w:space="0" w:color="auto"/>
            <w:left w:val="none" w:sz="0" w:space="0" w:color="auto"/>
            <w:bottom w:val="none" w:sz="0" w:space="0" w:color="auto"/>
            <w:right w:val="none" w:sz="0" w:space="0" w:color="auto"/>
          </w:divBdr>
        </w:div>
        <w:div w:id="1447501229">
          <w:marLeft w:val="0"/>
          <w:marRight w:val="0"/>
          <w:marTop w:val="0"/>
          <w:marBottom w:val="0"/>
          <w:divBdr>
            <w:top w:val="none" w:sz="0" w:space="0" w:color="auto"/>
            <w:left w:val="none" w:sz="0" w:space="0" w:color="auto"/>
            <w:bottom w:val="none" w:sz="0" w:space="0" w:color="auto"/>
            <w:right w:val="none" w:sz="0" w:space="0" w:color="auto"/>
          </w:divBdr>
        </w:div>
        <w:div w:id="1452242267">
          <w:marLeft w:val="0"/>
          <w:marRight w:val="0"/>
          <w:marTop w:val="0"/>
          <w:marBottom w:val="0"/>
          <w:divBdr>
            <w:top w:val="none" w:sz="0" w:space="0" w:color="auto"/>
            <w:left w:val="none" w:sz="0" w:space="0" w:color="auto"/>
            <w:bottom w:val="none" w:sz="0" w:space="0" w:color="auto"/>
            <w:right w:val="none" w:sz="0" w:space="0" w:color="auto"/>
          </w:divBdr>
        </w:div>
        <w:div w:id="1468083666">
          <w:marLeft w:val="0"/>
          <w:marRight w:val="0"/>
          <w:marTop w:val="0"/>
          <w:marBottom w:val="0"/>
          <w:divBdr>
            <w:top w:val="none" w:sz="0" w:space="0" w:color="auto"/>
            <w:left w:val="none" w:sz="0" w:space="0" w:color="auto"/>
            <w:bottom w:val="none" w:sz="0" w:space="0" w:color="auto"/>
            <w:right w:val="none" w:sz="0" w:space="0" w:color="auto"/>
          </w:divBdr>
        </w:div>
        <w:div w:id="1501771560">
          <w:marLeft w:val="0"/>
          <w:marRight w:val="0"/>
          <w:marTop w:val="0"/>
          <w:marBottom w:val="0"/>
          <w:divBdr>
            <w:top w:val="none" w:sz="0" w:space="0" w:color="auto"/>
            <w:left w:val="none" w:sz="0" w:space="0" w:color="auto"/>
            <w:bottom w:val="none" w:sz="0" w:space="0" w:color="auto"/>
            <w:right w:val="none" w:sz="0" w:space="0" w:color="auto"/>
          </w:divBdr>
        </w:div>
        <w:div w:id="1562059963">
          <w:marLeft w:val="0"/>
          <w:marRight w:val="0"/>
          <w:marTop w:val="0"/>
          <w:marBottom w:val="0"/>
          <w:divBdr>
            <w:top w:val="none" w:sz="0" w:space="0" w:color="auto"/>
            <w:left w:val="none" w:sz="0" w:space="0" w:color="auto"/>
            <w:bottom w:val="none" w:sz="0" w:space="0" w:color="auto"/>
            <w:right w:val="none" w:sz="0" w:space="0" w:color="auto"/>
          </w:divBdr>
        </w:div>
        <w:div w:id="1601793641">
          <w:marLeft w:val="0"/>
          <w:marRight w:val="0"/>
          <w:marTop w:val="0"/>
          <w:marBottom w:val="0"/>
          <w:divBdr>
            <w:top w:val="none" w:sz="0" w:space="0" w:color="auto"/>
            <w:left w:val="none" w:sz="0" w:space="0" w:color="auto"/>
            <w:bottom w:val="none" w:sz="0" w:space="0" w:color="auto"/>
            <w:right w:val="none" w:sz="0" w:space="0" w:color="auto"/>
          </w:divBdr>
        </w:div>
        <w:div w:id="1608391416">
          <w:marLeft w:val="0"/>
          <w:marRight w:val="0"/>
          <w:marTop w:val="0"/>
          <w:marBottom w:val="0"/>
          <w:divBdr>
            <w:top w:val="none" w:sz="0" w:space="0" w:color="auto"/>
            <w:left w:val="none" w:sz="0" w:space="0" w:color="auto"/>
            <w:bottom w:val="none" w:sz="0" w:space="0" w:color="auto"/>
            <w:right w:val="none" w:sz="0" w:space="0" w:color="auto"/>
          </w:divBdr>
        </w:div>
        <w:div w:id="1653437422">
          <w:marLeft w:val="0"/>
          <w:marRight w:val="0"/>
          <w:marTop w:val="0"/>
          <w:marBottom w:val="0"/>
          <w:divBdr>
            <w:top w:val="none" w:sz="0" w:space="0" w:color="auto"/>
            <w:left w:val="none" w:sz="0" w:space="0" w:color="auto"/>
            <w:bottom w:val="none" w:sz="0" w:space="0" w:color="auto"/>
            <w:right w:val="none" w:sz="0" w:space="0" w:color="auto"/>
          </w:divBdr>
        </w:div>
        <w:div w:id="1706713797">
          <w:marLeft w:val="0"/>
          <w:marRight w:val="0"/>
          <w:marTop w:val="0"/>
          <w:marBottom w:val="0"/>
          <w:divBdr>
            <w:top w:val="none" w:sz="0" w:space="0" w:color="auto"/>
            <w:left w:val="none" w:sz="0" w:space="0" w:color="auto"/>
            <w:bottom w:val="none" w:sz="0" w:space="0" w:color="auto"/>
            <w:right w:val="none" w:sz="0" w:space="0" w:color="auto"/>
          </w:divBdr>
        </w:div>
        <w:div w:id="1720470895">
          <w:marLeft w:val="0"/>
          <w:marRight w:val="0"/>
          <w:marTop w:val="0"/>
          <w:marBottom w:val="0"/>
          <w:divBdr>
            <w:top w:val="none" w:sz="0" w:space="0" w:color="auto"/>
            <w:left w:val="none" w:sz="0" w:space="0" w:color="auto"/>
            <w:bottom w:val="none" w:sz="0" w:space="0" w:color="auto"/>
            <w:right w:val="none" w:sz="0" w:space="0" w:color="auto"/>
          </w:divBdr>
        </w:div>
        <w:div w:id="1728533015">
          <w:marLeft w:val="0"/>
          <w:marRight w:val="0"/>
          <w:marTop w:val="0"/>
          <w:marBottom w:val="0"/>
          <w:divBdr>
            <w:top w:val="none" w:sz="0" w:space="0" w:color="auto"/>
            <w:left w:val="none" w:sz="0" w:space="0" w:color="auto"/>
            <w:bottom w:val="none" w:sz="0" w:space="0" w:color="auto"/>
            <w:right w:val="none" w:sz="0" w:space="0" w:color="auto"/>
          </w:divBdr>
        </w:div>
        <w:div w:id="1757828098">
          <w:marLeft w:val="0"/>
          <w:marRight w:val="0"/>
          <w:marTop w:val="0"/>
          <w:marBottom w:val="0"/>
          <w:divBdr>
            <w:top w:val="none" w:sz="0" w:space="0" w:color="auto"/>
            <w:left w:val="none" w:sz="0" w:space="0" w:color="auto"/>
            <w:bottom w:val="none" w:sz="0" w:space="0" w:color="auto"/>
            <w:right w:val="none" w:sz="0" w:space="0" w:color="auto"/>
          </w:divBdr>
        </w:div>
        <w:div w:id="1781142245">
          <w:marLeft w:val="0"/>
          <w:marRight w:val="0"/>
          <w:marTop w:val="0"/>
          <w:marBottom w:val="0"/>
          <w:divBdr>
            <w:top w:val="none" w:sz="0" w:space="0" w:color="auto"/>
            <w:left w:val="none" w:sz="0" w:space="0" w:color="auto"/>
            <w:bottom w:val="none" w:sz="0" w:space="0" w:color="auto"/>
            <w:right w:val="none" w:sz="0" w:space="0" w:color="auto"/>
          </w:divBdr>
        </w:div>
        <w:div w:id="1826042058">
          <w:marLeft w:val="0"/>
          <w:marRight w:val="0"/>
          <w:marTop w:val="0"/>
          <w:marBottom w:val="0"/>
          <w:divBdr>
            <w:top w:val="none" w:sz="0" w:space="0" w:color="auto"/>
            <w:left w:val="none" w:sz="0" w:space="0" w:color="auto"/>
            <w:bottom w:val="none" w:sz="0" w:space="0" w:color="auto"/>
            <w:right w:val="none" w:sz="0" w:space="0" w:color="auto"/>
          </w:divBdr>
        </w:div>
        <w:div w:id="2041278402">
          <w:marLeft w:val="0"/>
          <w:marRight w:val="0"/>
          <w:marTop w:val="0"/>
          <w:marBottom w:val="0"/>
          <w:divBdr>
            <w:top w:val="none" w:sz="0" w:space="0" w:color="auto"/>
            <w:left w:val="none" w:sz="0" w:space="0" w:color="auto"/>
            <w:bottom w:val="none" w:sz="0" w:space="0" w:color="auto"/>
            <w:right w:val="none" w:sz="0" w:space="0" w:color="auto"/>
          </w:divBdr>
        </w:div>
        <w:div w:id="2046364878">
          <w:marLeft w:val="0"/>
          <w:marRight w:val="0"/>
          <w:marTop w:val="0"/>
          <w:marBottom w:val="0"/>
          <w:divBdr>
            <w:top w:val="none" w:sz="0" w:space="0" w:color="auto"/>
            <w:left w:val="none" w:sz="0" w:space="0" w:color="auto"/>
            <w:bottom w:val="none" w:sz="0" w:space="0" w:color="auto"/>
            <w:right w:val="none" w:sz="0" w:space="0" w:color="auto"/>
          </w:divBdr>
        </w:div>
        <w:div w:id="2048287871">
          <w:marLeft w:val="0"/>
          <w:marRight w:val="0"/>
          <w:marTop w:val="0"/>
          <w:marBottom w:val="0"/>
          <w:divBdr>
            <w:top w:val="none" w:sz="0" w:space="0" w:color="auto"/>
            <w:left w:val="none" w:sz="0" w:space="0" w:color="auto"/>
            <w:bottom w:val="none" w:sz="0" w:space="0" w:color="auto"/>
            <w:right w:val="none" w:sz="0" w:space="0" w:color="auto"/>
          </w:divBdr>
        </w:div>
      </w:divsChild>
    </w:div>
    <w:div w:id="1456024096">
      <w:bodyDiv w:val="1"/>
      <w:marLeft w:val="0"/>
      <w:marRight w:val="0"/>
      <w:marTop w:val="0"/>
      <w:marBottom w:val="0"/>
      <w:divBdr>
        <w:top w:val="none" w:sz="0" w:space="0" w:color="auto"/>
        <w:left w:val="none" w:sz="0" w:space="0" w:color="auto"/>
        <w:bottom w:val="none" w:sz="0" w:space="0" w:color="auto"/>
        <w:right w:val="none" w:sz="0" w:space="0" w:color="auto"/>
      </w:divBdr>
      <w:divsChild>
        <w:div w:id="98990089">
          <w:marLeft w:val="0"/>
          <w:marRight w:val="0"/>
          <w:marTop w:val="0"/>
          <w:marBottom w:val="0"/>
          <w:divBdr>
            <w:top w:val="none" w:sz="0" w:space="0" w:color="auto"/>
            <w:left w:val="none" w:sz="0" w:space="0" w:color="auto"/>
            <w:bottom w:val="none" w:sz="0" w:space="0" w:color="auto"/>
            <w:right w:val="none" w:sz="0" w:space="0" w:color="auto"/>
          </w:divBdr>
        </w:div>
        <w:div w:id="190652606">
          <w:marLeft w:val="0"/>
          <w:marRight w:val="0"/>
          <w:marTop w:val="0"/>
          <w:marBottom w:val="0"/>
          <w:divBdr>
            <w:top w:val="none" w:sz="0" w:space="0" w:color="auto"/>
            <w:left w:val="none" w:sz="0" w:space="0" w:color="auto"/>
            <w:bottom w:val="none" w:sz="0" w:space="0" w:color="auto"/>
            <w:right w:val="none" w:sz="0" w:space="0" w:color="auto"/>
          </w:divBdr>
        </w:div>
        <w:div w:id="232202161">
          <w:marLeft w:val="0"/>
          <w:marRight w:val="0"/>
          <w:marTop w:val="0"/>
          <w:marBottom w:val="0"/>
          <w:divBdr>
            <w:top w:val="none" w:sz="0" w:space="0" w:color="auto"/>
            <w:left w:val="none" w:sz="0" w:space="0" w:color="auto"/>
            <w:bottom w:val="none" w:sz="0" w:space="0" w:color="auto"/>
            <w:right w:val="none" w:sz="0" w:space="0" w:color="auto"/>
          </w:divBdr>
        </w:div>
        <w:div w:id="263656207">
          <w:marLeft w:val="0"/>
          <w:marRight w:val="0"/>
          <w:marTop w:val="0"/>
          <w:marBottom w:val="0"/>
          <w:divBdr>
            <w:top w:val="none" w:sz="0" w:space="0" w:color="auto"/>
            <w:left w:val="none" w:sz="0" w:space="0" w:color="auto"/>
            <w:bottom w:val="none" w:sz="0" w:space="0" w:color="auto"/>
            <w:right w:val="none" w:sz="0" w:space="0" w:color="auto"/>
          </w:divBdr>
        </w:div>
        <w:div w:id="318190306">
          <w:marLeft w:val="0"/>
          <w:marRight w:val="0"/>
          <w:marTop w:val="0"/>
          <w:marBottom w:val="0"/>
          <w:divBdr>
            <w:top w:val="none" w:sz="0" w:space="0" w:color="auto"/>
            <w:left w:val="none" w:sz="0" w:space="0" w:color="auto"/>
            <w:bottom w:val="none" w:sz="0" w:space="0" w:color="auto"/>
            <w:right w:val="none" w:sz="0" w:space="0" w:color="auto"/>
          </w:divBdr>
        </w:div>
        <w:div w:id="330642698">
          <w:marLeft w:val="0"/>
          <w:marRight w:val="0"/>
          <w:marTop w:val="0"/>
          <w:marBottom w:val="0"/>
          <w:divBdr>
            <w:top w:val="none" w:sz="0" w:space="0" w:color="auto"/>
            <w:left w:val="none" w:sz="0" w:space="0" w:color="auto"/>
            <w:bottom w:val="none" w:sz="0" w:space="0" w:color="auto"/>
            <w:right w:val="none" w:sz="0" w:space="0" w:color="auto"/>
          </w:divBdr>
        </w:div>
        <w:div w:id="515272895">
          <w:marLeft w:val="0"/>
          <w:marRight w:val="0"/>
          <w:marTop w:val="0"/>
          <w:marBottom w:val="0"/>
          <w:divBdr>
            <w:top w:val="none" w:sz="0" w:space="0" w:color="auto"/>
            <w:left w:val="none" w:sz="0" w:space="0" w:color="auto"/>
            <w:bottom w:val="none" w:sz="0" w:space="0" w:color="auto"/>
            <w:right w:val="none" w:sz="0" w:space="0" w:color="auto"/>
          </w:divBdr>
        </w:div>
        <w:div w:id="524366145">
          <w:marLeft w:val="0"/>
          <w:marRight w:val="0"/>
          <w:marTop w:val="0"/>
          <w:marBottom w:val="0"/>
          <w:divBdr>
            <w:top w:val="none" w:sz="0" w:space="0" w:color="auto"/>
            <w:left w:val="none" w:sz="0" w:space="0" w:color="auto"/>
            <w:bottom w:val="none" w:sz="0" w:space="0" w:color="auto"/>
            <w:right w:val="none" w:sz="0" w:space="0" w:color="auto"/>
          </w:divBdr>
        </w:div>
        <w:div w:id="534386225">
          <w:marLeft w:val="0"/>
          <w:marRight w:val="0"/>
          <w:marTop w:val="0"/>
          <w:marBottom w:val="0"/>
          <w:divBdr>
            <w:top w:val="none" w:sz="0" w:space="0" w:color="auto"/>
            <w:left w:val="none" w:sz="0" w:space="0" w:color="auto"/>
            <w:bottom w:val="none" w:sz="0" w:space="0" w:color="auto"/>
            <w:right w:val="none" w:sz="0" w:space="0" w:color="auto"/>
          </w:divBdr>
        </w:div>
        <w:div w:id="547184875">
          <w:marLeft w:val="0"/>
          <w:marRight w:val="0"/>
          <w:marTop w:val="0"/>
          <w:marBottom w:val="0"/>
          <w:divBdr>
            <w:top w:val="none" w:sz="0" w:space="0" w:color="auto"/>
            <w:left w:val="none" w:sz="0" w:space="0" w:color="auto"/>
            <w:bottom w:val="none" w:sz="0" w:space="0" w:color="auto"/>
            <w:right w:val="none" w:sz="0" w:space="0" w:color="auto"/>
          </w:divBdr>
        </w:div>
        <w:div w:id="567961632">
          <w:marLeft w:val="0"/>
          <w:marRight w:val="0"/>
          <w:marTop w:val="0"/>
          <w:marBottom w:val="0"/>
          <w:divBdr>
            <w:top w:val="none" w:sz="0" w:space="0" w:color="auto"/>
            <w:left w:val="none" w:sz="0" w:space="0" w:color="auto"/>
            <w:bottom w:val="none" w:sz="0" w:space="0" w:color="auto"/>
            <w:right w:val="none" w:sz="0" w:space="0" w:color="auto"/>
          </w:divBdr>
        </w:div>
        <w:div w:id="568228912">
          <w:marLeft w:val="0"/>
          <w:marRight w:val="0"/>
          <w:marTop w:val="0"/>
          <w:marBottom w:val="0"/>
          <w:divBdr>
            <w:top w:val="none" w:sz="0" w:space="0" w:color="auto"/>
            <w:left w:val="none" w:sz="0" w:space="0" w:color="auto"/>
            <w:bottom w:val="none" w:sz="0" w:space="0" w:color="auto"/>
            <w:right w:val="none" w:sz="0" w:space="0" w:color="auto"/>
          </w:divBdr>
        </w:div>
        <w:div w:id="598294861">
          <w:marLeft w:val="0"/>
          <w:marRight w:val="0"/>
          <w:marTop w:val="0"/>
          <w:marBottom w:val="0"/>
          <w:divBdr>
            <w:top w:val="none" w:sz="0" w:space="0" w:color="auto"/>
            <w:left w:val="none" w:sz="0" w:space="0" w:color="auto"/>
            <w:bottom w:val="none" w:sz="0" w:space="0" w:color="auto"/>
            <w:right w:val="none" w:sz="0" w:space="0" w:color="auto"/>
          </w:divBdr>
        </w:div>
        <w:div w:id="636030250">
          <w:marLeft w:val="0"/>
          <w:marRight w:val="0"/>
          <w:marTop w:val="0"/>
          <w:marBottom w:val="0"/>
          <w:divBdr>
            <w:top w:val="none" w:sz="0" w:space="0" w:color="auto"/>
            <w:left w:val="none" w:sz="0" w:space="0" w:color="auto"/>
            <w:bottom w:val="none" w:sz="0" w:space="0" w:color="auto"/>
            <w:right w:val="none" w:sz="0" w:space="0" w:color="auto"/>
          </w:divBdr>
        </w:div>
        <w:div w:id="654185578">
          <w:marLeft w:val="0"/>
          <w:marRight w:val="0"/>
          <w:marTop w:val="0"/>
          <w:marBottom w:val="0"/>
          <w:divBdr>
            <w:top w:val="none" w:sz="0" w:space="0" w:color="auto"/>
            <w:left w:val="none" w:sz="0" w:space="0" w:color="auto"/>
            <w:bottom w:val="none" w:sz="0" w:space="0" w:color="auto"/>
            <w:right w:val="none" w:sz="0" w:space="0" w:color="auto"/>
          </w:divBdr>
        </w:div>
        <w:div w:id="664168905">
          <w:marLeft w:val="0"/>
          <w:marRight w:val="0"/>
          <w:marTop w:val="0"/>
          <w:marBottom w:val="0"/>
          <w:divBdr>
            <w:top w:val="none" w:sz="0" w:space="0" w:color="auto"/>
            <w:left w:val="none" w:sz="0" w:space="0" w:color="auto"/>
            <w:bottom w:val="none" w:sz="0" w:space="0" w:color="auto"/>
            <w:right w:val="none" w:sz="0" w:space="0" w:color="auto"/>
          </w:divBdr>
        </w:div>
        <w:div w:id="713162886">
          <w:marLeft w:val="0"/>
          <w:marRight w:val="0"/>
          <w:marTop w:val="0"/>
          <w:marBottom w:val="0"/>
          <w:divBdr>
            <w:top w:val="none" w:sz="0" w:space="0" w:color="auto"/>
            <w:left w:val="none" w:sz="0" w:space="0" w:color="auto"/>
            <w:bottom w:val="none" w:sz="0" w:space="0" w:color="auto"/>
            <w:right w:val="none" w:sz="0" w:space="0" w:color="auto"/>
          </w:divBdr>
        </w:div>
        <w:div w:id="814222625">
          <w:marLeft w:val="0"/>
          <w:marRight w:val="0"/>
          <w:marTop w:val="0"/>
          <w:marBottom w:val="0"/>
          <w:divBdr>
            <w:top w:val="none" w:sz="0" w:space="0" w:color="auto"/>
            <w:left w:val="none" w:sz="0" w:space="0" w:color="auto"/>
            <w:bottom w:val="none" w:sz="0" w:space="0" w:color="auto"/>
            <w:right w:val="none" w:sz="0" w:space="0" w:color="auto"/>
          </w:divBdr>
        </w:div>
        <w:div w:id="830170975">
          <w:marLeft w:val="0"/>
          <w:marRight w:val="0"/>
          <w:marTop w:val="0"/>
          <w:marBottom w:val="0"/>
          <w:divBdr>
            <w:top w:val="none" w:sz="0" w:space="0" w:color="auto"/>
            <w:left w:val="none" w:sz="0" w:space="0" w:color="auto"/>
            <w:bottom w:val="none" w:sz="0" w:space="0" w:color="auto"/>
            <w:right w:val="none" w:sz="0" w:space="0" w:color="auto"/>
          </w:divBdr>
        </w:div>
        <w:div w:id="847868870">
          <w:marLeft w:val="0"/>
          <w:marRight w:val="0"/>
          <w:marTop w:val="0"/>
          <w:marBottom w:val="0"/>
          <w:divBdr>
            <w:top w:val="none" w:sz="0" w:space="0" w:color="auto"/>
            <w:left w:val="none" w:sz="0" w:space="0" w:color="auto"/>
            <w:bottom w:val="none" w:sz="0" w:space="0" w:color="auto"/>
            <w:right w:val="none" w:sz="0" w:space="0" w:color="auto"/>
          </w:divBdr>
        </w:div>
        <w:div w:id="854464488">
          <w:marLeft w:val="0"/>
          <w:marRight w:val="0"/>
          <w:marTop w:val="0"/>
          <w:marBottom w:val="0"/>
          <w:divBdr>
            <w:top w:val="none" w:sz="0" w:space="0" w:color="auto"/>
            <w:left w:val="none" w:sz="0" w:space="0" w:color="auto"/>
            <w:bottom w:val="none" w:sz="0" w:space="0" w:color="auto"/>
            <w:right w:val="none" w:sz="0" w:space="0" w:color="auto"/>
          </w:divBdr>
        </w:div>
        <w:div w:id="871773038">
          <w:marLeft w:val="0"/>
          <w:marRight w:val="0"/>
          <w:marTop w:val="0"/>
          <w:marBottom w:val="0"/>
          <w:divBdr>
            <w:top w:val="none" w:sz="0" w:space="0" w:color="auto"/>
            <w:left w:val="none" w:sz="0" w:space="0" w:color="auto"/>
            <w:bottom w:val="none" w:sz="0" w:space="0" w:color="auto"/>
            <w:right w:val="none" w:sz="0" w:space="0" w:color="auto"/>
          </w:divBdr>
        </w:div>
        <w:div w:id="881863519">
          <w:marLeft w:val="0"/>
          <w:marRight w:val="0"/>
          <w:marTop w:val="0"/>
          <w:marBottom w:val="0"/>
          <w:divBdr>
            <w:top w:val="none" w:sz="0" w:space="0" w:color="auto"/>
            <w:left w:val="none" w:sz="0" w:space="0" w:color="auto"/>
            <w:bottom w:val="none" w:sz="0" w:space="0" w:color="auto"/>
            <w:right w:val="none" w:sz="0" w:space="0" w:color="auto"/>
          </w:divBdr>
        </w:div>
        <w:div w:id="982735164">
          <w:marLeft w:val="0"/>
          <w:marRight w:val="0"/>
          <w:marTop w:val="0"/>
          <w:marBottom w:val="0"/>
          <w:divBdr>
            <w:top w:val="none" w:sz="0" w:space="0" w:color="auto"/>
            <w:left w:val="none" w:sz="0" w:space="0" w:color="auto"/>
            <w:bottom w:val="none" w:sz="0" w:space="0" w:color="auto"/>
            <w:right w:val="none" w:sz="0" w:space="0" w:color="auto"/>
          </w:divBdr>
        </w:div>
        <w:div w:id="985476178">
          <w:marLeft w:val="0"/>
          <w:marRight w:val="0"/>
          <w:marTop w:val="0"/>
          <w:marBottom w:val="0"/>
          <w:divBdr>
            <w:top w:val="none" w:sz="0" w:space="0" w:color="auto"/>
            <w:left w:val="none" w:sz="0" w:space="0" w:color="auto"/>
            <w:bottom w:val="none" w:sz="0" w:space="0" w:color="auto"/>
            <w:right w:val="none" w:sz="0" w:space="0" w:color="auto"/>
          </w:divBdr>
        </w:div>
        <w:div w:id="1096903611">
          <w:marLeft w:val="0"/>
          <w:marRight w:val="0"/>
          <w:marTop w:val="0"/>
          <w:marBottom w:val="0"/>
          <w:divBdr>
            <w:top w:val="none" w:sz="0" w:space="0" w:color="auto"/>
            <w:left w:val="none" w:sz="0" w:space="0" w:color="auto"/>
            <w:bottom w:val="none" w:sz="0" w:space="0" w:color="auto"/>
            <w:right w:val="none" w:sz="0" w:space="0" w:color="auto"/>
          </w:divBdr>
        </w:div>
        <w:div w:id="1136601964">
          <w:marLeft w:val="0"/>
          <w:marRight w:val="0"/>
          <w:marTop w:val="0"/>
          <w:marBottom w:val="0"/>
          <w:divBdr>
            <w:top w:val="none" w:sz="0" w:space="0" w:color="auto"/>
            <w:left w:val="none" w:sz="0" w:space="0" w:color="auto"/>
            <w:bottom w:val="none" w:sz="0" w:space="0" w:color="auto"/>
            <w:right w:val="none" w:sz="0" w:space="0" w:color="auto"/>
          </w:divBdr>
        </w:div>
        <w:div w:id="1155995616">
          <w:marLeft w:val="0"/>
          <w:marRight w:val="0"/>
          <w:marTop w:val="0"/>
          <w:marBottom w:val="0"/>
          <w:divBdr>
            <w:top w:val="none" w:sz="0" w:space="0" w:color="auto"/>
            <w:left w:val="none" w:sz="0" w:space="0" w:color="auto"/>
            <w:bottom w:val="none" w:sz="0" w:space="0" w:color="auto"/>
            <w:right w:val="none" w:sz="0" w:space="0" w:color="auto"/>
          </w:divBdr>
        </w:div>
        <w:div w:id="1162964900">
          <w:marLeft w:val="0"/>
          <w:marRight w:val="0"/>
          <w:marTop w:val="0"/>
          <w:marBottom w:val="0"/>
          <w:divBdr>
            <w:top w:val="none" w:sz="0" w:space="0" w:color="auto"/>
            <w:left w:val="none" w:sz="0" w:space="0" w:color="auto"/>
            <w:bottom w:val="none" w:sz="0" w:space="0" w:color="auto"/>
            <w:right w:val="none" w:sz="0" w:space="0" w:color="auto"/>
          </w:divBdr>
        </w:div>
        <w:div w:id="1224214538">
          <w:marLeft w:val="0"/>
          <w:marRight w:val="0"/>
          <w:marTop w:val="0"/>
          <w:marBottom w:val="0"/>
          <w:divBdr>
            <w:top w:val="none" w:sz="0" w:space="0" w:color="auto"/>
            <w:left w:val="none" w:sz="0" w:space="0" w:color="auto"/>
            <w:bottom w:val="none" w:sz="0" w:space="0" w:color="auto"/>
            <w:right w:val="none" w:sz="0" w:space="0" w:color="auto"/>
          </w:divBdr>
        </w:div>
        <w:div w:id="1282222714">
          <w:marLeft w:val="0"/>
          <w:marRight w:val="0"/>
          <w:marTop w:val="0"/>
          <w:marBottom w:val="0"/>
          <w:divBdr>
            <w:top w:val="none" w:sz="0" w:space="0" w:color="auto"/>
            <w:left w:val="none" w:sz="0" w:space="0" w:color="auto"/>
            <w:bottom w:val="none" w:sz="0" w:space="0" w:color="auto"/>
            <w:right w:val="none" w:sz="0" w:space="0" w:color="auto"/>
          </w:divBdr>
        </w:div>
        <w:div w:id="1363170508">
          <w:marLeft w:val="0"/>
          <w:marRight w:val="0"/>
          <w:marTop w:val="0"/>
          <w:marBottom w:val="0"/>
          <w:divBdr>
            <w:top w:val="none" w:sz="0" w:space="0" w:color="auto"/>
            <w:left w:val="none" w:sz="0" w:space="0" w:color="auto"/>
            <w:bottom w:val="none" w:sz="0" w:space="0" w:color="auto"/>
            <w:right w:val="none" w:sz="0" w:space="0" w:color="auto"/>
          </w:divBdr>
        </w:div>
        <w:div w:id="1479565738">
          <w:marLeft w:val="0"/>
          <w:marRight w:val="0"/>
          <w:marTop w:val="0"/>
          <w:marBottom w:val="0"/>
          <w:divBdr>
            <w:top w:val="none" w:sz="0" w:space="0" w:color="auto"/>
            <w:left w:val="none" w:sz="0" w:space="0" w:color="auto"/>
            <w:bottom w:val="none" w:sz="0" w:space="0" w:color="auto"/>
            <w:right w:val="none" w:sz="0" w:space="0" w:color="auto"/>
          </w:divBdr>
        </w:div>
        <w:div w:id="1522744969">
          <w:marLeft w:val="0"/>
          <w:marRight w:val="0"/>
          <w:marTop w:val="0"/>
          <w:marBottom w:val="0"/>
          <w:divBdr>
            <w:top w:val="none" w:sz="0" w:space="0" w:color="auto"/>
            <w:left w:val="none" w:sz="0" w:space="0" w:color="auto"/>
            <w:bottom w:val="none" w:sz="0" w:space="0" w:color="auto"/>
            <w:right w:val="none" w:sz="0" w:space="0" w:color="auto"/>
          </w:divBdr>
        </w:div>
        <w:div w:id="1566186501">
          <w:marLeft w:val="0"/>
          <w:marRight w:val="0"/>
          <w:marTop w:val="0"/>
          <w:marBottom w:val="0"/>
          <w:divBdr>
            <w:top w:val="none" w:sz="0" w:space="0" w:color="auto"/>
            <w:left w:val="none" w:sz="0" w:space="0" w:color="auto"/>
            <w:bottom w:val="none" w:sz="0" w:space="0" w:color="auto"/>
            <w:right w:val="none" w:sz="0" w:space="0" w:color="auto"/>
          </w:divBdr>
        </w:div>
        <w:div w:id="1595868296">
          <w:marLeft w:val="0"/>
          <w:marRight w:val="0"/>
          <w:marTop w:val="0"/>
          <w:marBottom w:val="0"/>
          <w:divBdr>
            <w:top w:val="none" w:sz="0" w:space="0" w:color="auto"/>
            <w:left w:val="none" w:sz="0" w:space="0" w:color="auto"/>
            <w:bottom w:val="none" w:sz="0" w:space="0" w:color="auto"/>
            <w:right w:val="none" w:sz="0" w:space="0" w:color="auto"/>
          </w:divBdr>
        </w:div>
        <w:div w:id="1704940262">
          <w:marLeft w:val="0"/>
          <w:marRight w:val="0"/>
          <w:marTop w:val="0"/>
          <w:marBottom w:val="0"/>
          <w:divBdr>
            <w:top w:val="none" w:sz="0" w:space="0" w:color="auto"/>
            <w:left w:val="none" w:sz="0" w:space="0" w:color="auto"/>
            <w:bottom w:val="none" w:sz="0" w:space="0" w:color="auto"/>
            <w:right w:val="none" w:sz="0" w:space="0" w:color="auto"/>
          </w:divBdr>
        </w:div>
        <w:div w:id="1718508739">
          <w:marLeft w:val="0"/>
          <w:marRight w:val="0"/>
          <w:marTop w:val="0"/>
          <w:marBottom w:val="0"/>
          <w:divBdr>
            <w:top w:val="none" w:sz="0" w:space="0" w:color="auto"/>
            <w:left w:val="none" w:sz="0" w:space="0" w:color="auto"/>
            <w:bottom w:val="none" w:sz="0" w:space="0" w:color="auto"/>
            <w:right w:val="none" w:sz="0" w:space="0" w:color="auto"/>
          </w:divBdr>
        </w:div>
        <w:div w:id="1725325734">
          <w:marLeft w:val="0"/>
          <w:marRight w:val="0"/>
          <w:marTop w:val="0"/>
          <w:marBottom w:val="0"/>
          <w:divBdr>
            <w:top w:val="none" w:sz="0" w:space="0" w:color="auto"/>
            <w:left w:val="none" w:sz="0" w:space="0" w:color="auto"/>
            <w:bottom w:val="none" w:sz="0" w:space="0" w:color="auto"/>
            <w:right w:val="none" w:sz="0" w:space="0" w:color="auto"/>
          </w:divBdr>
        </w:div>
        <w:div w:id="1745447090">
          <w:marLeft w:val="0"/>
          <w:marRight w:val="0"/>
          <w:marTop w:val="0"/>
          <w:marBottom w:val="0"/>
          <w:divBdr>
            <w:top w:val="none" w:sz="0" w:space="0" w:color="auto"/>
            <w:left w:val="none" w:sz="0" w:space="0" w:color="auto"/>
            <w:bottom w:val="none" w:sz="0" w:space="0" w:color="auto"/>
            <w:right w:val="none" w:sz="0" w:space="0" w:color="auto"/>
          </w:divBdr>
        </w:div>
        <w:div w:id="1779716961">
          <w:marLeft w:val="0"/>
          <w:marRight w:val="0"/>
          <w:marTop w:val="0"/>
          <w:marBottom w:val="0"/>
          <w:divBdr>
            <w:top w:val="none" w:sz="0" w:space="0" w:color="auto"/>
            <w:left w:val="none" w:sz="0" w:space="0" w:color="auto"/>
            <w:bottom w:val="none" w:sz="0" w:space="0" w:color="auto"/>
            <w:right w:val="none" w:sz="0" w:space="0" w:color="auto"/>
          </w:divBdr>
        </w:div>
        <w:div w:id="1887639672">
          <w:marLeft w:val="0"/>
          <w:marRight w:val="0"/>
          <w:marTop w:val="0"/>
          <w:marBottom w:val="0"/>
          <w:divBdr>
            <w:top w:val="none" w:sz="0" w:space="0" w:color="auto"/>
            <w:left w:val="none" w:sz="0" w:space="0" w:color="auto"/>
            <w:bottom w:val="none" w:sz="0" w:space="0" w:color="auto"/>
            <w:right w:val="none" w:sz="0" w:space="0" w:color="auto"/>
          </w:divBdr>
        </w:div>
        <w:div w:id="1904679558">
          <w:marLeft w:val="0"/>
          <w:marRight w:val="0"/>
          <w:marTop w:val="0"/>
          <w:marBottom w:val="0"/>
          <w:divBdr>
            <w:top w:val="none" w:sz="0" w:space="0" w:color="auto"/>
            <w:left w:val="none" w:sz="0" w:space="0" w:color="auto"/>
            <w:bottom w:val="none" w:sz="0" w:space="0" w:color="auto"/>
            <w:right w:val="none" w:sz="0" w:space="0" w:color="auto"/>
          </w:divBdr>
        </w:div>
        <w:div w:id="1971471742">
          <w:marLeft w:val="0"/>
          <w:marRight w:val="0"/>
          <w:marTop w:val="0"/>
          <w:marBottom w:val="0"/>
          <w:divBdr>
            <w:top w:val="none" w:sz="0" w:space="0" w:color="auto"/>
            <w:left w:val="none" w:sz="0" w:space="0" w:color="auto"/>
            <w:bottom w:val="none" w:sz="0" w:space="0" w:color="auto"/>
            <w:right w:val="none" w:sz="0" w:space="0" w:color="auto"/>
          </w:divBdr>
        </w:div>
        <w:div w:id="1989703284">
          <w:marLeft w:val="0"/>
          <w:marRight w:val="0"/>
          <w:marTop w:val="0"/>
          <w:marBottom w:val="0"/>
          <w:divBdr>
            <w:top w:val="none" w:sz="0" w:space="0" w:color="auto"/>
            <w:left w:val="none" w:sz="0" w:space="0" w:color="auto"/>
            <w:bottom w:val="none" w:sz="0" w:space="0" w:color="auto"/>
            <w:right w:val="none" w:sz="0" w:space="0" w:color="auto"/>
          </w:divBdr>
        </w:div>
        <w:div w:id="2034646525">
          <w:marLeft w:val="0"/>
          <w:marRight w:val="0"/>
          <w:marTop w:val="0"/>
          <w:marBottom w:val="0"/>
          <w:divBdr>
            <w:top w:val="none" w:sz="0" w:space="0" w:color="auto"/>
            <w:left w:val="none" w:sz="0" w:space="0" w:color="auto"/>
            <w:bottom w:val="none" w:sz="0" w:space="0" w:color="auto"/>
            <w:right w:val="none" w:sz="0" w:space="0" w:color="auto"/>
          </w:divBdr>
        </w:div>
        <w:div w:id="2080013686">
          <w:marLeft w:val="0"/>
          <w:marRight w:val="0"/>
          <w:marTop w:val="0"/>
          <w:marBottom w:val="0"/>
          <w:divBdr>
            <w:top w:val="none" w:sz="0" w:space="0" w:color="auto"/>
            <w:left w:val="none" w:sz="0" w:space="0" w:color="auto"/>
            <w:bottom w:val="none" w:sz="0" w:space="0" w:color="auto"/>
            <w:right w:val="none" w:sz="0" w:space="0" w:color="auto"/>
          </w:divBdr>
        </w:div>
        <w:div w:id="2107574804">
          <w:marLeft w:val="0"/>
          <w:marRight w:val="0"/>
          <w:marTop w:val="0"/>
          <w:marBottom w:val="0"/>
          <w:divBdr>
            <w:top w:val="none" w:sz="0" w:space="0" w:color="auto"/>
            <w:left w:val="none" w:sz="0" w:space="0" w:color="auto"/>
            <w:bottom w:val="none" w:sz="0" w:space="0" w:color="auto"/>
            <w:right w:val="none" w:sz="0" w:space="0" w:color="auto"/>
          </w:divBdr>
        </w:div>
        <w:div w:id="2121139220">
          <w:marLeft w:val="0"/>
          <w:marRight w:val="0"/>
          <w:marTop w:val="0"/>
          <w:marBottom w:val="0"/>
          <w:divBdr>
            <w:top w:val="none" w:sz="0" w:space="0" w:color="auto"/>
            <w:left w:val="none" w:sz="0" w:space="0" w:color="auto"/>
            <w:bottom w:val="none" w:sz="0" w:space="0" w:color="auto"/>
            <w:right w:val="none" w:sz="0" w:space="0" w:color="auto"/>
          </w:divBdr>
        </w:div>
      </w:divsChild>
    </w:div>
    <w:div w:id="1458988831">
      <w:bodyDiv w:val="1"/>
      <w:marLeft w:val="0"/>
      <w:marRight w:val="0"/>
      <w:marTop w:val="0"/>
      <w:marBottom w:val="0"/>
      <w:divBdr>
        <w:top w:val="none" w:sz="0" w:space="0" w:color="auto"/>
        <w:left w:val="none" w:sz="0" w:space="0" w:color="auto"/>
        <w:bottom w:val="none" w:sz="0" w:space="0" w:color="auto"/>
        <w:right w:val="none" w:sz="0" w:space="0" w:color="auto"/>
      </w:divBdr>
    </w:div>
    <w:div w:id="1599214393">
      <w:bodyDiv w:val="1"/>
      <w:marLeft w:val="0"/>
      <w:marRight w:val="0"/>
      <w:marTop w:val="0"/>
      <w:marBottom w:val="0"/>
      <w:divBdr>
        <w:top w:val="none" w:sz="0" w:space="0" w:color="auto"/>
        <w:left w:val="none" w:sz="0" w:space="0" w:color="auto"/>
        <w:bottom w:val="none" w:sz="0" w:space="0" w:color="auto"/>
        <w:right w:val="none" w:sz="0" w:space="0" w:color="auto"/>
      </w:divBdr>
      <w:divsChild>
        <w:div w:id="1167667823">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644120253">
              <w:blockQuote w:val="1"/>
              <w:marLeft w:val="600"/>
              <w:marRight w:val="0"/>
              <w:marTop w:val="120"/>
              <w:marBottom w:val="120"/>
              <w:divBdr>
                <w:top w:val="none" w:sz="0" w:space="0" w:color="auto"/>
                <w:left w:val="none" w:sz="0" w:space="0" w:color="auto"/>
                <w:bottom w:val="none" w:sz="0" w:space="0" w:color="auto"/>
                <w:right w:val="none" w:sz="0" w:space="0" w:color="auto"/>
              </w:divBdr>
            </w:div>
            <w:div w:id="1220630822">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1741512289">
      <w:bodyDiv w:val="1"/>
      <w:marLeft w:val="0"/>
      <w:marRight w:val="0"/>
      <w:marTop w:val="0"/>
      <w:marBottom w:val="0"/>
      <w:divBdr>
        <w:top w:val="none" w:sz="0" w:space="0" w:color="auto"/>
        <w:left w:val="none" w:sz="0" w:space="0" w:color="auto"/>
        <w:bottom w:val="none" w:sz="0" w:space="0" w:color="auto"/>
        <w:right w:val="none" w:sz="0" w:space="0" w:color="auto"/>
      </w:divBdr>
    </w:div>
    <w:div w:id="1933858167">
      <w:bodyDiv w:val="1"/>
      <w:marLeft w:val="0"/>
      <w:marRight w:val="0"/>
      <w:marTop w:val="0"/>
      <w:marBottom w:val="0"/>
      <w:divBdr>
        <w:top w:val="none" w:sz="0" w:space="0" w:color="auto"/>
        <w:left w:val="none" w:sz="0" w:space="0" w:color="auto"/>
        <w:bottom w:val="none" w:sz="0" w:space="0" w:color="auto"/>
        <w:right w:val="none" w:sz="0" w:space="0" w:color="auto"/>
      </w:divBdr>
      <w:divsChild>
        <w:div w:id="1405880377">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233661408">
              <w:blockQuote w:val="1"/>
              <w:marLeft w:val="600"/>
              <w:marRight w:val="0"/>
              <w:marTop w:val="120"/>
              <w:marBottom w:val="120"/>
              <w:divBdr>
                <w:top w:val="none" w:sz="0" w:space="0" w:color="auto"/>
                <w:left w:val="none" w:sz="0" w:space="0" w:color="auto"/>
                <w:bottom w:val="none" w:sz="0" w:space="0" w:color="auto"/>
                <w:right w:val="none" w:sz="0" w:space="0" w:color="auto"/>
              </w:divBdr>
            </w:div>
            <w:div w:id="693112024">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 w:id="2039960956">
      <w:bodyDiv w:val="1"/>
      <w:marLeft w:val="0"/>
      <w:marRight w:val="0"/>
      <w:marTop w:val="0"/>
      <w:marBottom w:val="0"/>
      <w:divBdr>
        <w:top w:val="none" w:sz="0" w:space="0" w:color="auto"/>
        <w:left w:val="none" w:sz="0" w:space="0" w:color="auto"/>
        <w:bottom w:val="none" w:sz="0" w:space="0" w:color="auto"/>
        <w:right w:val="none" w:sz="0" w:space="0" w:color="auto"/>
      </w:divBdr>
      <w:divsChild>
        <w:div w:id="21052216">
          <w:marLeft w:val="0"/>
          <w:marRight w:val="0"/>
          <w:marTop w:val="0"/>
          <w:marBottom w:val="0"/>
          <w:divBdr>
            <w:top w:val="none" w:sz="0" w:space="0" w:color="auto"/>
            <w:left w:val="none" w:sz="0" w:space="0" w:color="auto"/>
            <w:bottom w:val="none" w:sz="0" w:space="0" w:color="auto"/>
            <w:right w:val="none" w:sz="0" w:space="0" w:color="auto"/>
          </w:divBdr>
        </w:div>
        <w:div w:id="283196193">
          <w:marLeft w:val="0"/>
          <w:marRight w:val="0"/>
          <w:marTop w:val="0"/>
          <w:marBottom w:val="0"/>
          <w:divBdr>
            <w:top w:val="none" w:sz="0" w:space="0" w:color="auto"/>
            <w:left w:val="none" w:sz="0" w:space="0" w:color="auto"/>
            <w:bottom w:val="none" w:sz="0" w:space="0" w:color="auto"/>
            <w:right w:val="none" w:sz="0" w:space="0" w:color="auto"/>
          </w:divBdr>
        </w:div>
        <w:div w:id="324169510">
          <w:marLeft w:val="0"/>
          <w:marRight w:val="0"/>
          <w:marTop w:val="0"/>
          <w:marBottom w:val="0"/>
          <w:divBdr>
            <w:top w:val="none" w:sz="0" w:space="0" w:color="auto"/>
            <w:left w:val="none" w:sz="0" w:space="0" w:color="auto"/>
            <w:bottom w:val="none" w:sz="0" w:space="0" w:color="auto"/>
            <w:right w:val="none" w:sz="0" w:space="0" w:color="auto"/>
          </w:divBdr>
        </w:div>
        <w:div w:id="383022304">
          <w:marLeft w:val="0"/>
          <w:marRight w:val="0"/>
          <w:marTop w:val="0"/>
          <w:marBottom w:val="0"/>
          <w:divBdr>
            <w:top w:val="none" w:sz="0" w:space="0" w:color="auto"/>
            <w:left w:val="none" w:sz="0" w:space="0" w:color="auto"/>
            <w:bottom w:val="none" w:sz="0" w:space="0" w:color="auto"/>
            <w:right w:val="none" w:sz="0" w:space="0" w:color="auto"/>
          </w:divBdr>
        </w:div>
        <w:div w:id="399183190">
          <w:marLeft w:val="0"/>
          <w:marRight w:val="0"/>
          <w:marTop w:val="0"/>
          <w:marBottom w:val="0"/>
          <w:divBdr>
            <w:top w:val="none" w:sz="0" w:space="0" w:color="auto"/>
            <w:left w:val="none" w:sz="0" w:space="0" w:color="auto"/>
            <w:bottom w:val="none" w:sz="0" w:space="0" w:color="auto"/>
            <w:right w:val="none" w:sz="0" w:space="0" w:color="auto"/>
          </w:divBdr>
        </w:div>
        <w:div w:id="454063030">
          <w:marLeft w:val="0"/>
          <w:marRight w:val="0"/>
          <w:marTop w:val="0"/>
          <w:marBottom w:val="0"/>
          <w:divBdr>
            <w:top w:val="none" w:sz="0" w:space="0" w:color="auto"/>
            <w:left w:val="none" w:sz="0" w:space="0" w:color="auto"/>
            <w:bottom w:val="none" w:sz="0" w:space="0" w:color="auto"/>
            <w:right w:val="none" w:sz="0" w:space="0" w:color="auto"/>
          </w:divBdr>
        </w:div>
        <w:div w:id="479034135">
          <w:marLeft w:val="0"/>
          <w:marRight w:val="0"/>
          <w:marTop w:val="0"/>
          <w:marBottom w:val="0"/>
          <w:divBdr>
            <w:top w:val="none" w:sz="0" w:space="0" w:color="auto"/>
            <w:left w:val="none" w:sz="0" w:space="0" w:color="auto"/>
            <w:bottom w:val="none" w:sz="0" w:space="0" w:color="auto"/>
            <w:right w:val="none" w:sz="0" w:space="0" w:color="auto"/>
          </w:divBdr>
        </w:div>
        <w:div w:id="769662858">
          <w:marLeft w:val="0"/>
          <w:marRight w:val="0"/>
          <w:marTop w:val="0"/>
          <w:marBottom w:val="0"/>
          <w:divBdr>
            <w:top w:val="none" w:sz="0" w:space="0" w:color="auto"/>
            <w:left w:val="none" w:sz="0" w:space="0" w:color="auto"/>
            <w:bottom w:val="none" w:sz="0" w:space="0" w:color="auto"/>
            <w:right w:val="none" w:sz="0" w:space="0" w:color="auto"/>
          </w:divBdr>
        </w:div>
        <w:div w:id="794366873">
          <w:marLeft w:val="0"/>
          <w:marRight w:val="0"/>
          <w:marTop w:val="0"/>
          <w:marBottom w:val="0"/>
          <w:divBdr>
            <w:top w:val="none" w:sz="0" w:space="0" w:color="auto"/>
            <w:left w:val="none" w:sz="0" w:space="0" w:color="auto"/>
            <w:bottom w:val="none" w:sz="0" w:space="0" w:color="auto"/>
            <w:right w:val="none" w:sz="0" w:space="0" w:color="auto"/>
          </w:divBdr>
        </w:div>
        <w:div w:id="804395387">
          <w:marLeft w:val="0"/>
          <w:marRight w:val="0"/>
          <w:marTop w:val="0"/>
          <w:marBottom w:val="0"/>
          <w:divBdr>
            <w:top w:val="none" w:sz="0" w:space="0" w:color="auto"/>
            <w:left w:val="none" w:sz="0" w:space="0" w:color="auto"/>
            <w:bottom w:val="none" w:sz="0" w:space="0" w:color="auto"/>
            <w:right w:val="none" w:sz="0" w:space="0" w:color="auto"/>
          </w:divBdr>
        </w:div>
        <w:div w:id="864173433">
          <w:marLeft w:val="0"/>
          <w:marRight w:val="0"/>
          <w:marTop w:val="0"/>
          <w:marBottom w:val="0"/>
          <w:divBdr>
            <w:top w:val="none" w:sz="0" w:space="0" w:color="auto"/>
            <w:left w:val="none" w:sz="0" w:space="0" w:color="auto"/>
            <w:bottom w:val="none" w:sz="0" w:space="0" w:color="auto"/>
            <w:right w:val="none" w:sz="0" w:space="0" w:color="auto"/>
          </w:divBdr>
        </w:div>
        <w:div w:id="985208735">
          <w:marLeft w:val="0"/>
          <w:marRight w:val="0"/>
          <w:marTop w:val="0"/>
          <w:marBottom w:val="0"/>
          <w:divBdr>
            <w:top w:val="none" w:sz="0" w:space="0" w:color="auto"/>
            <w:left w:val="none" w:sz="0" w:space="0" w:color="auto"/>
            <w:bottom w:val="none" w:sz="0" w:space="0" w:color="auto"/>
            <w:right w:val="none" w:sz="0" w:space="0" w:color="auto"/>
          </w:divBdr>
        </w:div>
        <w:div w:id="1011251133">
          <w:marLeft w:val="0"/>
          <w:marRight w:val="0"/>
          <w:marTop w:val="0"/>
          <w:marBottom w:val="0"/>
          <w:divBdr>
            <w:top w:val="none" w:sz="0" w:space="0" w:color="auto"/>
            <w:left w:val="none" w:sz="0" w:space="0" w:color="auto"/>
            <w:bottom w:val="none" w:sz="0" w:space="0" w:color="auto"/>
            <w:right w:val="none" w:sz="0" w:space="0" w:color="auto"/>
          </w:divBdr>
        </w:div>
        <w:div w:id="1074013618">
          <w:marLeft w:val="0"/>
          <w:marRight w:val="0"/>
          <w:marTop w:val="0"/>
          <w:marBottom w:val="0"/>
          <w:divBdr>
            <w:top w:val="none" w:sz="0" w:space="0" w:color="auto"/>
            <w:left w:val="none" w:sz="0" w:space="0" w:color="auto"/>
            <w:bottom w:val="none" w:sz="0" w:space="0" w:color="auto"/>
            <w:right w:val="none" w:sz="0" w:space="0" w:color="auto"/>
          </w:divBdr>
        </w:div>
        <w:div w:id="1190224030">
          <w:marLeft w:val="0"/>
          <w:marRight w:val="0"/>
          <w:marTop w:val="0"/>
          <w:marBottom w:val="0"/>
          <w:divBdr>
            <w:top w:val="none" w:sz="0" w:space="0" w:color="auto"/>
            <w:left w:val="none" w:sz="0" w:space="0" w:color="auto"/>
            <w:bottom w:val="none" w:sz="0" w:space="0" w:color="auto"/>
            <w:right w:val="none" w:sz="0" w:space="0" w:color="auto"/>
          </w:divBdr>
        </w:div>
        <w:div w:id="1276209584">
          <w:marLeft w:val="0"/>
          <w:marRight w:val="0"/>
          <w:marTop w:val="0"/>
          <w:marBottom w:val="0"/>
          <w:divBdr>
            <w:top w:val="none" w:sz="0" w:space="0" w:color="auto"/>
            <w:left w:val="none" w:sz="0" w:space="0" w:color="auto"/>
            <w:bottom w:val="none" w:sz="0" w:space="0" w:color="auto"/>
            <w:right w:val="none" w:sz="0" w:space="0" w:color="auto"/>
          </w:divBdr>
        </w:div>
        <w:div w:id="1312758385">
          <w:marLeft w:val="0"/>
          <w:marRight w:val="0"/>
          <w:marTop w:val="0"/>
          <w:marBottom w:val="0"/>
          <w:divBdr>
            <w:top w:val="none" w:sz="0" w:space="0" w:color="auto"/>
            <w:left w:val="none" w:sz="0" w:space="0" w:color="auto"/>
            <w:bottom w:val="none" w:sz="0" w:space="0" w:color="auto"/>
            <w:right w:val="none" w:sz="0" w:space="0" w:color="auto"/>
          </w:divBdr>
        </w:div>
        <w:div w:id="1333755578">
          <w:marLeft w:val="0"/>
          <w:marRight w:val="0"/>
          <w:marTop w:val="0"/>
          <w:marBottom w:val="0"/>
          <w:divBdr>
            <w:top w:val="none" w:sz="0" w:space="0" w:color="auto"/>
            <w:left w:val="none" w:sz="0" w:space="0" w:color="auto"/>
            <w:bottom w:val="none" w:sz="0" w:space="0" w:color="auto"/>
            <w:right w:val="none" w:sz="0" w:space="0" w:color="auto"/>
          </w:divBdr>
        </w:div>
        <w:div w:id="1493176967">
          <w:marLeft w:val="0"/>
          <w:marRight w:val="0"/>
          <w:marTop w:val="0"/>
          <w:marBottom w:val="0"/>
          <w:divBdr>
            <w:top w:val="none" w:sz="0" w:space="0" w:color="auto"/>
            <w:left w:val="none" w:sz="0" w:space="0" w:color="auto"/>
            <w:bottom w:val="none" w:sz="0" w:space="0" w:color="auto"/>
            <w:right w:val="none" w:sz="0" w:space="0" w:color="auto"/>
          </w:divBdr>
        </w:div>
        <w:div w:id="1506089759">
          <w:marLeft w:val="0"/>
          <w:marRight w:val="0"/>
          <w:marTop w:val="0"/>
          <w:marBottom w:val="0"/>
          <w:divBdr>
            <w:top w:val="none" w:sz="0" w:space="0" w:color="auto"/>
            <w:left w:val="none" w:sz="0" w:space="0" w:color="auto"/>
            <w:bottom w:val="none" w:sz="0" w:space="0" w:color="auto"/>
            <w:right w:val="none" w:sz="0" w:space="0" w:color="auto"/>
          </w:divBdr>
        </w:div>
        <w:div w:id="1562596975">
          <w:marLeft w:val="0"/>
          <w:marRight w:val="0"/>
          <w:marTop w:val="0"/>
          <w:marBottom w:val="0"/>
          <w:divBdr>
            <w:top w:val="none" w:sz="0" w:space="0" w:color="auto"/>
            <w:left w:val="none" w:sz="0" w:space="0" w:color="auto"/>
            <w:bottom w:val="none" w:sz="0" w:space="0" w:color="auto"/>
            <w:right w:val="none" w:sz="0" w:space="0" w:color="auto"/>
          </w:divBdr>
        </w:div>
        <w:div w:id="1724021358">
          <w:marLeft w:val="0"/>
          <w:marRight w:val="0"/>
          <w:marTop w:val="0"/>
          <w:marBottom w:val="0"/>
          <w:divBdr>
            <w:top w:val="none" w:sz="0" w:space="0" w:color="auto"/>
            <w:left w:val="none" w:sz="0" w:space="0" w:color="auto"/>
            <w:bottom w:val="none" w:sz="0" w:space="0" w:color="auto"/>
            <w:right w:val="none" w:sz="0" w:space="0" w:color="auto"/>
          </w:divBdr>
        </w:div>
        <w:div w:id="1739207602">
          <w:marLeft w:val="0"/>
          <w:marRight w:val="0"/>
          <w:marTop w:val="0"/>
          <w:marBottom w:val="0"/>
          <w:divBdr>
            <w:top w:val="none" w:sz="0" w:space="0" w:color="auto"/>
            <w:left w:val="none" w:sz="0" w:space="0" w:color="auto"/>
            <w:bottom w:val="none" w:sz="0" w:space="0" w:color="auto"/>
            <w:right w:val="none" w:sz="0" w:space="0" w:color="auto"/>
          </w:divBdr>
        </w:div>
        <w:div w:id="1848053165">
          <w:marLeft w:val="0"/>
          <w:marRight w:val="0"/>
          <w:marTop w:val="0"/>
          <w:marBottom w:val="0"/>
          <w:divBdr>
            <w:top w:val="none" w:sz="0" w:space="0" w:color="auto"/>
            <w:left w:val="none" w:sz="0" w:space="0" w:color="auto"/>
            <w:bottom w:val="none" w:sz="0" w:space="0" w:color="auto"/>
            <w:right w:val="none" w:sz="0" w:space="0" w:color="auto"/>
          </w:divBdr>
        </w:div>
        <w:div w:id="1911234273">
          <w:marLeft w:val="0"/>
          <w:marRight w:val="0"/>
          <w:marTop w:val="0"/>
          <w:marBottom w:val="0"/>
          <w:divBdr>
            <w:top w:val="none" w:sz="0" w:space="0" w:color="auto"/>
            <w:left w:val="none" w:sz="0" w:space="0" w:color="auto"/>
            <w:bottom w:val="none" w:sz="0" w:space="0" w:color="auto"/>
            <w:right w:val="none" w:sz="0" w:space="0" w:color="auto"/>
          </w:divBdr>
        </w:div>
        <w:div w:id="1927378612">
          <w:marLeft w:val="0"/>
          <w:marRight w:val="0"/>
          <w:marTop w:val="0"/>
          <w:marBottom w:val="0"/>
          <w:divBdr>
            <w:top w:val="none" w:sz="0" w:space="0" w:color="auto"/>
            <w:left w:val="none" w:sz="0" w:space="0" w:color="auto"/>
            <w:bottom w:val="none" w:sz="0" w:space="0" w:color="auto"/>
            <w:right w:val="none" w:sz="0" w:space="0" w:color="auto"/>
          </w:divBdr>
        </w:div>
        <w:div w:id="1991131143">
          <w:marLeft w:val="0"/>
          <w:marRight w:val="0"/>
          <w:marTop w:val="0"/>
          <w:marBottom w:val="0"/>
          <w:divBdr>
            <w:top w:val="none" w:sz="0" w:space="0" w:color="auto"/>
            <w:left w:val="none" w:sz="0" w:space="0" w:color="auto"/>
            <w:bottom w:val="none" w:sz="0" w:space="0" w:color="auto"/>
            <w:right w:val="none" w:sz="0" w:space="0" w:color="auto"/>
          </w:divBdr>
        </w:div>
        <w:div w:id="1997148940">
          <w:marLeft w:val="0"/>
          <w:marRight w:val="0"/>
          <w:marTop w:val="0"/>
          <w:marBottom w:val="0"/>
          <w:divBdr>
            <w:top w:val="none" w:sz="0" w:space="0" w:color="auto"/>
            <w:left w:val="none" w:sz="0" w:space="0" w:color="auto"/>
            <w:bottom w:val="none" w:sz="0" w:space="0" w:color="auto"/>
            <w:right w:val="none" w:sz="0" w:space="0" w:color="auto"/>
          </w:divBdr>
        </w:div>
        <w:div w:id="2002657811">
          <w:marLeft w:val="0"/>
          <w:marRight w:val="0"/>
          <w:marTop w:val="0"/>
          <w:marBottom w:val="0"/>
          <w:divBdr>
            <w:top w:val="none" w:sz="0" w:space="0" w:color="auto"/>
            <w:left w:val="none" w:sz="0" w:space="0" w:color="auto"/>
            <w:bottom w:val="none" w:sz="0" w:space="0" w:color="auto"/>
            <w:right w:val="none" w:sz="0" w:space="0" w:color="auto"/>
          </w:divBdr>
        </w:div>
        <w:div w:id="2030376691">
          <w:marLeft w:val="0"/>
          <w:marRight w:val="0"/>
          <w:marTop w:val="0"/>
          <w:marBottom w:val="0"/>
          <w:divBdr>
            <w:top w:val="none" w:sz="0" w:space="0" w:color="auto"/>
            <w:left w:val="none" w:sz="0" w:space="0" w:color="auto"/>
            <w:bottom w:val="none" w:sz="0" w:space="0" w:color="auto"/>
            <w:right w:val="none" w:sz="0" w:space="0" w:color="auto"/>
          </w:divBdr>
        </w:div>
        <w:div w:id="2032300634">
          <w:marLeft w:val="0"/>
          <w:marRight w:val="0"/>
          <w:marTop w:val="0"/>
          <w:marBottom w:val="0"/>
          <w:divBdr>
            <w:top w:val="none" w:sz="0" w:space="0" w:color="auto"/>
            <w:left w:val="none" w:sz="0" w:space="0" w:color="auto"/>
            <w:bottom w:val="none" w:sz="0" w:space="0" w:color="auto"/>
            <w:right w:val="none" w:sz="0" w:space="0" w:color="auto"/>
          </w:divBdr>
        </w:div>
        <w:div w:id="2039239165">
          <w:marLeft w:val="0"/>
          <w:marRight w:val="0"/>
          <w:marTop w:val="0"/>
          <w:marBottom w:val="0"/>
          <w:divBdr>
            <w:top w:val="none" w:sz="0" w:space="0" w:color="auto"/>
            <w:left w:val="none" w:sz="0" w:space="0" w:color="auto"/>
            <w:bottom w:val="none" w:sz="0" w:space="0" w:color="auto"/>
            <w:right w:val="none" w:sz="0" w:space="0" w:color="auto"/>
          </w:divBdr>
        </w:div>
      </w:divsChild>
    </w:div>
    <w:div w:id="2084445473">
      <w:bodyDiv w:val="1"/>
      <w:marLeft w:val="0"/>
      <w:marRight w:val="0"/>
      <w:marTop w:val="0"/>
      <w:marBottom w:val="0"/>
      <w:divBdr>
        <w:top w:val="none" w:sz="0" w:space="0" w:color="auto"/>
        <w:left w:val="none" w:sz="0" w:space="0" w:color="auto"/>
        <w:bottom w:val="none" w:sz="0" w:space="0" w:color="auto"/>
        <w:right w:val="none" w:sz="0" w:space="0" w:color="auto"/>
      </w:divBdr>
    </w:div>
    <w:div w:id="2098938395">
      <w:bodyDiv w:val="1"/>
      <w:marLeft w:val="0"/>
      <w:marRight w:val="0"/>
      <w:marTop w:val="0"/>
      <w:marBottom w:val="0"/>
      <w:divBdr>
        <w:top w:val="none" w:sz="0" w:space="0" w:color="auto"/>
        <w:left w:val="none" w:sz="0" w:space="0" w:color="auto"/>
        <w:bottom w:val="none" w:sz="0" w:space="0" w:color="auto"/>
        <w:right w:val="none" w:sz="0" w:space="0" w:color="auto"/>
      </w:divBdr>
      <w:divsChild>
        <w:div w:id="65539194">
          <w:marLeft w:val="0"/>
          <w:marRight w:val="0"/>
          <w:marTop w:val="0"/>
          <w:marBottom w:val="0"/>
          <w:divBdr>
            <w:top w:val="none" w:sz="0" w:space="0" w:color="auto"/>
            <w:left w:val="none" w:sz="0" w:space="0" w:color="auto"/>
            <w:bottom w:val="none" w:sz="0" w:space="0" w:color="auto"/>
            <w:right w:val="none" w:sz="0" w:space="0" w:color="auto"/>
          </w:divBdr>
        </w:div>
        <w:div w:id="68625269">
          <w:marLeft w:val="0"/>
          <w:marRight w:val="0"/>
          <w:marTop w:val="0"/>
          <w:marBottom w:val="0"/>
          <w:divBdr>
            <w:top w:val="none" w:sz="0" w:space="0" w:color="auto"/>
            <w:left w:val="none" w:sz="0" w:space="0" w:color="auto"/>
            <w:bottom w:val="none" w:sz="0" w:space="0" w:color="auto"/>
            <w:right w:val="none" w:sz="0" w:space="0" w:color="auto"/>
          </w:divBdr>
        </w:div>
        <w:div w:id="78524945">
          <w:marLeft w:val="0"/>
          <w:marRight w:val="0"/>
          <w:marTop w:val="0"/>
          <w:marBottom w:val="0"/>
          <w:divBdr>
            <w:top w:val="none" w:sz="0" w:space="0" w:color="auto"/>
            <w:left w:val="none" w:sz="0" w:space="0" w:color="auto"/>
            <w:bottom w:val="none" w:sz="0" w:space="0" w:color="auto"/>
            <w:right w:val="none" w:sz="0" w:space="0" w:color="auto"/>
          </w:divBdr>
        </w:div>
        <w:div w:id="80375832">
          <w:marLeft w:val="0"/>
          <w:marRight w:val="0"/>
          <w:marTop w:val="0"/>
          <w:marBottom w:val="0"/>
          <w:divBdr>
            <w:top w:val="none" w:sz="0" w:space="0" w:color="auto"/>
            <w:left w:val="none" w:sz="0" w:space="0" w:color="auto"/>
            <w:bottom w:val="none" w:sz="0" w:space="0" w:color="auto"/>
            <w:right w:val="none" w:sz="0" w:space="0" w:color="auto"/>
          </w:divBdr>
        </w:div>
        <w:div w:id="183322681">
          <w:marLeft w:val="0"/>
          <w:marRight w:val="0"/>
          <w:marTop w:val="0"/>
          <w:marBottom w:val="0"/>
          <w:divBdr>
            <w:top w:val="none" w:sz="0" w:space="0" w:color="auto"/>
            <w:left w:val="none" w:sz="0" w:space="0" w:color="auto"/>
            <w:bottom w:val="none" w:sz="0" w:space="0" w:color="auto"/>
            <w:right w:val="none" w:sz="0" w:space="0" w:color="auto"/>
          </w:divBdr>
        </w:div>
        <w:div w:id="252781133">
          <w:marLeft w:val="0"/>
          <w:marRight w:val="0"/>
          <w:marTop w:val="0"/>
          <w:marBottom w:val="0"/>
          <w:divBdr>
            <w:top w:val="none" w:sz="0" w:space="0" w:color="auto"/>
            <w:left w:val="none" w:sz="0" w:space="0" w:color="auto"/>
            <w:bottom w:val="none" w:sz="0" w:space="0" w:color="auto"/>
            <w:right w:val="none" w:sz="0" w:space="0" w:color="auto"/>
          </w:divBdr>
        </w:div>
        <w:div w:id="272791375">
          <w:marLeft w:val="0"/>
          <w:marRight w:val="0"/>
          <w:marTop w:val="0"/>
          <w:marBottom w:val="0"/>
          <w:divBdr>
            <w:top w:val="none" w:sz="0" w:space="0" w:color="auto"/>
            <w:left w:val="none" w:sz="0" w:space="0" w:color="auto"/>
            <w:bottom w:val="none" w:sz="0" w:space="0" w:color="auto"/>
            <w:right w:val="none" w:sz="0" w:space="0" w:color="auto"/>
          </w:divBdr>
        </w:div>
        <w:div w:id="346517393">
          <w:marLeft w:val="0"/>
          <w:marRight w:val="0"/>
          <w:marTop w:val="0"/>
          <w:marBottom w:val="0"/>
          <w:divBdr>
            <w:top w:val="none" w:sz="0" w:space="0" w:color="auto"/>
            <w:left w:val="none" w:sz="0" w:space="0" w:color="auto"/>
            <w:bottom w:val="none" w:sz="0" w:space="0" w:color="auto"/>
            <w:right w:val="none" w:sz="0" w:space="0" w:color="auto"/>
          </w:divBdr>
        </w:div>
        <w:div w:id="408891742">
          <w:marLeft w:val="0"/>
          <w:marRight w:val="0"/>
          <w:marTop w:val="0"/>
          <w:marBottom w:val="0"/>
          <w:divBdr>
            <w:top w:val="none" w:sz="0" w:space="0" w:color="auto"/>
            <w:left w:val="none" w:sz="0" w:space="0" w:color="auto"/>
            <w:bottom w:val="none" w:sz="0" w:space="0" w:color="auto"/>
            <w:right w:val="none" w:sz="0" w:space="0" w:color="auto"/>
          </w:divBdr>
        </w:div>
        <w:div w:id="485169929">
          <w:marLeft w:val="0"/>
          <w:marRight w:val="0"/>
          <w:marTop w:val="0"/>
          <w:marBottom w:val="0"/>
          <w:divBdr>
            <w:top w:val="none" w:sz="0" w:space="0" w:color="auto"/>
            <w:left w:val="none" w:sz="0" w:space="0" w:color="auto"/>
            <w:bottom w:val="none" w:sz="0" w:space="0" w:color="auto"/>
            <w:right w:val="none" w:sz="0" w:space="0" w:color="auto"/>
          </w:divBdr>
        </w:div>
        <w:div w:id="517352856">
          <w:marLeft w:val="0"/>
          <w:marRight w:val="0"/>
          <w:marTop w:val="0"/>
          <w:marBottom w:val="0"/>
          <w:divBdr>
            <w:top w:val="none" w:sz="0" w:space="0" w:color="auto"/>
            <w:left w:val="none" w:sz="0" w:space="0" w:color="auto"/>
            <w:bottom w:val="none" w:sz="0" w:space="0" w:color="auto"/>
            <w:right w:val="none" w:sz="0" w:space="0" w:color="auto"/>
          </w:divBdr>
        </w:div>
        <w:div w:id="518812448">
          <w:marLeft w:val="0"/>
          <w:marRight w:val="0"/>
          <w:marTop w:val="0"/>
          <w:marBottom w:val="0"/>
          <w:divBdr>
            <w:top w:val="none" w:sz="0" w:space="0" w:color="auto"/>
            <w:left w:val="none" w:sz="0" w:space="0" w:color="auto"/>
            <w:bottom w:val="none" w:sz="0" w:space="0" w:color="auto"/>
            <w:right w:val="none" w:sz="0" w:space="0" w:color="auto"/>
          </w:divBdr>
        </w:div>
        <w:div w:id="522402821">
          <w:marLeft w:val="0"/>
          <w:marRight w:val="0"/>
          <w:marTop w:val="0"/>
          <w:marBottom w:val="0"/>
          <w:divBdr>
            <w:top w:val="none" w:sz="0" w:space="0" w:color="auto"/>
            <w:left w:val="none" w:sz="0" w:space="0" w:color="auto"/>
            <w:bottom w:val="none" w:sz="0" w:space="0" w:color="auto"/>
            <w:right w:val="none" w:sz="0" w:space="0" w:color="auto"/>
          </w:divBdr>
        </w:div>
        <w:div w:id="552304277">
          <w:marLeft w:val="0"/>
          <w:marRight w:val="0"/>
          <w:marTop w:val="0"/>
          <w:marBottom w:val="0"/>
          <w:divBdr>
            <w:top w:val="none" w:sz="0" w:space="0" w:color="auto"/>
            <w:left w:val="none" w:sz="0" w:space="0" w:color="auto"/>
            <w:bottom w:val="none" w:sz="0" w:space="0" w:color="auto"/>
            <w:right w:val="none" w:sz="0" w:space="0" w:color="auto"/>
          </w:divBdr>
        </w:div>
        <w:div w:id="579027552">
          <w:marLeft w:val="0"/>
          <w:marRight w:val="0"/>
          <w:marTop w:val="0"/>
          <w:marBottom w:val="0"/>
          <w:divBdr>
            <w:top w:val="none" w:sz="0" w:space="0" w:color="auto"/>
            <w:left w:val="none" w:sz="0" w:space="0" w:color="auto"/>
            <w:bottom w:val="none" w:sz="0" w:space="0" w:color="auto"/>
            <w:right w:val="none" w:sz="0" w:space="0" w:color="auto"/>
          </w:divBdr>
        </w:div>
        <w:div w:id="613294110">
          <w:marLeft w:val="0"/>
          <w:marRight w:val="0"/>
          <w:marTop w:val="0"/>
          <w:marBottom w:val="0"/>
          <w:divBdr>
            <w:top w:val="none" w:sz="0" w:space="0" w:color="auto"/>
            <w:left w:val="none" w:sz="0" w:space="0" w:color="auto"/>
            <w:bottom w:val="none" w:sz="0" w:space="0" w:color="auto"/>
            <w:right w:val="none" w:sz="0" w:space="0" w:color="auto"/>
          </w:divBdr>
        </w:div>
        <w:div w:id="628632109">
          <w:marLeft w:val="0"/>
          <w:marRight w:val="0"/>
          <w:marTop w:val="0"/>
          <w:marBottom w:val="0"/>
          <w:divBdr>
            <w:top w:val="none" w:sz="0" w:space="0" w:color="auto"/>
            <w:left w:val="none" w:sz="0" w:space="0" w:color="auto"/>
            <w:bottom w:val="none" w:sz="0" w:space="0" w:color="auto"/>
            <w:right w:val="none" w:sz="0" w:space="0" w:color="auto"/>
          </w:divBdr>
        </w:div>
        <w:div w:id="639648531">
          <w:marLeft w:val="0"/>
          <w:marRight w:val="0"/>
          <w:marTop w:val="0"/>
          <w:marBottom w:val="0"/>
          <w:divBdr>
            <w:top w:val="none" w:sz="0" w:space="0" w:color="auto"/>
            <w:left w:val="none" w:sz="0" w:space="0" w:color="auto"/>
            <w:bottom w:val="none" w:sz="0" w:space="0" w:color="auto"/>
            <w:right w:val="none" w:sz="0" w:space="0" w:color="auto"/>
          </w:divBdr>
        </w:div>
        <w:div w:id="645815276">
          <w:marLeft w:val="0"/>
          <w:marRight w:val="0"/>
          <w:marTop w:val="0"/>
          <w:marBottom w:val="0"/>
          <w:divBdr>
            <w:top w:val="none" w:sz="0" w:space="0" w:color="auto"/>
            <w:left w:val="none" w:sz="0" w:space="0" w:color="auto"/>
            <w:bottom w:val="none" w:sz="0" w:space="0" w:color="auto"/>
            <w:right w:val="none" w:sz="0" w:space="0" w:color="auto"/>
          </w:divBdr>
        </w:div>
        <w:div w:id="663437400">
          <w:marLeft w:val="0"/>
          <w:marRight w:val="0"/>
          <w:marTop w:val="0"/>
          <w:marBottom w:val="0"/>
          <w:divBdr>
            <w:top w:val="none" w:sz="0" w:space="0" w:color="auto"/>
            <w:left w:val="none" w:sz="0" w:space="0" w:color="auto"/>
            <w:bottom w:val="none" w:sz="0" w:space="0" w:color="auto"/>
            <w:right w:val="none" w:sz="0" w:space="0" w:color="auto"/>
          </w:divBdr>
        </w:div>
        <w:div w:id="795491045">
          <w:marLeft w:val="0"/>
          <w:marRight w:val="0"/>
          <w:marTop w:val="0"/>
          <w:marBottom w:val="0"/>
          <w:divBdr>
            <w:top w:val="none" w:sz="0" w:space="0" w:color="auto"/>
            <w:left w:val="none" w:sz="0" w:space="0" w:color="auto"/>
            <w:bottom w:val="none" w:sz="0" w:space="0" w:color="auto"/>
            <w:right w:val="none" w:sz="0" w:space="0" w:color="auto"/>
          </w:divBdr>
        </w:div>
        <w:div w:id="832338032">
          <w:marLeft w:val="0"/>
          <w:marRight w:val="0"/>
          <w:marTop w:val="0"/>
          <w:marBottom w:val="0"/>
          <w:divBdr>
            <w:top w:val="none" w:sz="0" w:space="0" w:color="auto"/>
            <w:left w:val="none" w:sz="0" w:space="0" w:color="auto"/>
            <w:bottom w:val="none" w:sz="0" w:space="0" w:color="auto"/>
            <w:right w:val="none" w:sz="0" w:space="0" w:color="auto"/>
          </w:divBdr>
        </w:div>
        <w:div w:id="836069813">
          <w:marLeft w:val="0"/>
          <w:marRight w:val="0"/>
          <w:marTop w:val="0"/>
          <w:marBottom w:val="0"/>
          <w:divBdr>
            <w:top w:val="none" w:sz="0" w:space="0" w:color="auto"/>
            <w:left w:val="none" w:sz="0" w:space="0" w:color="auto"/>
            <w:bottom w:val="none" w:sz="0" w:space="0" w:color="auto"/>
            <w:right w:val="none" w:sz="0" w:space="0" w:color="auto"/>
          </w:divBdr>
        </w:div>
        <w:div w:id="868035045">
          <w:marLeft w:val="0"/>
          <w:marRight w:val="0"/>
          <w:marTop w:val="0"/>
          <w:marBottom w:val="0"/>
          <w:divBdr>
            <w:top w:val="none" w:sz="0" w:space="0" w:color="auto"/>
            <w:left w:val="none" w:sz="0" w:space="0" w:color="auto"/>
            <w:bottom w:val="none" w:sz="0" w:space="0" w:color="auto"/>
            <w:right w:val="none" w:sz="0" w:space="0" w:color="auto"/>
          </w:divBdr>
        </w:div>
        <w:div w:id="896470977">
          <w:marLeft w:val="0"/>
          <w:marRight w:val="0"/>
          <w:marTop w:val="0"/>
          <w:marBottom w:val="0"/>
          <w:divBdr>
            <w:top w:val="none" w:sz="0" w:space="0" w:color="auto"/>
            <w:left w:val="none" w:sz="0" w:space="0" w:color="auto"/>
            <w:bottom w:val="none" w:sz="0" w:space="0" w:color="auto"/>
            <w:right w:val="none" w:sz="0" w:space="0" w:color="auto"/>
          </w:divBdr>
        </w:div>
        <w:div w:id="906305162">
          <w:marLeft w:val="0"/>
          <w:marRight w:val="0"/>
          <w:marTop w:val="0"/>
          <w:marBottom w:val="0"/>
          <w:divBdr>
            <w:top w:val="none" w:sz="0" w:space="0" w:color="auto"/>
            <w:left w:val="none" w:sz="0" w:space="0" w:color="auto"/>
            <w:bottom w:val="none" w:sz="0" w:space="0" w:color="auto"/>
            <w:right w:val="none" w:sz="0" w:space="0" w:color="auto"/>
          </w:divBdr>
        </w:div>
        <w:div w:id="1076783701">
          <w:marLeft w:val="0"/>
          <w:marRight w:val="0"/>
          <w:marTop w:val="0"/>
          <w:marBottom w:val="0"/>
          <w:divBdr>
            <w:top w:val="none" w:sz="0" w:space="0" w:color="auto"/>
            <w:left w:val="none" w:sz="0" w:space="0" w:color="auto"/>
            <w:bottom w:val="none" w:sz="0" w:space="0" w:color="auto"/>
            <w:right w:val="none" w:sz="0" w:space="0" w:color="auto"/>
          </w:divBdr>
        </w:div>
        <w:div w:id="1128233038">
          <w:marLeft w:val="0"/>
          <w:marRight w:val="0"/>
          <w:marTop w:val="0"/>
          <w:marBottom w:val="0"/>
          <w:divBdr>
            <w:top w:val="none" w:sz="0" w:space="0" w:color="auto"/>
            <w:left w:val="none" w:sz="0" w:space="0" w:color="auto"/>
            <w:bottom w:val="none" w:sz="0" w:space="0" w:color="auto"/>
            <w:right w:val="none" w:sz="0" w:space="0" w:color="auto"/>
          </w:divBdr>
        </w:div>
        <w:div w:id="1158569183">
          <w:marLeft w:val="0"/>
          <w:marRight w:val="0"/>
          <w:marTop w:val="0"/>
          <w:marBottom w:val="0"/>
          <w:divBdr>
            <w:top w:val="none" w:sz="0" w:space="0" w:color="auto"/>
            <w:left w:val="none" w:sz="0" w:space="0" w:color="auto"/>
            <w:bottom w:val="none" w:sz="0" w:space="0" w:color="auto"/>
            <w:right w:val="none" w:sz="0" w:space="0" w:color="auto"/>
          </w:divBdr>
        </w:div>
        <w:div w:id="1180660869">
          <w:marLeft w:val="0"/>
          <w:marRight w:val="0"/>
          <w:marTop w:val="0"/>
          <w:marBottom w:val="0"/>
          <w:divBdr>
            <w:top w:val="none" w:sz="0" w:space="0" w:color="auto"/>
            <w:left w:val="none" w:sz="0" w:space="0" w:color="auto"/>
            <w:bottom w:val="none" w:sz="0" w:space="0" w:color="auto"/>
            <w:right w:val="none" w:sz="0" w:space="0" w:color="auto"/>
          </w:divBdr>
        </w:div>
        <w:div w:id="1185942025">
          <w:marLeft w:val="0"/>
          <w:marRight w:val="0"/>
          <w:marTop w:val="0"/>
          <w:marBottom w:val="0"/>
          <w:divBdr>
            <w:top w:val="none" w:sz="0" w:space="0" w:color="auto"/>
            <w:left w:val="none" w:sz="0" w:space="0" w:color="auto"/>
            <w:bottom w:val="none" w:sz="0" w:space="0" w:color="auto"/>
            <w:right w:val="none" w:sz="0" w:space="0" w:color="auto"/>
          </w:divBdr>
        </w:div>
        <w:div w:id="1252590216">
          <w:marLeft w:val="0"/>
          <w:marRight w:val="0"/>
          <w:marTop w:val="0"/>
          <w:marBottom w:val="0"/>
          <w:divBdr>
            <w:top w:val="none" w:sz="0" w:space="0" w:color="auto"/>
            <w:left w:val="none" w:sz="0" w:space="0" w:color="auto"/>
            <w:bottom w:val="none" w:sz="0" w:space="0" w:color="auto"/>
            <w:right w:val="none" w:sz="0" w:space="0" w:color="auto"/>
          </w:divBdr>
        </w:div>
        <w:div w:id="1275208955">
          <w:marLeft w:val="0"/>
          <w:marRight w:val="0"/>
          <w:marTop w:val="0"/>
          <w:marBottom w:val="0"/>
          <w:divBdr>
            <w:top w:val="none" w:sz="0" w:space="0" w:color="auto"/>
            <w:left w:val="none" w:sz="0" w:space="0" w:color="auto"/>
            <w:bottom w:val="none" w:sz="0" w:space="0" w:color="auto"/>
            <w:right w:val="none" w:sz="0" w:space="0" w:color="auto"/>
          </w:divBdr>
        </w:div>
        <w:div w:id="1318848100">
          <w:marLeft w:val="0"/>
          <w:marRight w:val="0"/>
          <w:marTop w:val="0"/>
          <w:marBottom w:val="0"/>
          <w:divBdr>
            <w:top w:val="none" w:sz="0" w:space="0" w:color="auto"/>
            <w:left w:val="none" w:sz="0" w:space="0" w:color="auto"/>
            <w:bottom w:val="none" w:sz="0" w:space="0" w:color="auto"/>
            <w:right w:val="none" w:sz="0" w:space="0" w:color="auto"/>
          </w:divBdr>
        </w:div>
        <w:div w:id="1360858708">
          <w:marLeft w:val="0"/>
          <w:marRight w:val="0"/>
          <w:marTop w:val="0"/>
          <w:marBottom w:val="0"/>
          <w:divBdr>
            <w:top w:val="none" w:sz="0" w:space="0" w:color="auto"/>
            <w:left w:val="none" w:sz="0" w:space="0" w:color="auto"/>
            <w:bottom w:val="none" w:sz="0" w:space="0" w:color="auto"/>
            <w:right w:val="none" w:sz="0" w:space="0" w:color="auto"/>
          </w:divBdr>
        </w:div>
        <w:div w:id="1379166687">
          <w:marLeft w:val="0"/>
          <w:marRight w:val="0"/>
          <w:marTop w:val="0"/>
          <w:marBottom w:val="0"/>
          <w:divBdr>
            <w:top w:val="none" w:sz="0" w:space="0" w:color="auto"/>
            <w:left w:val="none" w:sz="0" w:space="0" w:color="auto"/>
            <w:bottom w:val="none" w:sz="0" w:space="0" w:color="auto"/>
            <w:right w:val="none" w:sz="0" w:space="0" w:color="auto"/>
          </w:divBdr>
        </w:div>
        <w:div w:id="1391155465">
          <w:marLeft w:val="0"/>
          <w:marRight w:val="0"/>
          <w:marTop w:val="0"/>
          <w:marBottom w:val="0"/>
          <w:divBdr>
            <w:top w:val="none" w:sz="0" w:space="0" w:color="auto"/>
            <w:left w:val="none" w:sz="0" w:space="0" w:color="auto"/>
            <w:bottom w:val="none" w:sz="0" w:space="0" w:color="auto"/>
            <w:right w:val="none" w:sz="0" w:space="0" w:color="auto"/>
          </w:divBdr>
        </w:div>
        <w:div w:id="1428845269">
          <w:marLeft w:val="0"/>
          <w:marRight w:val="0"/>
          <w:marTop w:val="0"/>
          <w:marBottom w:val="0"/>
          <w:divBdr>
            <w:top w:val="none" w:sz="0" w:space="0" w:color="auto"/>
            <w:left w:val="none" w:sz="0" w:space="0" w:color="auto"/>
            <w:bottom w:val="none" w:sz="0" w:space="0" w:color="auto"/>
            <w:right w:val="none" w:sz="0" w:space="0" w:color="auto"/>
          </w:divBdr>
        </w:div>
        <w:div w:id="1509632758">
          <w:marLeft w:val="0"/>
          <w:marRight w:val="0"/>
          <w:marTop w:val="0"/>
          <w:marBottom w:val="0"/>
          <w:divBdr>
            <w:top w:val="none" w:sz="0" w:space="0" w:color="auto"/>
            <w:left w:val="none" w:sz="0" w:space="0" w:color="auto"/>
            <w:bottom w:val="none" w:sz="0" w:space="0" w:color="auto"/>
            <w:right w:val="none" w:sz="0" w:space="0" w:color="auto"/>
          </w:divBdr>
        </w:div>
        <w:div w:id="1523937102">
          <w:marLeft w:val="0"/>
          <w:marRight w:val="0"/>
          <w:marTop w:val="0"/>
          <w:marBottom w:val="0"/>
          <w:divBdr>
            <w:top w:val="none" w:sz="0" w:space="0" w:color="auto"/>
            <w:left w:val="none" w:sz="0" w:space="0" w:color="auto"/>
            <w:bottom w:val="none" w:sz="0" w:space="0" w:color="auto"/>
            <w:right w:val="none" w:sz="0" w:space="0" w:color="auto"/>
          </w:divBdr>
        </w:div>
        <w:div w:id="1795824591">
          <w:marLeft w:val="0"/>
          <w:marRight w:val="0"/>
          <w:marTop w:val="0"/>
          <w:marBottom w:val="0"/>
          <w:divBdr>
            <w:top w:val="none" w:sz="0" w:space="0" w:color="auto"/>
            <w:left w:val="none" w:sz="0" w:space="0" w:color="auto"/>
            <w:bottom w:val="none" w:sz="0" w:space="0" w:color="auto"/>
            <w:right w:val="none" w:sz="0" w:space="0" w:color="auto"/>
          </w:divBdr>
        </w:div>
        <w:div w:id="1818842986">
          <w:marLeft w:val="0"/>
          <w:marRight w:val="0"/>
          <w:marTop w:val="0"/>
          <w:marBottom w:val="0"/>
          <w:divBdr>
            <w:top w:val="none" w:sz="0" w:space="0" w:color="auto"/>
            <w:left w:val="none" w:sz="0" w:space="0" w:color="auto"/>
            <w:bottom w:val="none" w:sz="0" w:space="0" w:color="auto"/>
            <w:right w:val="none" w:sz="0" w:space="0" w:color="auto"/>
          </w:divBdr>
        </w:div>
        <w:div w:id="1836526512">
          <w:marLeft w:val="0"/>
          <w:marRight w:val="0"/>
          <w:marTop w:val="0"/>
          <w:marBottom w:val="0"/>
          <w:divBdr>
            <w:top w:val="none" w:sz="0" w:space="0" w:color="auto"/>
            <w:left w:val="none" w:sz="0" w:space="0" w:color="auto"/>
            <w:bottom w:val="none" w:sz="0" w:space="0" w:color="auto"/>
            <w:right w:val="none" w:sz="0" w:space="0" w:color="auto"/>
          </w:divBdr>
        </w:div>
        <w:div w:id="1855145253">
          <w:marLeft w:val="0"/>
          <w:marRight w:val="0"/>
          <w:marTop w:val="0"/>
          <w:marBottom w:val="0"/>
          <w:divBdr>
            <w:top w:val="none" w:sz="0" w:space="0" w:color="auto"/>
            <w:left w:val="none" w:sz="0" w:space="0" w:color="auto"/>
            <w:bottom w:val="none" w:sz="0" w:space="0" w:color="auto"/>
            <w:right w:val="none" w:sz="0" w:space="0" w:color="auto"/>
          </w:divBdr>
        </w:div>
        <w:div w:id="1884488071">
          <w:marLeft w:val="0"/>
          <w:marRight w:val="0"/>
          <w:marTop w:val="0"/>
          <w:marBottom w:val="0"/>
          <w:divBdr>
            <w:top w:val="none" w:sz="0" w:space="0" w:color="auto"/>
            <w:left w:val="none" w:sz="0" w:space="0" w:color="auto"/>
            <w:bottom w:val="none" w:sz="0" w:space="0" w:color="auto"/>
            <w:right w:val="none" w:sz="0" w:space="0" w:color="auto"/>
          </w:divBdr>
        </w:div>
        <w:div w:id="1946813940">
          <w:marLeft w:val="0"/>
          <w:marRight w:val="0"/>
          <w:marTop w:val="0"/>
          <w:marBottom w:val="0"/>
          <w:divBdr>
            <w:top w:val="none" w:sz="0" w:space="0" w:color="auto"/>
            <w:left w:val="none" w:sz="0" w:space="0" w:color="auto"/>
            <w:bottom w:val="none" w:sz="0" w:space="0" w:color="auto"/>
            <w:right w:val="none" w:sz="0" w:space="0" w:color="auto"/>
          </w:divBdr>
        </w:div>
        <w:div w:id="1946887021">
          <w:marLeft w:val="0"/>
          <w:marRight w:val="0"/>
          <w:marTop w:val="0"/>
          <w:marBottom w:val="0"/>
          <w:divBdr>
            <w:top w:val="none" w:sz="0" w:space="0" w:color="auto"/>
            <w:left w:val="none" w:sz="0" w:space="0" w:color="auto"/>
            <w:bottom w:val="none" w:sz="0" w:space="0" w:color="auto"/>
            <w:right w:val="none" w:sz="0" w:space="0" w:color="auto"/>
          </w:divBdr>
        </w:div>
        <w:div w:id="1980067538">
          <w:marLeft w:val="0"/>
          <w:marRight w:val="0"/>
          <w:marTop w:val="0"/>
          <w:marBottom w:val="0"/>
          <w:divBdr>
            <w:top w:val="none" w:sz="0" w:space="0" w:color="auto"/>
            <w:left w:val="none" w:sz="0" w:space="0" w:color="auto"/>
            <w:bottom w:val="none" w:sz="0" w:space="0" w:color="auto"/>
            <w:right w:val="none" w:sz="0" w:space="0" w:color="auto"/>
          </w:divBdr>
        </w:div>
        <w:div w:id="2091265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idan.org.au/submissions/qidan-submission-general-foundational-suppor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idan.org.au/submissions/qidan-submission-targeted-foundational-suppor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lth.Reps@aph.gov.au"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wd.org.au/nothing-about-us-without-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isability.royalcommission.gov.au/system/files/2023-09/Final%20Report%20-%20Volume%205%2C%20Governing%20for%20inclusion.pdf" TargetMode="External"/><Relationship Id="rId2" Type="http://schemas.openxmlformats.org/officeDocument/2006/relationships/hyperlink" Target="https://www.ndisreview.gov.au/resources/reports/working-together-deliver-ndis-supporting-analysis" TargetMode="External"/><Relationship Id="rId1" Type="http://schemas.openxmlformats.org/officeDocument/2006/relationships/hyperlink" Target="https://qai.org.au/young-peoples-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0ec36f5c96ae8d9adcee4e2f06323cce">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6d0cec10baa05b8fab1c47c389c53052"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580fbf-fecb-4fba-8dba-8b20d897af13">
      <Terms xmlns="http://schemas.microsoft.com/office/infopath/2007/PartnerControls"/>
    </lcf76f155ced4ddcb4097134ff3c332f>
    <TaxCatchAll xmlns="5f459a40-6e34-430e-9c35-374e313ec46c" xsi:nil="true"/>
    <SharedWithUsers xmlns="5f459a40-6e34-430e-9c35-374e313ec46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6301A-AD12-43E5-8A22-4DFE73743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FB304-8B2B-4243-AAE5-371CA11787BE}">
  <ds:schemaRefs>
    <ds:schemaRef ds:uri="5f459a40-6e34-430e-9c35-374e313ec46c"/>
    <ds:schemaRef ds:uri="http://schemas.microsoft.com/office/infopath/2007/PartnerControls"/>
    <ds:schemaRef ds:uri="http://schemas.openxmlformats.org/package/2006/metadata/core-properties"/>
    <ds:schemaRef ds:uri="http://schemas.microsoft.com/office/2006/metadata/properties"/>
    <ds:schemaRef ds:uri="e8580fbf-fecb-4fba-8dba-8b20d897af13"/>
    <ds:schemaRef ds:uri="http://schemas.microsoft.com/office/2006/documentManagement/types"/>
    <ds:schemaRef ds:uri="http://purl.org/dc/term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3606BA97-37C0-43A7-A1BF-EF6C8351C721}">
  <ds:schemaRefs>
    <ds:schemaRef ds:uri="http://schemas.microsoft.com/sharepoint/v3/contenttype/forms"/>
  </ds:schemaRefs>
</ds:datastoreItem>
</file>

<file path=customXml/itemProps4.xml><?xml version="1.0" encoding="utf-8"?>
<ds:datastoreItem xmlns:ds="http://schemas.openxmlformats.org/officeDocument/2006/customXml" ds:itemID="{CDE8512C-7627-4D95-98BB-89BC3D9D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Letterhead</Template>
  <TotalTime>1</TotalTime>
  <Pages>5</Pages>
  <Words>1245</Words>
  <Characters>7151</Characters>
  <Application>Microsoft Office Word</Application>
  <DocSecurity>0</DocSecurity>
  <Lines>125</Lines>
  <Paragraphs>36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3</cp:revision>
  <cp:lastPrinted>2025-10-02T06:10:00Z</cp:lastPrinted>
  <dcterms:created xsi:type="dcterms:W3CDTF">2026-07-21T06:34:00Z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