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F8E38" w14:textId="6AC7ECB4" w:rsidR="00C8226E" w:rsidRDefault="00C8226E" w:rsidP="00E55601">
      <w:pPr>
        <w:jc w:val="right"/>
        <w:rPr>
          <w:rFonts w:ascii="Nunito Sans" w:hAnsi="Nunito Sans"/>
          <w:sz w:val="20"/>
          <w:szCs w:val="20"/>
          <w:lang w:val="en-AU"/>
        </w:rPr>
      </w:pPr>
    </w:p>
    <w:p w14:paraId="494FB4B6" w14:textId="77777777" w:rsidR="003A4839" w:rsidRPr="004601F1" w:rsidRDefault="003A4839" w:rsidP="00E55601">
      <w:pPr>
        <w:jc w:val="right"/>
        <w:rPr>
          <w:rFonts w:ascii="Nunito Sans" w:hAnsi="Nunito Sans"/>
          <w:sz w:val="20"/>
          <w:szCs w:val="20"/>
          <w:lang w:val="en-AU"/>
        </w:rPr>
      </w:pPr>
    </w:p>
    <w:p w14:paraId="11D49711" w14:textId="77777777" w:rsidR="003A4839" w:rsidRPr="004601F1" w:rsidRDefault="003A4839" w:rsidP="00E55601">
      <w:pPr>
        <w:jc w:val="right"/>
        <w:rPr>
          <w:rFonts w:ascii="Nunito Sans" w:hAnsi="Nunito Sans"/>
          <w:sz w:val="20"/>
          <w:szCs w:val="20"/>
          <w:lang w:val="en-AU"/>
        </w:rPr>
      </w:pPr>
    </w:p>
    <w:p w14:paraId="23B41EB3" w14:textId="77777777" w:rsidR="004601F1" w:rsidRDefault="004601F1" w:rsidP="00E55601">
      <w:pPr>
        <w:jc w:val="right"/>
        <w:rPr>
          <w:rFonts w:ascii="Nunito Sans" w:hAnsi="Nunito Sans"/>
          <w:sz w:val="20"/>
          <w:szCs w:val="20"/>
          <w:lang w:val="en-AU"/>
        </w:rPr>
      </w:pPr>
    </w:p>
    <w:p w14:paraId="68B2F47B" w14:textId="09689875" w:rsidR="00E55601" w:rsidRDefault="00E55601" w:rsidP="00680C52">
      <w:pPr>
        <w:tabs>
          <w:tab w:val="left" w:pos="1845"/>
        </w:tabs>
        <w:rPr>
          <w:rFonts w:ascii="Nunito Sans" w:hAnsi="Nunito Sans"/>
          <w:sz w:val="20"/>
          <w:szCs w:val="20"/>
          <w:lang w:val="en-AU"/>
        </w:rPr>
      </w:pPr>
    </w:p>
    <w:p w14:paraId="345A033A" w14:textId="77777777" w:rsidR="00E55601" w:rsidRDefault="00E55601" w:rsidP="00E55601">
      <w:pPr>
        <w:jc w:val="right"/>
        <w:rPr>
          <w:rFonts w:ascii="Nunito Sans" w:hAnsi="Nunito Sans"/>
          <w:sz w:val="20"/>
          <w:szCs w:val="20"/>
          <w:lang w:val="en-AU"/>
        </w:rPr>
      </w:pPr>
    </w:p>
    <w:p w14:paraId="7C3A9B2A" w14:textId="77777777" w:rsidR="00E55601" w:rsidRDefault="00E55601" w:rsidP="00E55601">
      <w:pPr>
        <w:jc w:val="right"/>
        <w:rPr>
          <w:rFonts w:ascii="Nunito Sans" w:hAnsi="Nunito Sans"/>
          <w:sz w:val="20"/>
          <w:szCs w:val="20"/>
          <w:lang w:val="en-AU"/>
        </w:rPr>
      </w:pPr>
    </w:p>
    <w:p w14:paraId="6F5F84F4" w14:textId="77777777" w:rsidR="00E55601" w:rsidRDefault="00E55601" w:rsidP="00E55601">
      <w:pPr>
        <w:jc w:val="right"/>
        <w:rPr>
          <w:rFonts w:ascii="Nunito Sans" w:hAnsi="Nunito Sans"/>
          <w:sz w:val="20"/>
          <w:szCs w:val="20"/>
          <w:lang w:val="en-AU"/>
        </w:rPr>
      </w:pPr>
    </w:p>
    <w:p w14:paraId="3E7C77A8" w14:textId="77777777" w:rsidR="00E55601" w:rsidRDefault="00E55601" w:rsidP="00E55601">
      <w:pPr>
        <w:jc w:val="right"/>
        <w:rPr>
          <w:rFonts w:ascii="Nunito Sans" w:hAnsi="Nunito Sans"/>
          <w:sz w:val="20"/>
          <w:szCs w:val="20"/>
          <w:lang w:val="en-AU"/>
        </w:rPr>
      </w:pPr>
    </w:p>
    <w:p w14:paraId="48073AFA" w14:textId="77777777" w:rsidR="00E55601" w:rsidRDefault="00E55601" w:rsidP="00E55601">
      <w:pPr>
        <w:jc w:val="right"/>
        <w:rPr>
          <w:rFonts w:ascii="Nunito Sans" w:hAnsi="Nunito Sans"/>
          <w:sz w:val="20"/>
          <w:szCs w:val="20"/>
          <w:lang w:val="en-AU"/>
        </w:rPr>
      </w:pPr>
    </w:p>
    <w:p w14:paraId="586E6595" w14:textId="77777777" w:rsidR="00E55601" w:rsidRDefault="00E55601" w:rsidP="00E55601">
      <w:pPr>
        <w:jc w:val="right"/>
        <w:rPr>
          <w:rFonts w:ascii="Nunito Sans" w:hAnsi="Nunito Sans"/>
          <w:sz w:val="20"/>
          <w:szCs w:val="20"/>
          <w:lang w:val="en-AU"/>
        </w:rPr>
      </w:pPr>
    </w:p>
    <w:p w14:paraId="1E3BDA06" w14:textId="77777777" w:rsidR="00E55601" w:rsidRDefault="00E55601" w:rsidP="00E55601">
      <w:pPr>
        <w:jc w:val="right"/>
        <w:rPr>
          <w:rFonts w:ascii="Nunito Sans" w:hAnsi="Nunito Sans"/>
          <w:sz w:val="20"/>
          <w:szCs w:val="20"/>
          <w:lang w:val="en-AU"/>
        </w:rPr>
      </w:pPr>
    </w:p>
    <w:p w14:paraId="7927EA4C" w14:textId="77777777" w:rsidR="00E55601" w:rsidRDefault="00E55601" w:rsidP="00E55601">
      <w:pPr>
        <w:jc w:val="right"/>
        <w:rPr>
          <w:rFonts w:ascii="Nunito Sans" w:hAnsi="Nunito Sans"/>
          <w:sz w:val="20"/>
          <w:szCs w:val="20"/>
          <w:lang w:val="en-AU"/>
        </w:rPr>
      </w:pPr>
    </w:p>
    <w:p w14:paraId="0B5468D0" w14:textId="77777777" w:rsidR="00E55601" w:rsidRDefault="00E55601" w:rsidP="00E55601">
      <w:pPr>
        <w:jc w:val="right"/>
        <w:rPr>
          <w:rFonts w:ascii="Nunito Sans" w:hAnsi="Nunito Sans"/>
          <w:sz w:val="20"/>
          <w:szCs w:val="20"/>
          <w:lang w:val="en-AU"/>
        </w:rPr>
      </w:pPr>
    </w:p>
    <w:p w14:paraId="4045A923" w14:textId="77777777" w:rsidR="00E55601" w:rsidRDefault="00E55601" w:rsidP="00E55601">
      <w:pPr>
        <w:jc w:val="right"/>
        <w:rPr>
          <w:rFonts w:ascii="Nunito Sans" w:hAnsi="Nunito Sans"/>
          <w:sz w:val="20"/>
          <w:szCs w:val="20"/>
          <w:lang w:val="en-AU"/>
        </w:rPr>
      </w:pPr>
    </w:p>
    <w:p w14:paraId="4B7678AF" w14:textId="77777777" w:rsidR="00E55601" w:rsidRDefault="00E55601" w:rsidP="00E55601">
      <w:pPr>
        <w:jc w:val="right"/>
        <w:rPr>
          <w:rFonts w:ascii="Nunito Sans" w:hAnsi="Nunito Sans"/>
          <w:sz w:val="20"/>
          <w:szCs w:val="20"/>
          <w:lang w:val="en-AU"/>
        </w:rPr>
      </w:pPr>
    </w:p>
    <w:p w14:paraId="1B00AAAB" w14:textId="77777777" w:rsidR="00E55601" w:rsidRDefault="00E55601" w:rsidP="00E55601">
      <w:pPr>
        <w:jc w:val="right"/>
        <w:rPr>
          <w:rFonts w:ascii="Nunito Sans" w:hAnsi="Nunito Sans"/>
          <w:sz w:val="20"/>
          <w:szCs w:val="20"/>
          <w:lang w:val="en-AU"/>
        </w:rPr>
      </w:pPr>
    </w:p>
    <w:p w14:paraId="03A0147A" w14:textId="77777777" w:rsidR="00E55601" w:rsidRDefault="00E55601" w:rsidP="00E55601">
      <w:pPr>
        <w:jc w:val="right"/>
        <w:rPr>
          <w:rFonts w:ascii="Nunito Sans" w:hAnsi="Nunito Sans"/>
          <w:sz w:val="20"/>
          <w:szCs w:val="20"/>
          <w:lang w:val="en-AU"/>
        </w:rPr>
      </w:pPr>
    </w:p>
    <w:p w14:paraId="2F3E4232" w14:textId="77777777" w:rsidR="00E55601" w:rsidRDefault="00E55601" w:rsidP="00E55601">
      <w:pPr>
        <w:jc w:val="right"/>
        <w:rPr>
          <w:rFonts w:ascii="Nunito Sans" w:hAnsi="Nunito Sans"/>
          <w:sz w:val="20"/>
          <w:szCs w:val="20"/>
          <w:lang w:val="en-AU"/>
        </w:rPr>
      </w:pPr>
    </w:p>
    <w:p w14:paraId="027E42A6" w14:textId="77777777" w:rsidR="0068503C" w:rsidRDefault="0068503C" w:rsidP="00E55601">
      <w:pPr>
        <w:jc w:val="right"/>
        <w:rPr>
          <w:rFonts w:ascii="Nunito Sans" w:hAnsi="Nunito Sans"/>
          <w:sz w:val="20"/>
          <w:szCs w:val="20"/>
          <w:lang w:val="en-AU"/>
        </w:rPr>
      </w:pPr>
    </w:p>
    <w:p w14:paraId="40CF7C8C" w14:textId="77777777" w:rsidR="0068503C" w:rsidRDefault="0068503C" w:rsidP="00E55601">
      <w:pPr>
        <w:jc w:val="right"/>
        <w:rPr>
          <w:rFonts w:ascii="Nunito Sans" w:hAnsi="Nunito Sans"/>
          <w:sz w:val="20"/>
          <w:szCs w:val="20"/>
          <w:lang w:val="en-AU"/>
        </w:rPr>
      </w:pPr>
    </w:p>
    <w:p w14:paraId="72E9E113" w14:textId="77777777" w:rsidR="00E55601" w:rsidRDefault="00E55601" w:rsidP="00E55601">
      <w:pPr>
        <w:jc w:val="right"/>
        <w:rPr>
          <w:rFonts w:ascii="Nunito Sans" w:hAnsi="Nunito Sans"/>
          <w:sz w:val="20"/>
          <w:szCs w:val="20"/>
          <w:lang w:val="en-AU"/>
        </w:rPr>
      </w:pPr>
    </w:p>
    <w:p w14:paraId="116C7B0F" w14:textId="28D46331" w:rsidR="00E55601" w:rsidRPr="00A91EFE" w:rsidRDefault="00FB2DC9" w:rsidP="0068503C">
      <w:pPr>
        <w:rPr>
          <w:rFonts w:ascii="Poppins SemiBold" w:hAnsi="Poppins SemiBold" w:cs="Poppins SemiBold"/>
          <w:b/>
          <w:bCs/>
          <w:color w:val="FFFFFF" w:themeColor="background1"/>
          <w:sz w:val="72"/>
          <w:szCs w:val="72"/>
          <w:lang w:val="en-AU"/>
        </w:rPr>
      </w:pPr>
      <w:r>
        <w:rPr>
          <w:rFonts w:ascii="Poppins SemiBold" w:hAnsi="Poppins SemiBold" w:cs="Poppins SemiBold"/>
          <w:b/>
          <w:bCs/>
          <w:color w:val="FFFFFF" w:themeColor="background1"/>
          <w:sz w:val="72"/>
          <w:szCs w:val="72"/>
          <w:lang w:val="en-AU"/>
        </w:rPr>
        <w:t>Charter</w:t>
      </w:r>
    </w:p>
    <w:p w14:paraId="09B9AA52" w14:textId="526D58CA" w:rsidR="00E55601" w:rsidRPr="00E55601" w:rsidRDefault="00897CFB" w:rsidP="0068503C">
      <w:pPr>
        <w:rPr>
          <w:rFonts w:ascii="Nunito Sans" w:hAnsi="Nunito Sans"/>
          <w:color w:val="FFFFFF" w:themeColor="background1"/>
          <w:sz w:val="36"/>
          <w:szCs w:val="36"/>
          <w:lang w:val="en-US"/>
        </w:rPr>
      </w:pPr>
      <w:r>
        <w:rPr>
          <w:rFonts w:ascii="Nunito Sans" w:hAnsi="Nunito Sans"/>
          <w:color w:val="FFFFFF" w:themeColor="background1"/>
          <w:sz w:val="36"/>
          <w:szCs w:val="36"/>
          <w:lang w:val="en-US"/>
        </w:rPr>
        <w:t>Of the Queensland Independent Disability Advocacy Network (QIDAN)</w:t>
      </w:r>
    </w:p>
    <w:p w14:paraId="32C7C449" w14:textId="77777777" w:rsidR="00E55601" w:rsidRDefault="00E55601" w:rsidP="0068503C">
      <w:pPr>
        <w:rPr>
          <w:rFonts w:ascii="Nunito Sans" w:hAnsi="Nunito Sans"/>
          <w:color w:val="FFFFFF" w:themeColor="background1"/>
          <w:sz w:val="30"/>
          <w:szCs w:val="30"/>
          <w:lang w:val="en-US"/>
        </w:rPr>
      </w:pPr>
    </w:p>
    <w:p w14:paraId="34C1FCB6" w14:textId="34421DFC" w:rsidR="00E55601" w:rsidRDefault="00FB2DC9" w:rsidP="0068503C">
      <w:pPr>
        <w:rPr>
          <w:rFonts w:ascii="Nunito Sans" w:hAnsi="Nunito Sans"/>
          <w:color w:val="FFFFFF" w:themeColor="background1"/>
          <w:lang w:val="en-US"/>
        </w:rPr>
      </w:pPr>
      <w:r>
        <w:rPr>
          <w:rFonts w:ascii="Nunito Sans" w:hAnsi="Nunito Sans"/>
          <w:color w:val="FFFFFF" w:themeColor="background1"/>
          <w:lang w:val="en-US"/>
        </w:rPr>
        <w:t>202</w:t>
      </w:r>
      <w:r w:rsidR="00C82FE1">
        <w:rPr>
          <w:rFonts w:ascii="Nunito Sans" w:hAnsi="Nunito Sans"/>
          <w:color w:val="FFFFFF" w:themeColor="background1"/>
          <w:lang w:val="en-US"/>
        </w:rPr>
        <w:t>6</w:t>
      </w:r>
    </w:p>
    <w:p w14:paraId="3D0FA469" w14:textId="30A0670E" w:rsidR="6FD6FDDC" w:rsidRDefault="6FD6FDDC" w:rsidP="6FD6FDDC">
      <w:pPr>
        <w:pStyle w:val="QIDANSubheading"/>
        <w:rPr>
          <w:rStyle w:val="normaltextrun"/>
        </w:rPr>
      </w:pPr>
    </w:p>
    <w:sdt>
      <w:sdtPr>
        <w:rPr>
          <w:rFonts w:ascii="Nunito" w:hAnsi="Nunito"/>
          <w:b w:val="0"/>
          <w:bCs w:val="0"/>
          <w:color w:val="auto"/>
          <w:kern w:val="2"/>
          <w:sz w:val="24"/>
          <w:szCs w:val="24"/>
          <w:lang w:val="en-GB"/>
          <w14:ligatures w14:val="standardContextual"/>
        </w:rPr>
        <w:id w:val="-1989469197"/>
        <w:docPartObj>
          <w:docPartGallery w:val="Table of Contents"/>
          <w:docPartUnique/>
        </w:docPartObj>
      </w:sdtPr>
      <w:sdtEndPr>
        <w:rPr>
          <w:noProof/>
        </w:rPr>
      </w:sdtEndPr>
      <w:sdtContent>
        <w:p w14:paraId="2F6C23A4" w14:textId="2A2E13AE" w:rsidR="00031D14" w:rsidRPr="00031D14" w:rsidRDefault="00031D14" w:rsidP="00031D14">
          <w:pPr>
            <w:pStyle w:val="TOCHeading"/>
            <w:rPr>
              <w:sz w:val="28"/>
              <w:szCs w:val="28"/>
            </w:rPr>
          </w:pPr>
          <w:r w:rsidRPr="00031D14">
            <w:rPr>
              <w:sz w:val="28"/>
              <w:szCs w:val="28"/>
            </w:rPr>
            <w:t>Contents</w:t>
          </w:r>
        </w:p>
        <w:p w14:paraId="1FE47D04" w14:textId="5B131930" w:rsidR="00485F7C" w:rsidRPr="00485F7C" w:rsidRDefault="00031D14">
          <w:pPr>
            <w:pStyle w:val="TOC1"/>
            <w:tabs>
              <w:tab w:val="right" w:leader="dot" w:pos="9731"/>
            </w:tabs>
            <w:rPr>
              <w:rFonts w:ascii="Nunito Sans" w:hAnsi="Nunito Sans" w:cstheme="minorBidi"/>
              <w:noProof/>
              <w:kern w:val="2"/>
              <w:sz w:val="24"/>
              <w:szCs w:val="24"/>
              <w:lang w:val="en-AU" w:eastAsia="en-AU"/>
              <w14:ligatures w14:val="standardContextual"/>
            </w:rPr>
          </w:pPr>
          <w:r w:rsidRPr="00485F7C">
            <w:rPr>
              <w:rFonts w:ascii="Nunito Sans" w:hAnsi="Nunito Sans"/>
              <w:sz w:val="24"/>
              <w:szCs w:val="24"/>
            </w:rPr>
            <w:fldChar w:fldCharType="begin"/>
          </w:r>
          <w:r w:rsidRPr="00485F7C">
            <w:rPr>
              <w:rFonts w:ascii="Nunito Sans" w:hAnsi="Nunito Sans"/>
              <w:sz w:val="24"/>
              <w:szCs w:val="24"/>
            </w:rPr>
            <w:instrText xml:space="preserve"> TOC \o "1-3" \h \z \u </w:instrText>
          </w:r>
          <w:r w:rsidRPr="00485F7C">
            <w:rPr>
              <w:rFonts w:ascii="Nunito Sans" w:hAnsi="Nunito Sans"/>
              <w:sz w:val="24"/>
              <w:szCs w:val="24"/>
            </w:rPr>
            <w:fldChar w:fldCharType="separate"/>
          </w:r>
          <w:hyperlink w:anchor="_Toc231373314" w:history="1">
            <w:r w:rsidR="00485F7C" w:rsidRPr="00485F7C">
              <w:rPr>
                <w:rStyle w:val="Hyperlink"/>
                <w:rFonts w:ascii="Nunito Sans" w:hAnsi="Nunito Sans"/>
                <w:noProof/>
                <w:sz w:val="24"/>
                <w:szCs w:val="24"/>
              </w:rPr>
              <w:t>Acknowledgement</w:t>
            </w:r>
            <w:r w:rsidR="00485F7C" w:rsidRPr="00485F7C">
              <w:rPr>
                <w:rFonts w:ascii="Nunito Sans" w:hAnsi="Nunito Sans"/>
                <w:noProof/>
                <w:webHidden/>
                <w:sz w:val="24"/>
                <w:szCs w:val="24"/>
              </w:rPr>
              <w:tab/>
            </w:r>
            <w:r w:rsidR="00485F7C" w:rsidRPr="00485F7C">
              <w:rPr>
                <w:rFonts w:ascii="Nunito Sans" w:hAnsi="Nunito Sans"/>
                <w:noProof/>
                <w:webHidden/>
                <w:sz w:val="24"/>
                <w:szCs w:val="24"/>
              </w:rPr>
              <w:fldChar w:fldCharType="begin"/>
            </w:r>
            <w:r w:rsidR="00485F7C" w:rsidRPr="00485F7C">
              <w:rPr>
                <w:rFonts w:ascii="Nunito Sans" w:hAnsi="Nunito Sans"/>
                <w:noProof/>
                <w:webHidden/>
                <w:sz w:val="24"/>
                <w:szCs w:val="24"/>
              </w:rPr>
              <w:instrText xml:space="preserve"> PAGEREF _Toc231373314 \h </w:instrText>
            </w:r>
            <w:r w:rsidR="00485F7C" w:rsidRPr="00485F7C">
              <w:rPr>
                <w:rFonts w:ascii="Nunito Sans" w:hAnsi="Nunito Sans"/>
                <w:noProof/>
                <w:webHidden/>
                <w:sz w:val="24"/>
                <w:szCs w:val="24"/>
              </w:rPr>
            </w:r>
            <w:r w:rsidR="00485F7C" w:rsidRPr="00485F7C">
              <w:rPr>
                <w:rFonts w:ascii="Nunito Sans" w:hAnsi="Nunito Sans"/>
                <w:noProof/>
                <w:webHidden/>
                <w:sz w:val="24"/>
                <w:szCs w:val="24"/>
              </w:rPr>
              <w:fldChar w:fldCharType="separate"/>
            </w:r>
            <w:r w:rsidR="00CF5496">
              <w:rPr>
                <w:rFonts w:ascii="Nunito Sans" w:hAnsi="Nunito Sans"/>
                <w:noProof/>
                <w:webHidden/>
                <w:sz w:val="24"/>
                <w:szCs w:val="24"/>
              </w:rPr>
              <w:t>3</w:t>
            </w:r>
            <w:r w:rsidR="00485F7C" w:rsidRPr="00485F7C">
              <w:rPr>
                <w:rFonts w:ascii="Nunito Sans" w:hAnsi="Nunito Sans"/>
                <w:noProof/>
                <w:webHidden/>
                <w:sz w:val="24"/>
                <w:szCs w:val="24"/>
              </w:rPr>
              <w:fldChar w:fldCharType="end"/>
            </w:r>
          </w:hyperlink>
        </w:p>
        <w:p w14:paraId="1B9CD720" w14:textId="04F9B43E"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15" w:history="1">
            <w:r w:rsidRPr="00485F7C">
              <w:rPr>
                <w:rStyle w:val="Hyperlink"/>
                <w:rFonts w:ascii="Nunito Sans" w:hAnsi="Nunito Sans"/>
                <w:noProof/>
                <w:sz w:val="24"/>
                <w:szCs w:val="24"/>
              </w:rPr>
              <w:t>Language</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_Toc231373315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3</w:t>
            </w:r>
            <w:r w:rsidRPr="00485F7C">
              <w:rPr>
                <w:rFonts w:ascii="Nunito Sans" w:hAnsi="Nunito Sans"/>
                <w:noProof/>
                <w:webHidden/>
                <w:sz w:val="24"/>
                <w:szCs w:val="24"/>
              </w:rPr>
              <w:fldChar w:fldCharType="end"/>
            </w:r>
          </w:hyperlink>
        </w:p>
        <w:p w14:paraId="6AF5A3D7" w14:textId="432F117E"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16" w:history="1">
            <w:r w:rsidRPr="00485F7C">
              <w:rPr>
                <w:rStyle w:val="Hyperlink"/>
                <w:rFonts w:ascii="Nunito Sans" w:hAnsi="Nunito Sans"/>
                <w:noProof/>
                <w:sz w:val="24"/>
                <w:szCs w:val="24"/>
              </w:rPr>
              <w:t>Background</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_Toc231373316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4</w:t>
            </w:r>
            <w:r w:rsidRPr="00485F7C">
              <w:rPr>
                <w:rFonts w:ascii="Nunito Sans" w:hAnsi="Nunito Sans"/>
                <w:noProof/>
                <w:webHidden/>
                <w:sz w:val="24"/>
                <w:szCs w:val="24"/>
              </w:rPr>
              <w:fldChar w:fldCharType="end"/>
            </w:r>
          </w:hyperlink>
        </w:p>
        <w:p w14:paraId="6C9B584D" w14:textId="58EBEC58"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17" w:history="1">
            <w:r w:rsidRPr="00485F7C">
              <w:rPr>
                <w:rStyle w:val="Hyperlink"/>
                <w:rFonts w:ascii="Nunito Sans" w:hAnsi="Nunito Sans"/>
                <w:noProof/>
                <w:sz w:val="24"/>
                <w:szCs w:val="24"/>
              </w:rPr>
              <w:t>Our Vision</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_Toc231373317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4</w:t>
            </w:r>
            <w:r w:rsidRPr="00485F7C">
              <w:rPr>
                <w:rFonts w:ascii="Nunito Sans" w:hAnsi="Nunito Sans"/>
                <w:noProof/>
                <w:webHidden/>
                <w:sz w:val="24"/>
                <w:szCs w:val="24"/>
              </w:rPr>
              <w:fldChar w:fldCharType="end"/>
            </w:r>
          </w:hyperlink>
        </w:p>
        <w:p w14:paraId="1E978314" w14:textId="67353C6A"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18" w:history="1">
            <w:r w:rsidRPr="00485F7C">
              <w:rPr>
                <w:rStyle w:val="Hyperlink"/>
                <w:rFonts w:ascii="Nunito Sans" w:hAnsi="Nunito Sans"/>
                <w:noProof/>
                <w:sz w:val="24"/>
                <w:szCs w:val="24"/>
              </w:rPr>
              <w:t>Purpose</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_Toc231373318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4</w:t>
            </w:r>
            <w:r w:rsidRPr="00485F7C">
              <w:rPr>
                <w:rFonts w:ascii="Nunito Sans" w:hAnsi="Nunito Sans"/>
                <w:noProof/>
                <w:webHidden/>
                <w:sz w:val="24"/>
                <w:szCs w:val="24"/>
              </w:rPr>
              <w:fldChar w:fldCharType="end"/>
            </w:r>
          </w:hyperlink>
        </w:p>
        <w:p w14:paraId="358C488B" w14:textId="57B4D483"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19" w:history="1">
            <w:r w:rsidRPr="00485F7C">
              <w:rPr>
                <w:rStyle w:val="Hyperlink"/>
                <w:rFonts w:ascii="Nunito Sans" w:hAnsi="Nunito Sans"/>
                <w:noProof/>
                <w:sz w:val="24"/>
                <w:szCs w:val="24"/>
              </w:rPr>
              <w:t>Aims</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_Toc231373319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5</w:t>
            </w:r>
            <w:r w:rsidRPr="00485F7C">
              <w:rPr>
                <w:rFonts w:ascii="Nunito Sans" w:hAnsi="Nunito Sans"/>
                <w:noProof/>
                <w:webHidden/>
                <w:sz w:val="24"/>
                <w:szCs w:val="24"/>
              </w:rPr>
              <w:fldChar w:fldCharType="end"/>
            </w:r>
          </w:hyperlink>
        </w:p>
        <w:p w14:paraId="61C7D1C3" w14:textId="54F798FF"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20" w:history="1">
            <w:r w:rsidRPr="00485F7C">
              <w:rPr>
                <w:rStyle w:val="Hyperlink"/>
                <w:rFonts w:ascii="Nunito Sans" w:hAnsi="Nunito Sans"/>
                <w:noProof/>
                <w:sz w:val="24"/>
                <w:szCs w:val="24"/>
              </w:rPr>
              <w:t>Principles</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_Toc231373320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5</w:t>
            </w:r>
            <w:r w:rsidRPr="00485F7C">
              <w:rPr>
                <w:rFonts w:ascii="Nunito Sans" w:hAnsi="Nunito Sans"/>
                <w:noProof/>
                <w:webHidden/>
                <w:sz w:val="24"/>
                <w:szCs w:val="24"/>
              </w:rPr>
              <w:fldChar w:fldCharType="end"/>
            </w:r>
          </w:hyperlink>
        </w:p>
        <w:p w14:paraId="49C71ACD" w14:textId="7C482F5E"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21" w:history="1">
            <w:r w:rsidRPr="00485F7C">
              <w:rPr>
                <w:rStyle w:val="Hyperlink"/>
                <w:rFonts w:ascii="Nunito Sans" w:hAnsi="Nunito Sans"/>
                <w:noProof/>
                <w:sz w:val="24"/>
                <w:szCs w:val="24"/>
              </w:rPr>
              <w:t>What is Independent</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_Toc231373321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6</w:t>
            </w:r>
            <w:r w:rsidRPr="00485F7C">
              <w:rPr>
                <w:rFonts w:ascii="Nunito Sans" w:hAnsi="Nunito Sans"/>
                <w:noProof/>
                <w:webHidden/>
                <w:sz w:val="24"/>
                <w:szCs w:val="24"/>
              </w:rPr>
              <w:fldChar w:fldCharType="end"/>
            </w:r>
          </w:hyperlink>
        </w:p>
        <w:p w14:paraId="765C1910" w14:textId="66D21341"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22" w:history="1">
            <w:r w:rsidRPr="00485F7C">
              <w:rPr>
                <w:rStyle w:val="Hyperlink"/>
                <w:rFonts w:ascii="Nunito Sans" w:hAnsi="Nunito Sans"/>
                <w:noProof/>
                <w:sz w:val="24"/>
                <w:szCs w:val="24"/>
              </w:rPr>
              <w:t>Disability Advocacy?</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_Toc231373322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6</w:t>
            </w:r>
            <w:r w:rsidRPr="00485F7C">
              <w:rPr>
                <w:rFonts w:ascii="Nunito Sans" w:hAnsi="Nunito Sans"/>
                <w:noProof/>
                <w:webHidden/>
                <w:sz w:val="24"/>
                <w:szCs w:val="24"/>
              </w:rPr>
              <w:fldChar w:fldCharType="end"/>
            </w:r>
          </w:hyperlink>
        </w:p>
        <w:p w14:paraId="463A7EE9" w14:textId="5024923D"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23" w:history="1">
            <w:r w:rsidRPr="00485F7C">
              <w:rPr>
                <w:rStyle w:val="Hyperlink"/>
                <w:rFonts w:ascii="Nunito Sans" w:hAnsi="Nunito Sans"/>
                <w:noProof/>
                <w:sz w:val="24"/>
                <w:szCs w:val="24"/>
              </w:rPr>
              <w:t>Membership</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_Toc231373323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6</w:t>
            </w:r>
            <w:r w:rsidRPr="00485F7C">
              <w:rPr>
                <w:rFonts w:ascii="Nunito Sans" w:hAnsi="Nunito Sans"/>
                <w:noProof/>
                <w:webHidden/>
                <w:sz w:val="24"/>
                <w:szCs w:val="24"/>
              </w:rPr>
              <w:fldChar w:fldCharType="end"/>
            </w:r>
          </w:hyperlink>
        </w:p>
        <w:p w14:paraId="4D239379" w14:textId="10EB31EA"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24" w:history="1">
            <w:r w:rsidRPr="00485F7C">
              <w:rPr>
                <w:rStyle w:val="Hyperlink"/>
                <w:rFonts w:ascii="Nunito Sans" w:hAnsi="Nunito Sans"/>
                <w:noProof/>
                <w:sz w:val="24"/>
                <w:szCs w:val="24"/>
              </w:rPr>
              <w:t>Governance and Structure</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_Toc231373324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7</w:t>
            </w:r>
            <w:r w:rsidRPr="00485F7C">
              <w:rPr>
                <w:rFonts w:ascii="Nunito Sans" w:hAnsi="Nunito Sans"/>
                <w:noProof/>
                <w:webHidden/>
                <w:sz w:val="24"/>
                <w:szCs w:val="24"/>
              </w:rPr>
              <w:fldChar w:fldCharType="end"/>
            </w:r>
          </w:hyperlink>
        </w:p>
        <w:p w14:paraId="68DD7933" w14:textId="10872FC5"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25" w:history="1">
            <w:r w:rsidRPr="00485F7C">
              <w:rPr>
                <w:rStyle w:val="Hyperlink"/>
                <w:rFonts w:ascii="Nunito Sans" w:hAnsi="Nunito Sans"/>
                <w:noProof/>
                <w:sz w:val="24"/>
                <w:szCs w:val="24"/>
              </w:rPr>
              <w:t>How We Work Together</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_Toc231373325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8</w:t>
            </w:r>
            <w:r w:rsidRPr="00485F7C">
              <w:rPr>
                <w:rFonts w:ascii="Nunito Sans" w:hAnsi="Nunito Sans"/>
                <w:noProof/>
                <w:webHidden/>
                <w:sz w:val="24"/>
                <w:szCs w:val="24"/>
              </w:rPr>
              <w:fldChar w:fldCharType="end"/>
            </w:r>
          </w:hyperlink>
        </w:p>
        <w:p w14:paraId="137F771E" w14:textId="176A0B65"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26" w:history="1">
            <w:r w:rsidRPr="00485F7C">
              <w:rPr>
                <w:rStyle w:val="Hyperlink"/>
                <w:rFonts w:ascii="Nunito Sans" w:hAnsi="Nunito Sans"/>
                <w:noProof/>
                <w:sz w:val="24"/>
                <w:szCs w:val="24"/>
              </w:rPr>
              <w:t>Conflicts of Interest</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_Toc231373326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11</w:t>
            </w:r>
            <w:r w:rsidRPr="00485F7C">
              <w:rPr>
                <w:rFonts w:ascii="Nunito Sans" w:hAnsi="Nunito Sans"/>
                <w:noProof/>
                <w:webHidden/>
                <w:sz w:val="24"/>
                <w:szCs w:val="24"/>
              </w:rPr>
              <w:fldChar w:fldCharType="end"/>
            </w:r>
          </w:hyperlink>
        </w:p>
        <w:p w14:paraId="1C09685B" w14:textId="77FC5CCA" w:rsidR="00485F7C" w:rsidRPr="00485F7C" w:rsidRDefault="00485F7C">
          <w:pPr>
            <w:pStyle w:val="TOC1"/>
            <w:tabs>
              <w:tab w:val="right" w:leader="dot" w:pos="9731"/>
            </w:tabs>
            <w:rPr>
              <w:rFonts w:ascii="Nunito Sans" w:hAnsi="Nunito Sans" w:cstheme="minorBidi"/>
              <w:noProof/>
              <w:kern w:val="2"/>
              <w:sz w:val="24"/>
              <w:szCs w:val="24"/>
              <w:lang w:val="en-AU" w:eastAsia="en-AU"/>
              <w14:ligatures w14:val="standardContextual"/>
            </w:rPr>
          </w:pPr>
          <w:hyperlink w:anchor="_Toc231373327" w:history="1">
            <w:r w:rsidRPr="00485F7C">
              <w:rPr>
                <w:rStyle w:val="Hyperlink"/>
                <w:rFonts w:ascii="Nunito Sans" w:hAnsi="Nunito Sans"/>
                <w:noProof/>
                <w:sz w:val="24"/>
                <w:szCs w:val="24"/>
              </w:rPr>
              <w:t>Review</w:t>
            </w:r>
            <w:r w:rsidRPr="00485F7C">
              <w:rPr>
                <w:rFonts w:ascii="Nunito Sans" w:hAnsi="Nunito Sans"/>
                <w:noProof/>
                <w:webHidden/>
                <w:sz w:val="24"/>
                <w:szCs w:val="24"/>
              </w:rPr>
              <w:tab/>
            </w:r>
            <w:r w:rsidRPr="00485F7C">
              <w:rPr>
                <w:rFonts w:ascii="Nunito Sans" w:hAnsi="Nunito Sans"/>
                <w:noProof/>
                <w:webHidden/>
                <w:sz w:val="24"/>
                <w:szCs w:val="24"/>
              </w:rPr>
              <w:fldChar w:fldCharType="begin"/>
            </w:r>
            <w:r w:rsidRPr="00485F7C">
              <w:rPr>
                <w:rFonts w:ascii="Nunito Sans" w:hAnsi="Nunito Sans"/>
                <w:noProof/>
                <w:webHidden/>
                <w:sz w:val="24"/>
                <w:szCs w:val="24"/>
              </w:rPr>
              <w:instrText xml:space="preserve"> PAGEREF _Toc231373327 \h </w:instrText>
            </w:r>
            <w:r w:rsidRPr="00485F7C">
              <w:rPr>
                <w:rFonts w:ascii="Nunito Sans" w:hAnsi="Nunito Sans"/>
                <w:noProof/>
                <w:webHidden/>
                <w:sz w:val="24"/>
                <w:szCs w:val="24"/>
              </w:rPr>
            </w:r>
            <w:r w:rsidRPr="00485F7C">
              <w:rPr>
                <w:rFonts w:ascii="Nunito Sans" w:hAnsi="Nunito Sans"/>
                <w:noProof/>
                <w:webHidden/>
                <w:sz w:val="24"/>
                <w:szCs w:val="24"/>
              </w:rPr>
              <w:fldChar w:fldCharType="separate"/>
            </w:r>
            <w:r w:rsidR="00CF5496">
              <w:rPr>
                <w:rFonts w:ascii="Nunito Sans" w:hAnsi="Nunito Sans"/>
                <w:noProof/>
                <w:webHidden/>
                <w:sz w:val="24"/>
                <w:szCs w:val="24"/>
              </w:rPr>
              <w:t>12</w:t>
            </w:r>
            <w:r w:rsidRPr="00485F7C">
              <w:rPr>
                <w:rFonts w:ascii="Nunito Sans" w:hAnsi="Nunito Sans"/>
                <w:noProof/>
                <w:webHidden/>
                <w:sz w:val="24"/>
                <w:szCs w:val="24"/>
              </w:rPr>
              <w:fldChar w:fldCharType="end"/>
            </w:r>
          </w:hyperlink>
        </w:p>
        <w:p w14:paraId="62A028E9" w14:textId="2FF53637" w:rsidR="00031D14" w:rsidRDefault="00031D14">
          <w:r w:rsidRPr="00485F7C">
            <w:rPr>
              <w:rFonts w:ascii="Nunito Sans" w:hAnsi="Nunito Sans"/>
              <w:b/>
              <w:bCs/>
              <w:noProof/>
            </w:rPr>
            <w:fldChar w:fldCharType="end"/>
          </w:r>
        </w:p>
      </w:sdtContent>
    </w:sdt>
    <w:p w14:paraId="5BEB9990" w14:textId="77777777" w:rsidR="00D23AF6" w:rsidRDefault="00D23AF6" w:rsidP="006364E0">
      <w:pPr>
        <w:pStyle w:val="QIDANSubheading"/>
        <w:rPr>
          <w:rStyle w:val="normaltextrun"/>
        </w:rPr>
      </w:pPr>
    </w:p>
    <w:p w14:paraId="07E40DA6" w14:textId="77777777" w:rsidR="00031D14" w:rsidRDefault="00031D14" w:rsidP="006364E0">
      <w:pPr>
        <w:pStyle w:val="QIDANSubheading"/>
        <w:rPr>
          <w:rStyle w:val="normaltextrun"/>
        </w:rPr>
      </w:pPr>
    </w:p>
    <w:p w14:paraId="4EC600C4" w14:textId="77777777" w:rsidR="00031D14" w:rsidRDefault="00031D14" w:rsidP="006364E0">
      <w:pPr>
        <w:pStyle w:val="QIDANSubheading"/>
        <w:rPr>
          <w:rStyle w:val="normaltextrun"/>
        </w:rPr>
      </w:pPr>
    </w:p>
    <w:p w14:paraId="6999EAC6" w14:textId="77777777" w:rsidR="00031D14" w:rsidRDefault="00031D14" w:rsidP="006364E0">
      <w:pPr>
        <w:pStyle w:val="QIDANSubheading"/>
        <w:rPr>
          <w:rStyle w:val="normaltextrun"/>
        </w:rPr>
      </w:pPr>
    </w:p>
    <w:p w14:paraId="773C142B" w14:textId="77777777" w:rsidR="00031D14" w:rsidRDefault="00031D14" w:rsidP="006364E0">
      <w:pPr>
        <w:pStyle w:val="QIDANSubheading"/>
        <w:rPr>
          <w:rStyle w:val="normaltextrun"/>
        </w:rPr>
      </w:pPr>
    </w:p>
    <w:p w14:paraId="39F505A2" w14:textId="77777777" w:rsidR="00031D14" w:rsidRDefault="00031D14" w:rsidP="006364E0">
      <w:pPr>
        <w:pStyle w:val="QIDANSubheading"/>
        <w:rPr>
          <w:rStyle w:val="normaltextrun"/>
        </w:rPr>
      </w:pPr>
    </w:p>
    <w:p w14:paraId="14B8CA64" w14:textId="77777777" w:rsidR="00031D14" w:rsidRDefault="00031D14" w:rsidP="006364E0">
      <w:pPr>
        <w:pStyle w:val="QIDANSubheading"/>
        <w:rPr>
          <w:rStyle w:val="normaltextrun"/>
        </w:rPr>
      </w:pPr>
    </w:p>
    <w:p w14:paraId="2509288E" w14:textId="77777777" w:rsidR="00031D14" w:rsidRDefault="00031D14" w:rsidP="006364E0">
      <w:pPr>
        <w:pStyle w:val="QIDANSubheading"/>
        <w:rPr>
          <w:rStyle w:val="normaltextrun"/>
        </w:rPr>
      </w:pPr>
    </w:p>
    <w:p w14:paraId="2A794404" w14:textId="77777777" w:rsidR="00031D14" w:rsidRDefault="00031D14" w:rsidP="006364E0">
      <w:pPr>
        <w:pStyle w:val="QIDANSubheading"/>
        <w:rPr>
          <w:rStyle w:val="normaltextrun"/>
        </w:rPr>
      </w:pPr>
    </w:p>
    <w:p w14:paraId="6E0624C8" w14:textId="77777777" w:rsidR="00031D14" w:rsidRDefault="00031D14" w:rsidP="006364E0">
      <w:pPr>
        <w:pStyle w:val="QIDANSubheading"/>
        <w:rPr>
          <w:rStyle w:val="normaltextrun"/>
        </w:rPr>
      </w:pPr>
    </w:p>
    <w:p w14:paraId="76D70BA2" w14:textId="77777777" w:rsidR="00485F7C" w:rsidRDefault="00485F7C" w:rsidP="006364E0">
      <w:pPr>
        <w:pStyle w:val="QIDANSubheading"/>
        <w:rPr>
          <w:rStyle w:val="normaltextrun"/>
        </w:rPr>
      </w:pPr>
    </w:p>
    <w:p w14:paraId="7BCDA57A" w14:textId="77777777" w:rsidR="00031D14" w:rsidRDefault="00031D14" w:rsidP="006364E0">
      <w:pPr>
        <w:pStyle w:val="QIDANSubheading"/>
        <w:rPr>
          <w:rStyle w:val="normaltextrun"/>
        </w:rPr>
      </w:pPr>
    </w:p>
    <w:p w14:paraId="641E23F3" w14:textId="0011370E" w:rsidR="00C84F0A" w:rsidRPr="006364E0" w:rsidRDefault="00C84F0A" w:rsidP="00031D14">
      <w:pPr>
        <w:pStyle w:val="Heading1"/>
        <w:rPr>
          <w:rStyle w:val="normaltextrun"/>
        </w:rPr>
      </w:pPr>
      <w:bookmarkStart w:id="0" w:name="_Toc231373314"/>
      <w:r w:rsidRPr="00031D14">
        <w:rPr>
          <w:rStyle w:val="normaltextrun"/>
        </w:rPr>
        <w:lastRenderedPageBreak/>
        <w:t>Acknowledgement</w:t>
      </w:r>
      <w:bookmarkEnd w:id="0"/>
    </w:p>
    <w:p w14:paraId="55955BAE" w14:textId="2B20162F" w:rsidR="008D1509" w:rsidRPr="008D1509" w:rsidRDefault="008D1509" w:rsidP="008D1509">
      <w:pPr>
        <w:pStyle w:val="QIDANParagraph"/>
        <w:rPr>
          <w:lang w:val="en-US"/>
        </w:rPr>
      </w:pPr>
      <w:r w:rsidRPr="008D1509">
        <w:rPr>
          <w:lang w:val="en-US"/>
        </w:rPr>
        <w:t xml:space="preserve">The Queensland Independent Disability Advocacy Network (QIDAN) acknowledges the Traditional Custodians of the lands and waters </w:t>
      </w:r>
      <w:r w:rsidR="0006306F">
        <w:rPr>
          <w:lang w:val="en-US"/>
        </w:rPr>
        <w:t xml:space="preserve">of the place we now call </w:t>
      </w:r>
      <w:r w:rsidRPr="008D1509">
        <w:rPr>
          <w:lang w:val="en-US"/>
        </w:rPr>
        <w:t xml:space="preserve">Queensland. We pay our respects to Elders past and present and all Aboriginal and Torres Strait Islander people. We </w:t>
      </w:r>
      <w:proofErr w:type="spellStart"/>
      <w:r w:rsidRPr="008D1509">
        <w:rPr>
          <w:lang w:val="en-US"/>
        </w:rPr>
        <w:t>recognise</w:t>
      </w:r>
      <w:proofErr w:type="spellEnd"/>
      <w:r w:rsidRPr="008D1509">
        <w:rPr>
          <w:lang w:val="en-US"/>
        </w:rPr>
        <w:t xml:space="preserve"> that sovereignty </w:t>
      </w:r>
      <w:r w:rsidR="009D16F1">
        <w:rPr>
          <w:lang w:val="en-US"/>
        </w:rPr>
        <w:t xml:space="preserve">has never been </w:t>
      </w:r>
      <w:r w:rsidRPr="008D1509">
        <w:rPr>
          <w:lang w:val="en-US"/>
        </w:rPr>
        <w:t xml:space="preserve">ceded and </w:t>
      </w:r>
      <w:r w:rsidR="009D16F1" w:rsidRPr="008D1509">
        <w:rPr>
          <w:lang w:val="en-US"/>
        </w:rPr>
        <w:t>honor</w:t>
      </w:r>
      <w:r w:rsidRPr="008D1509">
        <w:rPr>
          <w:lang w:val="en-US"/>
        </w:rPr>
        <w:t xml:space="preserve"> the enduring connection, cultures, traditions, knowledge and community leadership of Aboriginal and Torres Strait Islander peoples. It always was and always will be Aboriginal land.</w:t>
      </w:r>
    </w:p>
    <w:p w14:paraId="61539149" w14:textId="11B6B671" w:rsidR="008D1509" w:rsidRPr="00850D04" w:rsidRDefault="008D1509" w:rsidP="00555EB9">
      <w:pPr>
        <w:pStyle w:val="QIDANParagraph"/>
        <w:rPr>
          <w:lang w:val="en-US"/>
        </w:rPr>
      </w:pPr>
      <w:r w:rsidRPr="008D1509">
        <w:rPr>
          <w:lang w:val="en-US"/>
        </w:rPr>
        <w:t>We acknowledge Aboriginal and Torres Strait Islander people with disability as leaders, advocates and knowledge holders</w:t>
      </w:r>
      <w:r w:rsidR="007266CD">
        <w:rPr>
          <w:lang w:val="en-US"/>
        </w:rPr>
        <w:t>,</w:t>
      </w:r>
      <w:r w:rsidRPr="008D1509">
        <w:rPr>
          <w:lang w:val="en-US"/>
        </w:rPr>
        <w:t xml:space="preserve"> whose lived experience, cultural authority and resistance continue to shape disability advocacy. Their guidance strengthens our work and our shared commitment to self-determination, healing and justice.</w:t>
      </w:r>
    </w:p>
    <w:p w14:paraId="098EA637" w14:textId="600B1AE2" w:rsidR="00850D04" w:rsidRPr="00850D04" w:rsidRDefault="00850D04" w:rsidP="00850D04">
      <w:pPr>
        <w:pStyle w:val="QIDANParagraph"/>
        <w:rPr>
          <w:lang w:val="en-US"/>
        </w:rPr>
      </w:pPr>
      <w:r w:rsidRPr="00850D04">
        <w:rPr>
          <w:lang w:val="en-US"/>
        </w:rPr>
        <w:t xml:space="preserve">QIDAN </w:t>
      </w:r>
      <w:proofErr w:type="spellStart"/>
      <w:r w:rsidRPr="00850D04">
        <w:rPr>
          <w:lang w:val="en-US"/>
        </w:rPr>
        <w:t>recognises</w:t>
      </w:r>
      <w:proofErr w:type="spellEnd"/>
      <w:r w:rsidRPr="00850D04">
        <w:rPr>
          <w:lang w:val="en-US"/>
        </w:rPr>
        <w:t xml:space="preserve"> that people’s identities and experiences are interconnected. Many people with </w:t>
      </w:r>
      <w:proofErr w:type="gramStart"/>
      <w:r w:rsidRPr="00850D04">
        <w:rPr>
          <w:lang w:val="en-US"/>
        </w:rPr>
        <w:t>disability</w:t>
      </w:r>
      <w:proofErr w:type="gramEnd"/>
      <w:r w:rsidRPr="00850D04">
        <w:rPr>
          <w:lang w:val="en-US"/>
        </w:rPr>
        <w:t xml:space="preserve"> are also Aboriginal and Torres Strait Islander people, culturally and linguistically diverse, LGBTQIA+</w:t>
      </w:r>
      <w:r w:rsidR="00DA0E27">
        <w:rPr>
          <w:lang w:val="en-US"/>
        </w:rPr>
        <w:t>SB</w:t>
      </w:r>
      <w:r w:rsidRPr="00850D04">
        <w:rPr>
          <w:lang w:val="en-US"/>
        </w:rPr>
        <w:t>, living in regional, rural or closed environments.</w:t>
      </w:r>
    </w:p>
    <w:p w14:paraId="67137137" w14:textId="07432165" w:rsidR="00D60808" w:rsidRDefault="00850D04" w:rsidP="00555EB9">
      <w:pPr>
        <w:pStyle w:val="QIDANParagraph"/>
        <w:rPr>
          <w:lang w:val="en-US"/>
        </w:rPr>
      </w:pPr>
      <w:r w:rsidRPr="00850D04">
        <w:rPr>
          <w:lang w:val="en-US"/>
        </w:rPr>
        <w:t>We</w:t>
      </w:r>
      <w:r w:rsidR="00ED7E59">
        <w:rPr>
          <w:lang w:val="en-US"/>
        </w:rPr>
        <w:t xml:space="preserve"> honor the </w:t>
      </w:r>
      <w:r w:rsidRPr="00850D04">
        <w:rPr>
          <w:lang w:val="en-US"/>
        </w:rPr>
        <w:t xml:space="preserve">resilience, strength, </w:t>
      </w:r>
      <w:r w:rsidR="007C44C0">
        <w:rPr>
          <w:lang w:val="en-US"/>
        </w:rPr>
        <w:t xml:space="preserve">and expertise of </w:t>
      </w:r>
      <w:r w:rsidRPr="00850D04">
        <w:rPr>
          <w:lang w:val="en-US"/>
        </w:rPr>
        <w:t xml:space="preserve">people with </w:t>
      </w:r>
      <w:proofErr w:type="gramStart"/>
      <w:r w:rsidRPr="00850D04">
        <w:rPr>
          <w:lang w:val="en-US"/>
        </w:rPr>
        <w:t>disability</w:t>
      </w:r>
      <w:proofErr w:type="gramEnd"/>
      <w:r w:rsidRPr="00850D04">
        <w:rPr>
          <w:lang w:val="en-US"/>
        </w:rPr>
        <w:t xml:space="preserve">, their families and supporters who </w:t>
      </w:r>
      <w:r w:rsidR="007C44C0">
        <w:rPr>
          <w:lang w:val="en-US"/>
        </w:rPr>
        <w:t xml:space="preserve">navigate </w:t>
      </w:r>
      <w:r w:rsidRPr="00850D04">
        <w:rPr>
          <w:lang w:val="en-US"/>
        </w:rPr>
        <w:t xml:space="preserve">layered systems of discrimination and exclusion. Their lived and living experience </w:t>
      </w:r>
      <w:r w:rsidR="00511024">
        <w:rPr>
          <w:lang w:val="en-US"/>
        </w:rPr>
        <w:t xml:space="preserve">is central to everything we do, and we commit to continuing to work </w:t>
      </w:r>
      <w:r w:rsidRPr="00850D04">
        <w:rPr>
          <w:lang w:val="en-US"/>
        </w:rPr>
        <w:t>in ways that are culturally safe, intersectional and grounded in human rights.</w:t>
      </w:r>
    </w:p>
    <w:p w14:paraId="6A9F96F2" w14:textId="77777777" w:rsidR="003B701F" w:rsidRDefault="003B701F" w:rsidP="00555EB9">
      <w:pPr>
        <w:pStyle w:val="QIDANParagraph"/>
        <w:rPr>
          <w:rStyle w:val="normaltextrun"/>
        </w:rPr>
      </w:pPr>
    </w:p>
    <w:p w14:paraId="05B50A23" w14:textId="3C0BF6AD" w:rsidR="00555EB9" w:rsidRDefault="00FC52FA" w:rsidP="00031D14">
      <w:pPr>
        <w:pStyle w:val="Heading1"/>
        <w:rPr>
          <w:rStyle w:val="normaltextrun"/>
        </w:rPr>
      </w:pPr>
      <w:bookmarkStart w:id="1" w:name="_Toc231373315"/>
      <w:r>
        <w:rPr>
          <w:rStyle w:val="normaltextrun"/>
        </w:rPr>
        <w:t>Language</w:t>
      </w:r>
      <w:bookmarkEnd w:id="1"/>
      <w:r>
        <w:rPr>
          <w:rStyle w:val="normaltextrun"/>
        </w:rPr>
        <w:t xml:space="preserve"> </w:t>
      </w:r>
    </w:p>
    <w:p w14:paraId="3DB130B7" w14:textId="77777777" w:rsidR="00D71205" w:rsidRDefault="00556748" w:rsidP="00555EB9">
      <w:pPr>
        <w:pStyle w:val="QIDANHeading"/>
        <w:rPr>
          <w:rFonts w:ascii="Nunito Sans" w:hAnsi="Nunito Sans"/>
          <w:bCs w:val="0"/>
          <w:color w:val="auto"/>
          <w:sz w:val="24"/>
          <w:szCs w:val="20"/>
          <w:lang w:val="en-GB"/>
        </w:rPr>
      </w:pPr>
      <w:r w:rsidRPr="00556748">
        <w:rPr>
          <w:rFonts w:ascii="Nunito Sans" w:hAnsi="Nunito Sans"/>
          <w:bCs w:val="0"/>
          <w:color w:val="auto"/>
          <w:sz w:val="24"/>
          <w:szCs w:val="20"/>
          <w:lang w:val="en-GB"/>
        </w:rPr>
        <w:t xml:space="preserve">QIDAN believes language is a powerful tool for </w:t>
      </w:r>
      <w:r w:rsidR="00D71205">
        <w:rPr>
          <w:rFonts w:ascii="Nunito Sans" w:hAnsi="Nunito Sans"/>
          <w:bCs w:val="0"/>
          <w:color w:val="auto"/>
          <w:sz w:val="24"/>
          <w:szCs w:val="20"/>
          <w:lang w:val="en-GB"/>
        </w:rPr>
        <w:t xml:space="preserve">building </w:t>
      </w:r>
      <w:r w:rsidRPr="00556748">
        <w:rPr>
          <w:rFonts w:ascii="Nunito Sans" w:hAnsi="Nunito Sans"/>
          <w:bCs w:val="0"/>
          <w:color w:val="auto"/>
          <w:sz w:val="24"/>
          <w:szCs w:val="20"/>
          <w:lang w:val="en-GB"/>
        </w:rPr>
        <w:t xml:space="preserve">inclusion. </w:t>
      </w:r>
    </w:p>
    <w:p w14:paraId="38B0BAC9" w14:textId="67729351" w:rsidR="00556748" w:rsidRDefault="00556748" w:rsidP="00555EB9">
      <w:pPr>
        <w:pStyle w:val="QIDANHeading"/>
        <w:rPr>
          <w:rFonts w:ascii="Nunito Sans" w:hAnsi="Nunito Sans"/>
          <w:bCs w:val="0"/>
          <w:color w:val="auto"/>
          <w:sz w:val="24"/>
          <w:szCs w:val="20"/>
          <w:lang w:val="en-GB"/>
        </w:rPr>
      </w:pPr>
      <w:r w:rsidRPr="00556748">
        <w:rPr>
          <w:rFonts w:ascii="Nunito Sans" w:hAnsi="Nunito Sans"/>
          <w:bCs w:val="0"/>
          <w:color w:val="auto"/>
          <w:sz w:val="24"/>
          <w:szCs w:val="20"/>
          <w:lang w:val="en-GB"/>
        </w:rPr>
        <w:t xml:space="preserve">We use person-first language </w:t>
      </w:r>
      <w:r w:rsidR="00D71205">
        <w:rPr>
          <w:rFonts w:ascii="Nunito Sans" w:hAnsi="Nunito Sans"/>
          <w:bCs w:val="0"/>
          <w:color w:val="auto"/>
          <w:sz w:val="24"/>
          <w:szCs w:val="20"/>
          <w:lang w:val="en-GB"/>
        </w:rPr>
        <w:t xml:space="preserve">by using the term </w:t>
      </w:r>
      <w:r w:rsidRPr="00556748">
        <w:rPr>
          <w:rFonts w:ascii="Nunito Sans" w:hAnsi="Nunito Sans"/>
          <w:bCs w:val="0"/>
          <w:color w:val="auto"/>
          <w:sz w:val="24"/>
          <w:szCs w:val="20"/>
          <w:lang w:val="en-GB"/>
        </w:rPr>
        <w:t>‘people with disability’</w:t>
      </w:r>
      <w:r w:rsidR="00D71205">
        <w:rPr>
          <w:rFonts w:ascii="Nunito Sans" w:hAnsi="Nunito Sans"/>
          <w:bCs w:val="0"/>
          <w:color w:val="auto"/>
          <w:sz w:val="24"/>
          <w:szCs w:val="20"/>
          <w:lang w:val="en-GB"/>
        </w:rPr>
        <w:t xml:space="preserve"> but also </w:t>
      </w:r>
      <w:r w:rsidRPr="00556748">
        <w:rPr>
          <w:rFonts w:ascii="Nunito Sans" w:hAnsi="Nunito Sans"/>
          <w:bCs w:val="0"/>
          <w:color w:val="auto"/>
          <w:sz w:val="24"/>
          <w:szCs w:val="20"/>
          <w:lang w:val="en-GB"/>
        </w:rPr>
        <w:t>recognise that many people</w:t>
      </w:r>
      <w:r w:rsidR="00702443">
        <w:rPr>
          <w:rFonts w:ascii="Nunito Sans" w:hAnsi="Nunito Sans"/>
          <w:bCs w:val="0"/>
          <w:color w:val="auto"/>
          <w:sz w:val="24"/>
          <w:szCs w:val="20"/>
          <w:lang w:val="en-GB"/>
        </w:rPr>
        <w:t xml:space="preserve"> with disability</w:t>
      </w:r>
      <w:r w:rsidRPr="00556748">
        <w:rPr>
          <w:rFonts w:ascii="Nunito Sans" w:hAnsi="Nunito Sans"/>
          <w:bCs w:val="0"/>
          <w:color w:val="auto"/>
          <w:sz w:val="24"/>
          <w:szCs w:val="20"/>
          <w:lang w:val="en-GB"/>
        </w:rPr>
        <w:t xml:space="preserve"> prefer identity-first language (</w:t>
      </w:r>
      <w:r w:rsidR="00702443">
        <w:rPr>
          <w:rFonts w:ascii="Nunito Sans" w:hAnsi="Nunito Sans"/>
          <w:bCs w:val="0"/>
          <w:color w:val="auto"/>
          <w:sz w:val="24"/>
          <w:szCs w:val="20"/>
          <w:lang w:val="en-GB"/>
        </w:rPr>
        <w:t>i.e.</w:t>
      </w:r>
      <w:r w:rsidRPr="00556748">
        <w:rPr>
          <w:rFonts w:ascii="Nunito Sans" w:hAnsi="Nunito Sans"/>
          <w:bCs w:val="0"/>
          <w:color w:val="auto"/>
          <w:sz w:val="24"/>
          <w:szCs w:val="20"/>
          <w:lang w:val="en-GB"/>
        </w:rPr>
        <w:t xml:space="preserve"> ‘disabled person’)</w:t>
      </w:r>
      <w:r w:rsidR="00702443">
        <w:rPr>
          <w:rFonts w:ascii="Nunito Sans" w:hAnsi="Nunito Sans"/>
          <w:bCs w:val="0"/>
          <w:color w:val="auto"/>
          <w:sz w:val="24"/>
          <w:szCs w:val="20"/>
          <w:lang w:val="en-GB"/>
        </w:rPr>
        <w:t>.</w:t>
      </w:r>
    </w:p>
    <w:p w14:paraId="3B3A1730" w14:textId="77777777" w:rsidR="003B701F" w:rsidRDefault="003B701F" w:rsidP="00555EB9">
      <w:pPr>
        <w:pStyle w:val="QIDANHeading"/>
        <w:rPr>
          <w:rFonts w:ascii="Nunito Sans" w:hAnsi="Nunito Sans"/>
          <w:bCs w:val="0"/>
          <w:color w:val="auto"/>
          <w:sz w:val="24"/>
          <w:szCs w:val="20"/>
          <w:lang w:val="en-GB"/>
        </w:rPr>
      </w:pPr>
    </w:p>
    <w:p w14:paraId="6B965C3F" w14:textId="77777777" w:rsidR="003B701F" w:rsidRDefault="003B701F" w:rsidP="00555EB9">
      <w:pPr>
        <w:pStyle w:val="QIDANHeading"/>
        <w:rPr>
          <w:rFonts w:ascii="Nunito Sans" w:hAnsi="Nunito Sans"/>
          <w:bCs w:val="0"/>
          <w:color w:val="auto"/>
          <w:sz w:val="24"/>
          <w:szCs w:val="20"/>
          <w:lang w:val="en-GB"/>
        </w:rPr>
      </w:pPr>
    </w:p>
    <w:p w14:paraId="63962884" w14:textId="77777777" w:rsidR="003B701F" w:rsidRDefault="003B701F" w:rsidP="00555EB9">
      <w:pPr>
        <w:pStyle w:val="QIDANHeading"/>
        <w:rPr>
          <w:rFonts w:ascii="Nunito Sans" w:hAnsi="Nunito Sans"/>
          <w:bCs w:val="0"/>
          <w:color w:val="auto"/>
          <w:sz w:val="24"/>
          <w:szCs w:val="20"/>
          <w:lang w:val="en-GB"/>
        </w:rPr>
      </w:pPr>
    </w:p>
    <w:p w14:paraId="37C59AF5" w14:textId="77777777" w:rsidR="003B701F" w:rsidRDefault="003B701F" w:rsidP="00555EB9">
      <w:pPr>
        <w:pStyle w:val="QIDANHeading"/>
        <w:rPr>
          <w:rFonts w:ascii="Nunito Sans" w:hAnsi="Nunito Sans"/>
          <w:bCs w:val="0"/>
          <w:color w:val="auto"/>
          <w:sz w:val="24"/>
          <w:szCs w:val="20"/>
          <w:lang w:val="en-GB"/>
        </w:rPr>
      </w:pPr>
    </w:p>
    <w:p w14:paraId="69A2F2EF" w14:textId="77777777" w:rsidR="003B701F" w:rsidRDefault="003B701F" w:rsidP="00555EB9">
      <w:pPr>
        <w:pStyle w:val="QIDANHeading"/>
        <w:rPr>
          <w:rFonts w:ascii="Nunito Sans" w:hAnsi="Nunito Sans"/>
          <w:bCs w:val="0"/>
          <w:color w:val="auto"/>
          <w:sz w:val="24"/>
          <w:szCs w:val="20"/>
          <w:lang w:val="en-GB"/>
        </w:rPr>
      </w:pPr>
    </w:p>
    <w:p w14:paraId="24E6453B" w14:textId="77777777" w:rsidR="009F7A6B" w:rsidRPr="00624658" w:rsidRDefault="009F7A6B" w:rsidP="009F7A6B">
      <w:pPr>
        <w:pStyle w:val="Heading1"/>
        <w:rPr>
          <w:rStyle w:val="normaltextrun"/>
        </w:rPr>
      </w:pPr>
      <w:bookmarkStart w:id="2" w:name="_Toc231373316"/>
      <w:r w:rsidRPr="00624658">
        <w:rPr>
          <w:rStyle w:val="normaltextrun"/>
        </w:rPr>
        <w:lastRenderedPageBreak/>
        <w:t>Background</w:t>
      </w:r>
      <w:bookmarkEnd w:id="2"/>
    </w:p>
    <w:p w14:paraId="20D80606" w14:textId="77777777" w:rsidR="0017476D" w:rsidRPr="008B5DFC" w:rsidRDefault="0017476D" w:rsidP="008B5DFC">
      <w:pPr>
        <w:pStyle w:val="QIDANParagraph"/>
      </w:pPr>
      <w:r w:rsidRPr="008B5DFC">
        <w:t>The Queensland disability advocacy sector has a long and proud history grounded in the activism, leadership and lived experience of people with disability. Advocacy organisations grew from individuals, families and communities speaking out against discrimination, exclusion and abuses of rights, and calling for recognition, inclusion and systemic change.</w:t>
      </w:r>
    </w:p>
    <w:p w14:paraId="1A6BD7FE" w14:textId="77777777" w:rsidR="0017476D" w:rsidRPr="008B5DFC" w:rsidRDefault="0017476D" w:rsidP="008B5DFC">
      <w:pPr>
        <w:pStyle w:val="QIDANParagraph"/>
      </w:pPr>
      <w:r w:rsidRPr="008B5DFC">
        <w:t xml:space="preserve">In 1992, the Combined Advocacy Groups of Queensland (CAGQ) was established to strengthen collaboration across the sector and advocate for the needs of both advocacy organisations and people with disability. </w:t>
      </w:r>
    </w:p>
    <w:p w14:paraId="60FFB476" w14:textId="1CE271C4" w:rsidR="00707099" w:rsidRDefault="0017476D" w:rsidP="008B5DFC">
      <w:pPr>
        <w:pStyle w:val="QIDANParagraph"/>
      </w:pPr>
      <w:r w:rsidRPr="008B5DFC">
        <w:t>Following the introduction of the restructured Queensland Disability Advocacy Program (QDAP) in 2022, the Queensland Independent Disability Advocacy Network (QIDAN)</w:t>
      </w:r>
      <w:r w:rsidR="00706D51" w:rsidRPr="008B5DFC">
        <w:t xml:space="preserve"> was established as </w:t>
      </w:r>
      <w:r w:rsidRPr="008B5DFC">
        <w:t>a statewide Network of independent advocacy organisations working together to strengthen collaboration, share knowledge and advance the rights, voices and leadership of people with disability throughout Queensland.</w:t>
      </w:r>
    </w:p>
    <w:p w14:paraId="353F234D" w14:textId="77777777" w:rsidR="008B5DFC" w:rsidRPr="008B5DFC" w:rsidRDefault="008B5DFC" w:rsidP="008B5DFC">
      <w:pPr>
        <w:pStyle w:val="QIDANParagraph"/>
      </w:pPr>
    </w:p>
    <w:p w14:paraId="047F2093" w14:textId="3CE8332C" w:rsidR="00367831" w:rsidRDefault="00367831" w:rsidP="00367831">
      <w:pPr>
        <w:pStyle w:val="Heading1"/>
      </w:pPr>
      <w:bookmarkStart w:id="3" w:name="_Toc231373317"/>
      <w:r>
        <w:t>Our Vision</w:t>
      </w:r>
      <w:bookmarkEnd w:id="3"/>
      <w:r>
        <w:t xml:space="preserve"> </w:t>
      </w:r>
    </w:p>
    <w:p w14:paraId="3C6AB2A8" w14:textId="018995A8" w:rsidR="00707099" w:rsidRDefault="00C04EF8" w:rsidP="008B5DFC">
      <w:pPr>
        <w:pStyle w:val="QIDANParagraph"/>
      </w:pPr>
      <w:r w:rsidRPr="00211161">
        <w:t>A Queensland where people with disability live with dignity, safety, inclusion and full enjoyment of their human rights.</w:t>
      </w:r>
    </w:p>
    <w:p w14:paraId="16213D68" w14:textId="77777777" w:rsidR="008B5DFC" w:rsidRPr="008B5DFC" w:rsidRDefault="008B5DFC" w:rsidP="008B5DFC">
      <w:pPr>
        <w:pStyle w:val="QIDANParagraph"/>
      </w:pPr>
    </w:p>
    <w:p w14:paraId="257CA9C9" w14:textId="4BF4731D" w:rsidR="00601D05" w:rsidRDefault="00C04EF8" w:rsidP="00031D14">
      <w:pPr>
        <w:pStyle w:val="Heading1"/>
      </w:pPr>
      <w:bookmarkStart w:id="4" w:name="_Toc231373318"/>
      <w:r>
        <w:t>Purpose</w:t>
      </w:r>
      <w:bookmarkEnd w:id="4"/>
      <w:r>
        <w:t xml:space="preserve"> </w:t>
      </w:r>
    </w:p>
    <w:p w14:paraId="0409D26B" w14:textId="77777777" w:rsidR="003B61F9" w:rsidRPr="00211161" w:rsidRDefault="003B61F9" w:rsidP="008B5DFC">
      <w:pPr>
        <w:pStyle w:val="QIDANParagraph"/>
      </w:pPr>
      <w:r w:rsidRPr="00211161">
        <w:t>QIDAN exists to protect and promote independent advocacy and to uphold the rights, needs and wellbeing of people with disability.</w:t>
      </w:r>
    </w:p>
    <w:p w14:paraId="0EF41E35" w14:textId="0E8EFD18" w:rsidR="00707099" w:rsidRDefault="003B61F9" w:rsidP="008B5DFC">
      <w:pPr>
        <w:pStyle w:val="QIDANParagraph"/>
      </w:pPr>
      <w:r w:rsidRPr="00211161">
        <w:t>QIDAN works collectively to influence systems, policy and practice to create a more inclusive and socially just community.</w:t>
      </w:r>
    </w:p>
    <w:p w14:paraId="16466947" w14:textId="77777777" w:rsidR="008B5DFC" w:rsidRDefault="008B5DFC" w:rsidP="008B5DFC">
      <w:pPr>
        <w:pStyle w:val="QIDANParagraph"/>
      </w:pPr>
    </w:p>
    <w:p w14:paraId="3B9C39F8" w14:textId="77777777" w:rsidR="008B5DFC" w:rsidRDefault="008B5DFC" w:rsidP="008B5DFC">
      <w:pPr>
        <w:pStyle w:val="QIDANParagraph"/>
      </w:pPr>
    </w:p>
    <w:p w14:paraId="121E6AEC" w14:textId="77777777" w:rsidR="008B5DFC" w:rsidRDefault="008B5DFC" w:rsidP="008B5DFC">
      <w:pPr>
        <w:pStyle w:val="QIDANParagraph"/>
      </w:pPr>
    </w:p>
    <w:p w14:paraId="65D7A663" w14:textId="77777777" w:rsidR="008B5DFC" w:rsidRDefault="008B5DFC" w:rsidP="008B5DFC">
      <w:pPr>
        <w:pStyle w:val="QIDANParagraph"/>
      </w:pPr>
    </w:p>
    <w:p w14:paraId="1721CD5B" w14:textId="77777777" w:rsidR="008B5DFC" w:rsidRPr="008B5DFC" w:rsidRDefault="008B5DFC" w:rsidP="008B5DFC">
      <w:pPr>
        <w:pStyle w:val="QIDANParagraph"/>
      </w:pPr>
    </w:p>
    <w:p w14:paraId="334496E0" w14:textId="3161ABAD" w:rsidR="003B61F9" w:rsidRPr="00C04EF8" w:rsidRDefault="003B61F9" w:rsidP="009D7AC7">
      <w:pPr>
        <w:pStyle w:val="Heading1"/>
      </w:pPr>
      <w:bookmarkStart w:id="5" w:name="_Toc231373319"/>
      <w:r>
        <w:lastRenderedPageBreak/>
        <w:t>Aims</w:t>
      </w:r>
      <w:bookmarkEnd w:id="5"/>
    </w:p>
    <w:p w14:paraId="6B71423A" w14:textId="5A7C64EA" w:rsidR="00601D05" w:rsidRPr="007F396E" w:rsidRDefault="00601D05" w:rsidP="00601D05">
      <w:pPr>
        <w:pStyle w:val="QIDANParagraph"/>
      </w:pPr>
      <w:r w:rsidRPr="007F396E">
        <w:t xml:space="preserve">QIDAN </w:t>
      </w:r>
      <w:r w:rsidR="009D7AC7">
        <w:t>has three aims:</w:t>
      </w:r>
    </w:p>
    <w:p w14:paraId="7306AA98" w14:textId="2C4DB54F" w:rsidR="00601D05" w:rsidRPr="008B5DFC" w:rsidRDefault="0028557F" w:rsidP="008B5DFC">
      <w:pPr>
        <w:pStyle w:val="QIDANParagraph"/>
        <w:numPr>
          <w:ilvl w:val="0"/>
          <w:numId w:val="51"/>
        </w:numPr>
      </w:pPr>
      <w:r w:rsidRPr="008B5DFC">
        <w:rPr>
          <w:b/>
          <w:bCs/>
        </w:rPr>
        <w:t>S</w:t>
      </w:r>
      <w:r w:rsidR="00601D05" w:rsidRPr="008B5DFC">
        <w:rPr>
          <w:b/>
          <w:bCs/>
        </w:rPr>
        <w:t>ystemic advocacy</w:t>
      </w:r>
      <w:r w:rsidRPr="008B5DFC">
        <w:t xml:space="preserve">: to take </w:t>
      </w:r>
      <w:r w:rsidR="00601D05" w:rsidRPr="008B5DFC">
        <w:t xml:space="preserve">coordinated action to address </w:t>
      </w:r>
      <w:r w:rsidR="00AD3635" w:rsidRPr="008B5DFC">
        <w:t>systemic issues exp</w:t>
      </w:r>
      <w:r w:rsidR="00601D05" w:rsidRPr="008B5DFC">
        <w:t>erienced by people with disability</w:t>
      </w:r>
      <w:r w:rsidR="00AD3635" w:rsidRPr="008B5DFC">
        <w:t>.</w:t>
      </w:r>
    </w:p>
    <w:p w14:paraId="61CB8F6A" w14:textId="2C2F699F" w:rsidR="00601D05" w:rsidRPr="008B5DFC" w:rsidRDefault="00AD3635" w:rsidP="008B5DFC">
      <w:pPr>
        <w:pStyle w:val="QIDANParagraph"/>
        <w:numPr>
          <w:ilvl w:val="0"/>
          <w:numId w:val="51"/>
        </w:numPr>
      </w:pPr>
      <w:r w:rsidRPr="008B5DFC">
        <w:rPr>
          <w:b/>
          <w:bCs/>
        </w:rPr>
        <w:t xml:space="preserve">Member </w:t>
      </w:r>
      <w:r w:rsidR="00CD2B1D" w:rsidRPr="008B5DFC">
        <w:rPr>
          <w:b/>
          <w:bCs/>
        </w:rPr>
        <w:t>s</w:t>
      </w:r>
      <w:r w:rsidR="00601D05" w:rsidRPr="008B5DFC">
        <w:rPr>
          <w:b/>
          <w:bCs/>
        </w:rPr>
        <w:t>upport</w:t>
      </w:r>
      <w:r w:rsidR="00CD2B1D" w:rsidRPr="008B5DFC">
        <w:t xml:space="preserve">: to provide </w:t>
      </w:r>
      <w:r w:rsidR="00601D05" w:rsidRPr="008B5DFC">
        <w:t xml:space="preserve">a collaborative space </w:t>
      </w:r>
      <w:r w:rsidR="00CD2B1D" w:rsidRPr="008B5DFC">
        <w:t xml:space="preserve">for the exchange of information, knowledge and practice. </w:t>
      </w:r>
    </w:p>
    <w:p w14:paraId="5949BBA2" w14:textId="6893E043" w:rsidR="00601D05" w:rsidRPr="008B5DFC" w:rsidRDefault="00CD2B1D" w:rsidP="008B5DFC">
      <w:pPr>
        <w:pStyle w:val="QIDANParagraph"/>
        <w:numPr>
          <w:ilvl w:val="0"/>
          <w:numId w:val="51"/>
        </w:numPr>
      </w:pPr>
      <w:r w:rsidRPr="008B5DFC">
        <w:rPr>
          <w:b/>
          <w:bCs/>
        </w:rPr>
        <w:t>Sector advocacy</w:t>
      </w:r>
      <w:r w:rsidRPr="008B5DFC">
        <w:t xml:space="preserve">: to promote </w:t>
      </w:r>
      <w:r w:rsidR="00FA181E" w:rsidRPr="008B5DFC">
        <w:t>the</w:t>
      </w:r>
      <w:r w:rsidR="00601D05" w:rsidRPr="008B5DFC">
        <w:t xml:space="preserve"> importance </w:t>
      </w:r>
      <w:r w:rsidR="00FA181E" w:rsidRPr="008B5DFC">
        <w:t xml:space="preserve">and value </w:t>
      </w:r>
      <w:r w:rsidR="00601D05" w:rsidRPr="008B5DFC">
        <w:t>of independent disability advocacy</w:t>
      </w:r>
      <w:r w:rsidR="00FA181E" w:rsidRPr="008B5DFC">
        <w:t>.</w:t>
      </w:r>
    </w:p>
    <w:p w14:paraId="2968CE5D" w14:textId="77777777" w:rsidR="003B701F" w:rsidRPr="002F619A" w:rsidRDefault="003B701F" w:rsidP="003B701F">
      <w:pPr>
        <w:pStyle w:val="QIDANParagraph"/>
      </w:pPr>
    </w:p>
    <w:p w14:paraId="7CB025CB" w14:textId="77777777" w:rsidR="00601D05" w:rsidRDefault="00601D05" w:rsidP="00031D14">
      <w:pPr>
        <w:pStyle w:val="Heading1"/>
      </w:pPr>
      <w:bookmarkStart w:id="6" w:name="_Toc231373320"/>
      <w:r>
        <w:t>Principles</w:t>
      </w:r>
      <w:bookmarkEnd w:id="6"/>
      <w:r>
        <w:t xml:space="preserve"> </w:t>
      </w:r>
    </w:p>
    <w:p w14:paraId="74D991AA" w14:textId="7E2882E5" w:rsidR="00601D05" w:rsidRDefault="00601D05" w:rsidP="008B5DFC">
      <w:pPr>
        <w:pStyle w:val="QIDANParagraph"/>
      </w:pPr>
      <w:r w:rsidRPr="009676DB">
        <w:t xml:space="preserve">QIDAN’s </w:t>
      </w:r>
      <w:r w:rsidR="00CD6640">
        <w:t xml:space="preserve">is </w:t>
      </w:r>
      <w:r w:rsidR="00B311EB">
        <w:t>guided by th</w:t>
      </w:r>
      <w:r w:rsidRPr="009676DB">
        <w:t>e United Nations Convention on the Rights of Persons with Disabilities (UNCRPD).</w:t>
      </w:r>
    </w:p>
    <w:p w14:paraId="59B61DBE" w14:textId="27C2DA64" w:rsidR="00601D05" w:rsidRPr="004E0C0E" w:rsidRDefault="00601D05" w:rsidP="008B5DFC">
      <w:pPr>
        <w:pStyle w:val="QIDANParagraph"/>
        <w:rPr>
          <w:bCs/>
        </w:rPr>
      </w:pPr>
      <w:r w:rsidRPr="004E0C0E">
        <w:rPr>
          <w:bCs/>
        </w:rPr>
        <w:t>QIDAN</w:t>
      </w:r>
      <w:r w:rsidR="00B311EB">
        <w:rPr>
          <w:bCs/>
        </w:rPr>
        <w:t>’s work is</w:t>
      </w:r>
      <w:r w:rsidRPr="004E0C0E">
        <w:rPr>
          <w:bCs/>
        </w:rPr>
        <w:t>:</w:t>
      </w:r>
    </w:p>
    <w:p w14:paraId="7220EA11" w14:textId="77777777" w:rsidR="00097E26" w:rsidRDefault="00097E26" w:rsidP="008B5DFC">
      <w:pPr>
        <w:pStyle w:val="QIDANParagraph"/>
        <w:numPr>
          <w:ilvl w:val="0"/>
          <w:numId w:val="52"/>
        </w:numPr>
        <w:rPr>
          <w:color w:val="000000" w:themeColor="text1"/>
        </w:rPr>
      </w:pPr>
      <w:r w:rsidRPr="00211161">
        <w:rPr>
          <w:color w:val="000000" w:themeColor="text1"/>
        </w:rPr>
        <w:t>Led by people with disability</w:t>
      </w:r>
    </w:p>
    <w:p w14:paraId="73C08F59" w14:textId="77777777" w:rsidR="00097E26" w:rsidRDefault="00097E26" w:rsidP="008B5DFC">
      <w:pPr>
        <w:pStyle w:val="QIDANParagraph"/>
        <w:numPr>
          <w:ilvl w:val="0"/>
          <w:numId w:val="52"/>
        </w:numPr>
        <w:rPr>
          <w:color w:val="000000" w:themeColor="text1"/>
        </w:rPr>
      </w:pPr>
      <w:r w:rsidRPr="00211161">
        <w:rPr>
          <w:color w:val="000000" w:themeColor="text1"/>
        </w:rPr>
        <w:t>Independent</w:t>
      </w:r>
    </w:p>
    <w:p w14:paraId="3D484F3B" w14:textId="77777777" w:rsidR="00097E26" w:rsidRDefault="00097E26" w:rsidP="008B5DFC">
      <w:pPr>
        <w:pStyle w:val="QIDANParagraph"/>
        <w:numPr>
          <w:ilvl w:val="0"/>
          <w:numId w:val="52"/>
        </w:numPr>
        <w:rPr>
          <w:color w:val="000000" w:themeColor="text1"/>
        </w:rPr>
      </w:pPr>
      <w:r w:rsidRPr="00211161">
        <w:rPr>
          <w:color w:val="000000" w:themeColor="text1"/>
        </w:rPr>
        <w:t>Grounded in human rights</w:t>
      </w:r>
    </w:p>
    <w:p w14:paraId="1A1454B1" w14:textId="77777777" w:rsidR="00097E26" w:rsidRDefault="00097E26" w:rsidP="008B5DFC">
      <w:pPr>
        <w:pStyle w:val="QIDANParagraph"/>
        <w:numPr>
          <w:ilvl w:val="0"/>
          <w:numId w:val="52"/>
        </w:numPr>
        <w:rPr>
          <w:color w:val="000000" w:themeColor="text1"/>
        </w:rPr>
      </w:pPr>
      <w:r w:rsidRPr="00211161">
        <w:rPr>
          <w:color w:val="000000" w:themeColor="text1"/>
        </w:rPr>
        <w:t>Respectful of Aboriginal and Torres Strait Islander peoples and cultures</w:t>
      </w:r>
    </w:p>
    <w:p w14:paraId="1901BE01" w14:textId="77777777" w:rsidR="00097E26" w:rsidRDefault="00097E26" w:rsidP="008B5DFC">
      <w:pPr>
        <w:pStyle w:val="QIDANParagraph"/>
        <w:numPr>
          <w:ilvl w:val="0"/>
          <w:numId w:val="52"/>
        </w:numPr>
        <w:rPr>
          <w:color w:val="000000" w:themeColor="text1"/>
        </w:rPr>
      </w:pPr>
      <w:r w:rsidRPr="00211161">
        <w:rPr>
          <w:color w:val="000000" w:themeColor="text1"/>
        </w:rPr>
        <w:t>Committed to equity and intersectionality</w:t>
      </w:r>
    </w:p>
    <w:p w14:paraId="72E2EC93" w14:textId="77777777" w:rsidR="00097E26" w:rsidRDefault="00097E26" w:rsidP="008B5DFC">
      <w:pPr>
        <w:pStyle w:val="QIDANParagraph"/>
        <w:numPr>
          <w:ilvl w:val="0"/>
          <w:numId w:val="52"/>
        </w:numPr>
        <w:rPr>
          <w:color w:val="000000" w:themeColor="text1"/>
        </w:rPr>
      </w:pPr>
      <w:r w:rsidRPr="00211161">
        <w:rPr>
          <w:color w:val="000000" w:themeColor="text1"/>
        </w:rPr>
        <w:t>Collaborative and collective</w:t>
      </w:r>
    </w:p>
    <w:p w14:paraId="069AB6CC" w14:textId="77777777" w:rsidR="00097E26" w:rsidRPr="00211161" w:rsidRDefault="00097E26" w:rsidP="008B5DFC">
      <w:pPr>
        <w:pStyle w:val="QIDANParagraph"/>
        <w:numPr>
          <w:ilvl w:val="0"/>
          <w:numId w:val="52"/>
        </w:numPr>
        <w:rPr>
          <w:color w:val="000000" w:themeColor="text1"/>
        </w:rPr>
      </w:pPr>
      <w:r w:rsidRPr="00211161">
        <w:rPr>
          <w:color w:val="000000" w:themeColor="text1"/>
        </w:rPr>
        <w:t>Accountable and transparent</w:t>
      </w:r>
    </w:p>
    <w:p w14:paraId="49AA1E38" w14:textId="7EE0174D" w:rsidR="008C4743" w:rsidRDefault="00601D05" w:rsidP="008B5DFC">
      <w:pPr>
        <w:pStyle w:val="QIDANParagraph"/>
      </w:pPr>
      <w:r w:rsidRPr="009676DB">
        <w:t xml:space="preserve">QIDAN </w:t>
      </w:r>
      <w:r w:rsidR="00B91C1A">
        <w:t xml:space="preserve">recognises and actively responds to the additional barriers experienced by First Nations people, people from culturally and linguistically diverse backgrounds, LGBTQIA+SB people, those in regional, rural, remote communities and closed settings. </w:t>
      </w:r>
    </w:p>
    <w:p w14:paraId="02801587" w14:textId="77777777" w:rsidR="003B701F" w:rsidRDefault="003B701F" w:rsidP="003E39FA">
      <w:pPr>
        <w:pStyle w:val="QIDANParagraph"/>
      </w:pPr>
    </w:p>
    <w:p w14:paraId="52E5C949" w14:textId="77777777" w:rsidR="003B701F" w:rsidRDefault="003B701F" w:rsidP="003E39FA">
      <w:pPr>
        <w:pStyle w:val="QIDANParagraph"/>
      </w:pPr>
    </w:p>
    <w:p w14:paraId="3FCF6F07" w14:textId="77777777" w:rsidR="003B701F" w:rsidRDefault="003B701F" w:rsidP="003E39FA">
      <w:pPr>
        <w:pStyle w:val="QIDANParagraph"/>
      </w:pPr>
    </w:p>
    <w:p w14:paraId="5229F49D" w14:textId="77777777" w:rsidR="008B5DFC" w:rsidRDefault="008B5DFC" w:rsidP="003E39FA">
      <w:pPr>
        <w:pStyle w:val="QIDANParagraph"/>
      </w:pPr>
    </w:p>
    <w:p w14:paraId="200F9DFC" w14:textId="77777777" w:rsidR="003B701F" w:rsidRDefault="003B701F" w:rsidP="003E39FA">
      <w:pPr>
        <w:pStyle w:val="QIDANParagraph"/>
        <w:rPr>
          <w:rStyle w:val="normaltextrun"/>
        </w:rPr>
      </w:pPr>
    </w:p>
    <w:p w14:paraId="04E4CB4E" w14:textId="79F88F46" w:rsidR="009676DB" w:rsidRPr="009676DB" w:rsidRDefault="00485F8D" w:rsidP="00031D14">
      <w:pPr>
        <w:pStyle w:val="Heading1"/>
        <w:rPr>
          <w:vanish/>
        </w:rPr>
      </w:pPr>
      <w:bookmarkStart w:id="7" w:name="_Toc231373321"/>
      <w:r w:rsidRPr="00485F8D">
        <w:lastRenderedPageBreak/>
        <w:t>What is Independent</w:t>
      </w:r>
      <w:bookmarkEnd w:id="7"/>
      <w:r>
        <w:t xml:space="preserve"> </w:t>
      </w:r>
      <w:r w:rsidR="009676DB" w:rsidRPr="009676DB">
        <w:rPr>
          <w:vanish/>
        </w:rPr>
        <w:t>Bottom of Form</w:t>
      </w:r>
    </w:p>
    <w:p w14:paraId="09F03151" w14:textId="46127FAA" w:rsidR="00986AAA" w:rsidRPr="002F619A" w:rsidRDefault="00986AAA" w:rsidP="00031D14">
      <w:pPr>
        <w:pStyle w:val="Heading1"/>
      </w:pPr>
      <w:bookmarkStart w:id="8" w:name="_Toc231373322"/>
      <w:r>
        <w:t>Disability Advocacy</w:t>
      </w:r>
      <w:r w:rsidR="00485F8D">
        <w:t>?</w:t>
      </w:r>
      <w:bookmarkEnd w:id="8"/>
    </w:p>
    <w:p w14:paraId="2E8DD0FB" w14:textId="280CD908" w:rsidR="0043196F" w:rsidRPr="0043196F" w:rsidRDefault="0043196F" w:rsidP="008B5DFC">
      <w:pPr>
        <w:pStyle w:val="QIDANParagraph"/>
      </w:pPr>
      <w:r w:rsidRPr="0043196F">
        <w:t xml:space="preserve">Independent </w:t>
      </w:r>
      <w:r w:rsidR="00AA222E">
        <w:t xml:space="preserve">disability </w:t>
      </w:r>
      <w:r w:rsidRPr="0043196F">
        <w:t>advocacy</w:t>
      </w:r>
      <w:r w:rsidR="00AA222E">
        <w:t xml:space="preserve"> works alongside </w:t>
      </w:r>
      <w:r w:rsidRPr="0043196F">
        <w:t xml:space="preserve">people </w:t>
      </w:r>
      <w:r w:rsidR="00AA222E">
        <w:t xml:space="preserve">with disability </w:t>
      </w:r>
      <w:r w:rsidR="00996DC5">
        <w:t xml:space="preserve">who are experiencing </w:t>
      </w:r>
      <w:r w:rsidRPr="0043196F">
        <w:t xml:space="preserve">disadvantage to promote, protect, and defend human rights, interests, and wellbeing. Independent advocates do this by: </w:t>
      </w:r>
    </w:p>
    <w:p w14:paraId="1196F2B8" w14:textId="74EA4ADD" w:rsidR="0043196F" w:rsidRPr="002179C5" w:rsidRDefault="00032B7B" w:rsidP="008B5DFC">
      <w:pPr>
        <w:pStyle w:val="QIDANParagraph"/>
        <w:numPr>
          <w:ilvl w:val="0"/>
          <w:numId w:val="53"/>
        </w:numPr>
        <w:rPr>
          <w:color w:val="000000" w:themeColor="text1"/>
        </w:rPr>
      </w:pPr>
      <w:r w:rsidRPr="002179C5">
        <w:rPr>
          <w:color w:val="000000" w:themeColor="text1"/>
        </w:rPr>
        <w:t>Being person led and s</w:t>
      </w:r>
      <w:r w:rsidR="0043196F" w:rsidRPr="002179C5">
        <w:rPr>
          <w:color w:val="000000" w:themeColor="text1"/>
        </w:rPr>
        <w:t xml:space="preserve">upporting </w:t>
      </w:r>
      <w:r w:rsidR="00F92457" w:rsidRPr="002179C5">
        <w:rPr>
          <w:color w:val="000000" w:themeColor="text1"/>
        </w:rPr>
        <w:t xml:space="preserve">a person’s </w:t>
      </w:r>
      <w:r w:rsidR="0043196F" w:rsidRPr="002179C5">
        <w:rPr>
          <w:color w:val="000000" w:themeColor="text1"/>
        </w:rPr>
        <w:t xml:space="preserve">will and preference </w:t>
      </w:r>
    </w:p>
    <w:p w14:paraId="5BA2D68E" w14:textId="0C9E3008" w:rsidR="00CE00A3" w:rsidRPr="002179C5" w:rsidRDefault="00CE00A3" w:rsidP="008B5DFC">
      <w:pPr>
        <w:pStyle w:val="QIDANParagraph"/>
        <w:numPr>
          <w:ilvl w:val="0"/>
          <w:numId w:val="53"/>
        </w:numPr>
        <w:rPr>
          <w:color w:val="000000" w:themeColor="text1"/>
        </w:rPr>
      </w:pPr>
      <w:r w:rsidRPr="002179C5">
        <w:rPr>
          <w:color w:val="000000" w:themeColor="text1"/>
        </w:rPr>
        <w:t>Assisting people</w:t>
      </w:r>
      <w:r w:rsidR="00980794" w:rsidRPr="002179C5">
        <w:rPr>
          <w:color w:val="000000" w:themeColor="text1"/>
        </w:rPr>
        <w:t xml:space="preserve"> to</w:t>
      </w:r>
      <w:r w:rsidRPr="002179C5">
        <w:rPr>
          <w:color w:val="000000" w:themeColor="text1"/>
        </w:rPr>
        <w:t xml:space="preserve"> participate in processes and systems and in decision making that impact them.</w:t>
      </w:r>
    </w:p>
    <w:p w14:paraId="66EA45E6" w14:textId="15D4A486" w:rsidR="0043196F" w:rsidRPr="002179C5" w:rsidRDefault="00996DC5" w:rsidP="008B5DFC">
      <w:pPr>
        <w:pStyle w:val="QIDANParagraph"/>
        <w:numPr>
          <w:ilvl w:val="0"/>
          <w:numId w:val="53"/>
        </w:numPr>
        <w:rPr>
          <w:color w:val="000000" w:themeColor="text1"/>
        </w:rPr>
      </w:pPr>
      <w:r w:rsidRPr="002179C5">
        <w:rPr>
          <w:color w:val="000000" w:themeColor="text1"/>
        </w:rPr>
        <w:t>Remaining</w:t>
      </w:r>
      <w:r w:rsidR="0043196F" w:rsidRPr="002179C5">
        <w:rPr>
          <w:color w:val="000000" w:themeColor="text1"/>
        </w:rPr>
        <w:t xml:space="preserve"> partisan, loyal and accountable </w:t>
      </w:r>
      <w:r w:rsidRPr="002179C5">
        <w:rPr>
          <w:color w:val="000000" w:themeColor="text1"/>
        </w:rPr>
        <w:t>to the person</w:t>
      </w:r>
    </w:p>
    <w:p w14:paraId="44886637" w14:textId="4E1F4FB0" w:rsidR="0043196F" w:rsidRPr="002179C5" w:rsidRDefault="00F92457" w:rsidP="008B5DFC">
      <w:pPr>
        <w:pStyle w:val="QIDANParagraph"/>
        <w:numPr>
          <w:ilvl w:val="0"/>
          <w:numId w:val="53"/>
        </w:numPr>
        <w:rPr>
          <w:color w:val="000000" w:themeColor="text1"/>
        </w:rPr>
      </w:pPr>
      <w:r w:rsidRPr="002179C5">
        <w:rPr>
          <w:color w:val="000000" w:themeColor="text1"/>
        </w:rPr>
        <w:t>Acting</w:t>
      </w:r>
      <w:r w:rsidR="0043196F" w:rsidRPr="002179C5">
        <w:rPr>
          <w:color w:val="000000" w:themeColor="text1"/>
        </w:rPr>
        <w:t xml:space="preserve"> professional</w:t>
      </w:r>
      <w:r w:rsidR="00996DC5" w:rsidRPr="002179C5">
        <w:rPr>
          <w:color w:val="000000" w:themeColor="text1"/>
        </w:rPr>
        <w:t>ly</w:t>
      </w:r>
      <w:r w:rsidR="0043196F" w:rsidRPr="002179C5">
        <w:rPr>
          <w:color w:val="000000" w:themeColor="text1"/>
        </w:rPr>
        <w:t>, culturally safe, and vigorous in pursuit of fundamental needs, and</w:t>
      </w:r>
    </w:p>
    <w:p w14:paraId="3A9E6E7E" w14:textId="7EF1CF8D" w:rsidR="00A97A9E" w:rsidRPr="002179C5" w:rsidRDefault="0043196F" w:rsidP="008B5DFC">
      <w:pPr>
        <w:pStyle w:val="QIDANParagraph"/>
        <w:numPr>
          <w:ilvl w:val="0"/>
          <w:numId w:val="53"/>
        </w:numPr>
        <w:rPr>
          <w:color w:val="000000" w:themeColor="text1"/>
        </w:rPr>
      </w:pPr>
      <w:r w:rsidRPr="002179C5">
        <w:rPr>
          <w:color w:val="000000" w:themeColor="text1"/>
        </w:rPr>
        <w:t xml:space="preserve">Avoiding conflicts of interest. </w:t>
      </w:r>
    </w:p>
    <w:p w14:paraId="5AF0AC99" w14:textId="77777777" w:rsidR="00681164" w:rsidRDefault="00681164" w:rsidP="00681164">
      <w:pPr>
        <w:pStyle w:val="QIDANParagraph"/>
      </w:pPr>
    </w:p>
    <w:p w14:paraId="57AF0040" w14:textId="098E7EAD" w:rsidR="00936177" w:rsidRDefault="00A51BDA" w:rsidP="00031D14">
      <w:pPr>
        <w:pStyle w:val="Heading1"/>
      </w:pPr>
      <w:bookmarkStart w:id="9" w:name="_Toc231373323"/>
      <w:r>
        <w:t>Membership</w:t>
      </w:r>
      <w:bookmarkEnd w:id="9"/>
    </w:p>
    <w:p w14:paraId="7FAECA2D" w14:textId="2F473FB9" w:rsidR="003B701F" w:rsidRPr="008B5DFC" w:rsidRDefault="003B701F" w:rsidP="008B5DFC">
      <w:pPr>
        <w:pStyle w:val="QIDANParagraph"/>
        <w:rPr>
          <w:b/>
          <w:bCs/>
        </w:rPr>
      </w:pPr>
      <w:r w:rsidRPr="008B5DFC">
        <w:rPr>
          <w:b/>
          <w:bCs/>
        </w:rPr>
        <w:t>Core members</w:t>
      </w:r>
    </w:p>
    <w:p w14:paraId="5073A5DC" w14:textId="01AB882C" w:rsidR="003B701F" w:rsidRPr="00536A00" w:rsidRDefault="0089559F" w:rsidP="008B5DFC">
      <w:pPr>
        <w:pStyle w:val="QIDANParagraph"/>
      </w:pPr>
      <w:r w:rsidRPr="00536A00">
        <w:t xml:space="preserve">Core membership is comprised of organisations funded funder the Queensland Disability Advocacy Program (QDAP). </w:t>
      </w:r>
      <w:r w:rsidR="00C41FFE" w:rsidRPr="00536A00">
        <w:t>These organisations</w:t>
      </w:r>
      <w:r w:rsidR="00F17C85" w:rsidRPr="00536A00">
        <w:t xml:space="preserve"> are: </w:t>
      </w:r>
    </w:p>
    <w:p w14:paraId="696A88A5" w14:textId="6F2B8749" w:rsidR="00C41FFE" w:rsidRPr="002179C5" w:rsidRDefault="00C41FFE" w:rsidP="008B5DFC">
      <w:pPr>
        <w:pStyle w:val="QIDANParagraph"/>
        <w:numPr>
          <w:ilvl w:val="0"/>
          <w:numId w:val="54"/>
        </w:numPr>
        <w:rPr>
          <w:color w:val="000000" w:themeColor="text1"/>
        </w:rPr>
      </w:pPr>
      <w:r w:rsidRPr="002179C5">
        <w:rPr>
          <w:color w:val="000000" w:themeColor="text1"/>
        </w:rPr>
        <w:t xml:space="preserve">Aged and Disability Advocacy Australia </w:t>
      </w:r>
    </w:p>
    <w:p w14:paraId="234D513C" w14:textId="1ED534D0" w:rsidR="00C41FFE" w:rsidRPr="002179C5" w:rsidRDefault="00C41FFE" w:rsidP="008B5DFC">
      <w:pPr>
        <w:pStyle w:val="QIDANParagraph"/>
        <w:numPr>
          <w:ilvl w:val="0"/>
          <w:numId w:val="54"/>
        </w:numPr>
        <w:rPr>
          <w:color w:val="000000" w:themeColor="text1"/>
        </w:rPr>
      </w:pPr>
      <w:r w:rsidRPr="002179C5">
        <w:rPr>
          <w:color w:val="000000" w:themeColor="text1"/>
        </w:rPr>
        <w:t xml:space="preserve">AMPARO Advocacy Inc. </w:t>
      </w:r>
    </w:p>
    <w:p w14:paraId="688E4986" w14:textId="3B18FB4E" w:rsidR="00C41FFE" w:rsidRPr="002179C5" w:rsidRDefault="00C41FFE" w:rsidP="008B5DFC">
      <w:pPr>
        <w:pStyle w:val="QIDANParagraph"/>
        <w:numPr>
          <w:ilvl w:val="0"/>
          <w:numId w:val="54"/>
        </w:numPr>
        <w:rPr>
          <w:color w:val="000000" w:themeColor="text1"/>
        </w:rPr>
      </w:pPr>
      <w:r w:rsidRPr="002179C5">
        <w:rPr>
          <w:color w:val="000000" w:themeColor="text1"/>
        </w:rPr>
        <w:t xml:space="preserve">Capricorn Citizen Advocacy </w:t>
      </w:r>
    </w:p>
    <w:p w14:paraId="33409236" w14:textId="5270F02B" w:rsidR="00C41FFE" w:rsidRPr="002179C5" w:rsidRDefault="00C41FFE" w:rsidP="008B5DFC">
      <w:pPr>
        <w:pStyle w:val="QIDANParagraph"/>
        <w:numPr>
          <w:ilvl w:val="0"/>
          <w:numId w:val="54"/>
        </w:numPr>
        <w:rPr>
          <w:color w:val="000000" w:themeColor="text1"/>
        </w:rPr>
      </w:pPr>
      <w:r w:rsidRPr="002179C5">
        <w:rPr>
          <w:color w:val="000000" w:themeColor="text1"/>
        </w:rPr>
        <w:t xml:space="preserve">Mackay Advocacy Inc. </w:t>
      </w:r>
    </w:p>
    <w:p w14:paraId="78984120" w14:textId="7A18ADAC" w:rsidR="00C41FFE" w:rsidRPr="002179C5" w:rsidRDefault="00C41FFE" w:rsidP="008B5DFC">
      <w:pPr>
        <w:pStyle w:val="QIDANParagraph"/>
        <w:numPr>
          <w:ilvl w:val="0"/>
          <w:numId w:val="54"/>
        </w:numPr>
        <w:rPr>
          <w:color w:val="000000" w:themeColor="text1"/>
        </w:rPr>
      </w:pPr>
      <w:r w:rsidRPr="002179C5">
        <w:rPr>
          <w:color w:val="000000" w:themeColor="text1"/>
        </w:rPr>
        <w:t xml:space="preserve">People with Disability Australia </w:t>
      </w:r>
    </w:p>
    <w:p w14:paraId="3B270E87" w14:textId="7C0E2043" w:rsidR="00C41FFE" w:rsidRPr="002179C5" w:rsidRDefault="00C41FFE" w:rsidP="008B5DFC">
      <w:pPr>
        <w:pStyle w:val="QIDANParagraph"/>
        <w:numPr>
          <w:ilvl w:val="0"/>
          <w:numId w:val="54"/>
        </w:numPr>
        <w:rPr>
          <w:color w:val="000000" w:themeColor="text1"/>
        </w:rPr>
      </w:pPr>
      <w:r w:rsidRPr="002179C5">
        <w:rPr>
          <w:color w:val="000000" w:themeColor="text1"/>
        </w:rPr>
        <w:t xml:space="preserve">Queensland Advocacy for Inclusion </w:t>
      </w:r>
    </w:p>
    <w:p w14:paraId="60B18095" w14:textId="4B506A7D" w:rsidR="00C41FFE" w:rsidRPr="002179C5" w:rsidRDefault="00C41FFE" w:rsidP="008B5DFC">
      <w:pPr>
        <w:pStyle w:val="QIDANParagraph"/>
        <w:numPr>
          <w:ilvl w:val="0"/>
          <w:numId w:val="54"/>
        </w:numPr>
        <w:rPr>
          <w:color w:val="000000" w:themeColor="text1"/>
        </w:rPr>
      </w:pPr>
      <w:r w:rsidRPr="002179C5">
        <w:rPr>
          <w:color w:val="000000" w:themeColor="text1"/>
        </w:rPr>
        <w:t>Rights in Action</w:t>
      </w:r>
    </w:p>
    <w:p w14:paraId="1299897C" w14:textId="3511BD19" w:rsidR="00C41FFE" w:rsidRPr="002179C5" w:rsidRDefault="00C41FFE" w:rsidP="008B5DFC">
      <w:pPr>
        <w:pStyle w:val="QIDANParagraph"/>
        <w:numPr>
          <w:ilvl w:val="0"/>
          <w:numId w:val="54"/>
        </w:numPr>
        <w:rPr>
          <w:color w:val="000000" w:themeColor="text1"/>
        </w:rPr>
      </w:pPr>
      <w:r w:rsidRPr="002179C5">
        <w:rPr>
          <w:color w:val="000000" w:themeColor="text1"/>
        </w:rPr>
        <w:t>Speaking Up for You</w:t>
      </w:r>
    </w:p>
    <w:p w14:paraId="0C944B6B" w14:textId="279F7D69" w:rsidR="006D16AE" w:rsidRPr="002179C5" w:rsidRDefault="006D16AE" w:rsidP="008B5DFC">
      <w:pPr>
        <w:pStyle w:val="QIDANParagraph"/>
        <w:numPr>
          <w:ilvl w:val="0"/>
          <w:numId w:val="54"/>
        </w:numPr>
        <w:rPr>
          <w:color w:val="000000" w:themeColor="text1"/>
        </w:rPr>
      </w:pPr>
      <w:r w:rsidRPr="002179C5">
        <w:rPr>
          <w:color w:val="000000" w:themeColor="text1"/>
        </w:rPr>
        <w:t>TASC</w:t>
      </w:r>
    </w:p>
    <w:p w14:paraId="6390B729" w14:textId="3F833A8B" w:rsidR="0089559F" w:rsidRPr="00536A00" w:rsidRDefault="0089559F" w:rsidP="008B5DFC">
      <w:pPr>
        <w:pStyle w:val="QIDANParagraph"/>
      </w:pPr>
      <w:r w:rsidRPr="00536A00">
        <w:t xml:space="preserve">Core members have full participation in decision-making. </w:t>
      </w:r>
    </w:p>
    <w:p w14:paraId="3234656A" w14:textId="77777777" w:rsidR="00681164" w:rsidRDefault="00681164" w:rsidP="008B5DFC">
      <w:pPr>
        <w:pStyle w:val="QIDANParagraph"/>
        <w:rPr>
          <w:rStyle w:val="normaltextrun"/>
        </w:rPr>
      </w:pPr>
    </w:p>
    <w:p w14:paraId="34F7527D" w14:textId="77777777" w:rsidR="00681164" w:rsidRDefault="00681164" w:rsidP="008B5DFC">
      <w:pPr>
        <w:pStyle w:val="QIDANParagraph"/>
        <w:rPr>
          <w:rStyle w:val="normaltextrun"/>
        </w:rPr>
      </w:pPr>
    </w:p>
    <w:p w14:paraId="4DCC9161" w14:textId="0CEDFBCE" w:rsidR="00C81096" w:rsidRPr="008B5DFC" w:rsidRDefault="00C81096" w:rsidP="008B5DFC">
      <w:pPr>
        <w:pStyle w:val="QIDANParagraph"/>
        <w:rPr>
          <w:b/>
          <w:bCs/>
        </w:rPr>
      </w:pPr>
      <w:r w:rsidRPr="008B5DFC">
        <w:rPr>
          <w:b/>
          <w:bCs/>
        </w:rPr>
        <w:lastRenderedPageBreak/>
        <w:t>Associate members</w:t>
      </w:r>
    </w:p>
    <w:p w14:paraId="29600E20" w14:textId="77777777" w:rsidR="00F57E40" w:rsidRPr="00536A00" w:rsidRDefault="00F57E40" w:rsidP="008B5DFC">
      <w:pPr>
        <w:pStyle w:val="QIDANParagraph"/>
      </w:pPr>
      <w:r w:rsidRPr="00536A00">
        <w:t>QIDAN may include associate members who align with QIDAN’s purpose and principles.</w:t>
      </w:r>
    </w:p>
    <w:p w14:paraId="650AA43C" w14:textId="77777777" w:rsidR="00F57E40" w:rsidRPr="00536A00" w:rsidRDefault="00F57E40" w:rsidP="008B5DFC">
      <w:pPr>
        <w:pStyle w:val="QIDANParagraph"/>
      </w:pPr>
      <w:r w:rsidRPr="00536A00">
        <w:t>Associate members:</w:t>
      </w:r>
    </w:p>
    <w:p w14:paraId="644B7DFE" w14:textId="77777777" w:rsidR="00F57E40" w:rsidRDefault="00F57E40" w:rsidP="008B5DFC">
      <w:pPr>
        <w:pStyle w:val="QIDANParagraph"/>
        <w:numPr>
          <w:ilvl w:val="0"/>
          <w:numId w:val="55"/>
        </w:numPr>
        <w:rPr>
          <w:color w:val="000000" w:themeColor="text1"/>
        </w:rPr>
      </w:pPr>
      <w:r w:rsidRPr="00211161">
        <w:rPr>
          <w:color w:val="000000" w:themeColor="text1"/>
        </w:rPr>
        <w:t>contribute to discussions and collaboration</w:t>
      </w:r>
    </w:p>
    <w:p w14:paraId="4A83BE11" w14:textId="6CDDE06E" w:rsidR="00F57E40" w:rsidRPr="00F57E40" w:rsidRDefault="00F57E40" w:rsidP="008B5DFC">
      <w:pPr>
        <w:pStyle w:val="QIDANParagraph"/>
        <w:numPr>
          <w:ilvl w:val="0"/>
          <w:numId w:val="55"/>
        </w:numPr>
        <w:rPr>
          <w:color w:val="000000" w:themeColor="text1"/>
        </w:rPr>
      </w:pPr>
      <w:r w:rsidRPr="00211161">
        <w:rPr>
          <w:color w:val="000000" w:themeColor="text1"/>
        </w:rPr>
        <w:t>do not participate in formal decision-making</w:t>
      </w:r>
    </w:p>
    <w:p w14:paraId="3B1F6F76" w14:textId="77777777" w:rsidR="00F57E40" w:rsidRPr="00211161" w:rsidRDefault="00F57E40" w:rsidP="008B5DFC">
      <w:pPr>
        <w:pStyle w:val="QIDANParagraph"/>
        <w:rPr>
          <w:color w:val="000000" w:themeColor="text1"/>
        </w:rPr>
      </w:pPr>
      <w:r w:rsidRPr="00211161">
        <w:rPr>
          <w:color w:val="000000" w:themeColor="text1"/>
        </w:rPr>
        <w:t>Core members determine associate membership.</w:t>
      </w:r>
    </w:p>
    <w:p w14:paraId="3C59EF4E" w14:textId="6F15DF1E" w:rsidR="00F57E40" w:rsidRPr="008B5DFC" w:rsidRDefault="00F57E40" w:rsidP="008B5DFC">
      <w:pPr>
        <w:pStyle w:val="QIDANParagraph"/>
        <w:rPr>
          <w:b/>
          <w:bCs/>
        </w:rPr>
      </w:pPr>
      <w:r w:rsidRPr="008B5DFC">
        <w:rPr>
          <w:b/>
          <w:bCs/>
        </w:rPr>
        <w:t xml:space="preserve">Membership expectations </w:t>
      </w:r>
    </w:p>
    <w:p w14:paraId="2942809C" w14:textId="77777777" w:rsidR="00FA20FA" w:rsidRPr="00536A00" w:rsidRDefault="00FA20FA" w:rsidP="008B5DFC">
      <w:pPr>
        <w:pStyle w:val="QIDANParagraph"/>
      </w:pPr>
      <w:r w:rsidRPr="00536A00">
        <w:t>All members are expected to:</w:t>
      </w:r>
    </w:p>
    <w:p w14:paraId="774CA2FB" w14:textId="77777777" w:rsidR="00FA20FA" w:rsidRPr="002179C5" w:rsidRDefault="00FA20FA" w:rsidP="008B5DFC">
      <w:pPr>
        <w:pStyle w:val="QIDANParagraph"/>
        <w:numPr>
          <w:ilvl w:val="0"/>
          <w:numId w:val="56"/>
        </w:numPr>
        <w:rPr>
          <w:color w:val="000000" w:themeColor="text1"/>
        </w:rPr>
      </w:pPr>
      <w:r w:rsidRPr="002179C5">
        <w:rPr>
          <w:color w:val="000000" w:themeColor="text1"/>
        </w:rPr>
        <w:t>act in alignment with QIDAN’s purpose and principles</w:t>
      </w:r>
    </w:p>
    <w:p w14:paraId="52156DDF" w14:textId="77777777" w:rsidR="00FA20FA" w:rsidRPr="002179C5" w:rsidRDefault="00FA20FA" w:rsidP="008B5DFC">
      <w:pPr>
        <w:pStyle w:val="QIDANParagraph"/>
        <w:numPr>
          <w:ilvl w:val="0"/>
          <w:numId w:val="56"/>
        </w:numPr>
        <w:rPr>
          <w:color w:val="000000" w:themeColor="text1"/>
        </w:rPr>
      </w:pPr>
      <w:r w:rsidRPr="002179C5">
        <w:rPr>
          <w:color w:val="000000" w:themeColor="text1"/>
        </w:rPr>
        <w:t>contribute to collective work where possible</w:t>
      </w:r>
    </w:p>
    <w:p w14:paraId="1B24D310" w14:textId="77777777" w:rsidR="00FA20FA" w:rsidRPr="002179C5" w:rsidRDefault="00FA20FA" w:rsidP="008B5DFC">
      <w:pPr>
        <w:pStyle w:val="QIDANParagraph"/>
        <w:numPr>
          <w:ilvl w:val="0"/>
          <w:numId w:val="56"/>
        </w:numPr>
        <w:rPr>
          <w:color w:val="000000" w:themeColor="text1"/>
        </w:rPr>
      </w:pPr>
      <w:r w:rsidRPr="002179C5">
        <w:rPr>
          <w:color w:val="000000" w:themeColor="text1"/>
        </w:rPr>
        <w:t>respect the independence of member organisations</w:t>
      </w:r>
    </w:p>
    <w:p w14:paraId="0169366F" w14:textId="319150DB" w:rsidR="00F57E40" w:rsidRDefault="00FA20FA" w:rsidP="008B5DFC">
      <w:pPr>
        <w:pStyle w:val="QIDANParagraph"/>
        <w:numPr>
          <w:ilvl w:val="0"/>
          <w:numId w:val="56"/>
        </w:numPr>
        <w:rPr>
          <w:color w:val="000000" w:themeColor="text1"/>
        </w:rPr>
      </w:pPr>
      <w:r w:rsidRPr="002179C5">
        <w:rPr>
          <w:color w:val="000000" w:themeColor="text1"/>
        </w:rPr>
        <w:t>engage constructively and collaboratively</w:t>
      </w:r>
      <w:r w:rsidR="008B5DFC">
        <w:rPr>
          <w:color w:val="000000" w:themeColor="text1"/>
        </w:rPr>
        <w:t xml:space="preserve">. </w:t>
      </w:r>
    </w:p>
    <w:p w14:paraId="227429CD" w14:textId="77777777" w:rsidR="008B5DFC" w:rsidRPr="00536A00" w:rsidRDefault="008B5DFC" w:rsidP="008B5DFC">
      <w:pPr>
        <w:pStyle w:val="QIDANParagraph"/>
        <w:rPr>
          <w:color w:val="000000" w:themeColor="text1"/>
        </w:rPr>
      </w:pPr>
    </w:p>
    <w:p w14:paraId="7A8BF50A" w14:textId="41D7F55E" w:rsidR="00A51BDA" w:rsidRDefault="00681164" w:rsidP="008B5DFC">
      <w:pPr>
        <w:pStyle w:val="Heading1"/>
      </w:pPr>
      <w:bookmarkStart w:id="10" w:name="_Toc231373324"/>
      <w:r>
        <w:t>Governance and Structure</w:t>
      </w:r>
      <w:bookmarkEnd w:id="10"/>
    </w:p>
    <w:p w14:paraId="188C9E7D" w14:textId="6E92E93C" w:rsidR="00F675F7" w:rsidRPr="00536A00" w:rsidRDefault="00F675F7" w:rsidP="008B5DFC">
      <w:pPr>
        <w:pStyle w:val="QIDANParagraph"/>
      </w:pPr>
      <w:r w:rsidRPr="00536A00">
        <w:t>QIDAN</w:t>
      </w:r>
      <w:r w:rsidR="002179C5" w:rsidRPr="00536A00">
        <w:t xml:space="preserve"> is a collaborative Network and is not a separate legal entity. QIDAN operates through shared leadership and collective decision-making.</w:t>
      </w:r>
    </w:p>
    <w:p w14:paraId="2790C0F8" w14:textId="5F0BA37C" w:rsidR="002179C5" w:rsidRPr="00FC48C5" w:rsidRDefault="002179C5" w:rsidP="008B5DFC">
      <w:pPr>
        <w:pStyle w:val="QIDANParagraph"/>
        <w:rPr>
          <w:b/>
          <w:bCs/>
        </w:rPr>
      </w:pPr>
      <w:r w:rsidRPr="00FC48C5">
        <w:rPr>
          <w:b/>
          <w:bCs/>
        </w:rPr>
        <w:t xml:space="preserve">Leadership </w:t>
      </w:r>
    </w:p>
    <w:p w14:paraId="078B74A2" w14:textId="77777777" w:rsidR="002179C5" w:rsidRDefault="002179C5" w:rsidP="008B5DFC">
      <w:pPr>
        <w:pStyle w:val="QIDANParagraph"/>
      </w:pPr>
      <w:r>
        <w:t xml:space="preserve">QIDAN will have: </w:t>
      </w:r>
    </w:p>
    <w:p w14:paraId="60423FA5" w14:textId="50E2318A" w:rsidR="002179C5" w:rsidRPr="002179C5" w:rsidRDefault="002179C5" w:rsidP="00FC48C5">
      <w:pPr>
        <w:pStyle w:val="QIDANParagraph"/>
        <w:numPr>
          <w:ilvl w:val="0"/>
          <w:numId w:val="57"/>
        </w:numPr>
        <w:rPr>
          <w:color w:val="000000" w:themeColor="text1"/>
        </w:rPr>
      </w:pPr>
      <w:r w:rsidRPr="002179C5">
        <w:rPr>
          <w:color w:val="000000" w:themeColor="text1"/>
        </w:rPr>
        <w:t>a Chair</w:t>
      </w:r>
    </w:p>
    <w:p w14:paraId="00F2F1D4" w14:textId="0CCC7F16" w:rsidR="002179C5" w:rsidRPr="002179C5" w:rsidRDefault="002179C5" w:rsidP="00FC48C5">
      <w:pPr>
        <w:pStyle w:val="QIDANParagraph"/>
        <w:numPr>
          <w:ilvl w:val="0"/>
          <w:numId w:val="57"/>
        </w:numPr>
        <w:rPr>
          <w:color w:val="000000" w:themeColor="text1"/>
        </w:rPr>
      </w:pPr>
      <w:r w:rsidRPr="002179C5">
        <w:rPr>
          <w:color w:val="000000" w:themeColor="text1"/>
        </w:rPr>
        <w:t xml:space="preserve">a Deputy Chair </w:t>
      </w:r>
    </w:p>
    <w:p w14:paraId="194BAE0D" w14:textId="6C96FDC4" w:rsidR="002179C5" w:rsidRDefault="002179C5" w:rsidP="008B5DFC">
      <w:pPr>
        <w:pStyle w:val="QIDANParagraph"/>
      </w:pPr>
      <w:r>
        <w:t xml:space="preserve">These roles: </w:t>
      </w:r>
    </w:p>
    <w:p w14:paraId="52AFBA19" w14:textId="77777777" w:rsidR="00706D51" w:rsidRDefault="00706D51" w:rsidP="00FC48C5">
      <w:pPr>
        <w:pStyle w:val="QIDANParagraph"/>
        <w:numPr>
          <w:ilvl w:val="0"/>
          <w:numId w:val="58"/>
        </w:numPr>
        <w:rPr>
          <w:color w:val="000000" w:themeColor="text1"/>
        </w:rPr>
      </w:pPr>
      <w:r w:rsidRPr="00211161">
        <w:rPr>
          <w:color w:val="000000" w:themeColor="text1"/>
        </w:rPr>
        <w:t>are selected from core member organisations</w:t>
      </w:r>
    </w:p>
    <w:p w14:paraId="3A832288" w14:textId="77777777" w:rsidR="00706D51" w:rsidRDefault="00706D51" w:rsidP="00FC48C5">
      <w:pPr>
        <w:pStyle w:val="QIDANParagraph"/>
        <w:numPr>
          <w:ilvl w:val="0"/>
          <w:numId w:val="58"/>
        </w:numPr>
        <w:rPr>
          <w:color w:val="000000" w:themeColor="text1"/>
        </w:rPr>
      </w:pPr>
      <w:r w:rsidRPr="00211161">
        <w:rPr>
          <w:color w:val="000000" w:themeColor="text1"/>
        </w:rPr>
        <w:t>rotate on a regular basis (e.g. annually)</w:t>
      </w:r>
    </w:p>
    <w:p w14:paraId="00C7286C" w14:textId="36F4FA79" w:rsidR="00706D51" w:rsidRPr="00706D51" w:rsidRDefault="00706D51" w:rsidP="00FC48C5">
      <w:pPr>
        <w:pStyle w:val="QIDANParagraph"/>
        <w:numPr>
          <w:ilvl w:val="0"/>
          <w:numId w:val="58"/>
        </w:numPr>
        <w:rPr>
          <w:color w:val="000000" w:themeColor="text1"/>
        </w:rPr>
      </w:pPr>
      <w:r w:rsidRPr="00211161">
        <w:rPr>
          <w:color w:val="000000" w:themeColor="text1"/>
        </w:rPr>
        <w:t xml:space="preserve">support coordination and facilitation of the </w:t>
      </w:r>
      <w:r>
        <w:rPr>
          <w:color w:val="000000" w:themeColor="text1"/>
        </w:rPr>
        <w:t>Network</w:t>
      </w:r>
    </w:p>
    <w:p w14:paraId="38D1140B" w14:textId="10AC5295" w:rsidR="00706D51" w:rsidRPr="00536A00" w:rsidRDefault="00706D51" w:rsidP="008B5DFC">
      <w:pPr>
        <w:pStyle w:val="QIDANParagraph"/>
      </w:pPr>
      <w:r w:rsidRPr="00536A00">
        <w:t>A small coordination group may be established as required to support QIDAN’s work.</w:t>
      </w:r>
    </w:p>
    <w:p w14:paraId="47FAC795" w14:textId="77777777" w:rsidR="00706D51" w:rsidRPr="00536A00" w:rsidRDefault="00706D51" w:rsidP="008B5DFC">
      <w:pPr>
        <w:pStyle w:val="QIDANParagraph"/>
      </w:pPr>
      <w:r w:rsidRPr="00536A00">
        <w:t>The role of the Chair is to</w:t>
      </w:r>
    </w:p>
    <w:p w14:paraId="7AC773F2" w14:textId="77777777" w:rsidR="00706D51" w:rsidRDefault="00706D51" w:rsidP="00FC48C5">
      <w:pPr>
        <w:pStyle w:val="QIDANParagraph"/>
        <w:numPr>
          <w:ilvl w:val="0"/>
          <w:numId w:val="59"/>
        </w:numPr>
        <w:rPr>
          <w:color w:val="000000" w:themeColor="text1"/>
        </w:rPr>
      </w:pPr>
      <w:r>
        <w:rPr>
          <w:color w:val="000000" w:themeColor="text1"/>
        </w:rPr>
        <w:t>chair the monthly Network meetings</w:t>
      </w:r>
    </w:p>
    <w:p w14:paraId="50B7FC6E" w14:textId="0BB9BD9A" w:rsidR="00706D51" w:rsidRPr="003972A6" w:rsidRDefault="00706D51" w:rsidP="00FC48C5">
      <w:pPr>
        <w:pStyle w:val="QIDANParagraph"/>
        <w:numPr>
          <w:ilvl w:val="0"/>
          <w:numId w:val="59"/>
        </w:numPr>
        <w:rPr>
          <w:color w:val="000000" w:themeColor="text1"/>
        </w:rPr>
      </w:pPr>
      <w:r>
        <w:rPr>
          <w:color w:val="000000" w:themeColor="text1"/>
        </w:rPr>
        <w:t>work with the host organisation to develop the agendas for these meetings</w:t>
      </w:r>
    </w:p>
    <w:p w14:paraId="23E9D497" w14:textId="77777777" w:rsidR="00536A00" w:rsidRPr="00FC48C5" w:rsidRDefault="00536A00" w:rsidP="008B5DFC">
      <w:pPr>
        <w:pStyle w:val="QIDANParagraph"/>
        <w:rPr>
          <w:b/>
          <w:bCs/>
        </w:rPr>
      </w:pPr>
      <w:r w:rsidRPr="00FC48C5">
        <w:rPr>
          <w:b/>
          <w:bCs/>
        </w:rPr>
        <w:lastRenderedPageBreak/>
        <w:t>Role of the host organisation</w:t>
      </w:r>
    </w:p>
    <w:p w14:paraId="5C8D5C87" w14:textId="77777777" w:rsidR="00536A00" w:rsidRPr="008B5DFC" w:rsidRDefault="00536A00" w:rsidP="008B5DFC">
      <w:pPr>
        <w:pStyle w:val="QIDANParagraph"/>
      </w:pPr>
      <w:r w:rsidRPr="008B5DFC">
        <w:t>QAI is currently funded as the coordinating host organisation to supports QIDAN with coordination and administration. Its role is to:</w:t>
      </w:r>
    </w:p>
    <w:p w14:paraId="36237F4F" w14:textId="77777777" w:rsidR="00536A00" w:rsidRDefault="00536A00" w:rsidP="00FC48C5">
      <w:pPr>
        <w:pStyle w:val="QIDANParagraph"/>
        <w:numPr>
          <w:ilvl w:val="0"/>
          <w:numId w:val="60"/>
        </w:numPr>
        <w:rPr>
          <w:color w:val="000000" w:themeColor="text1"/>
        </w:rPr>
      </w:pPr>
      <w:r w:rsidRPr="00211161">
        <w:rPr>
          <w:color w:val="000000" w:themeColor="text1"/>
        </w:rPr>
        <w:t>facilitate, not direct, the work of QIDAN</w:t>
      </w:r>
    </w:p>
    <w:p w14:paraId="0AD7D27E" w14:textId="77777777" w:rsidR="00536A00" w:rsidRDefault="00536A00" w:rsidP="00FC48C5">
      <w:pPr>
        <w:pStyle w:val="QIDANParagraph"/>
        <w:numPr>
          <w:ilvl w:val="0"/>
          <w:numId w:val="60"/>
        </w:numPr>
        <w:rPr>
          <w:color w:val="000000" w:themeColor="text1"/>
        </w:rPr>
      </w:pPr>
      <w:r w:rsidRPr="00AB31B7">
        <w:rPr>
          <w:color w:val="000000" w:themeColor="text1"/>
        </w:rPr>
        <w:t>support communication and coordination</w:t>
      </w:r>
    </w:p>
    <w:p w14:paraId="2E92BBC2" w14:textId="6C9519A5" w:rsidR="00536A00" w:rsidRPr="00536A00" w:rsidRDefault="00536A00" w:rsidP="00FC48C5">
      <w:pPr>
        <w:pStyle w:val="QIDANParagraph"/>
        <w:numPr>
          <w:ilvl w:val="0"/>
          <w:numId w:val="60"/>
        </w:numPr>
        <w:rPr>
          <w:color w:val="000000" w:themeColor="text1"/>
        </w:rPr>
      </w:pPr>
      <w:r w:rsidRPr="00AB31B7">
        <w:rPr>
          <w:color w:val="000000" w:themeColor="text1"/>
        </w:rPr>
        <w:t xml:space="preserve">act in accordance with decisions of the </w:t>
      </w:r>
      <w:r>
        <w:rPr>
          <w:color w:val="000000" w:themeColor="text1"/>
        </w:rPr>
        <w:t>Network</w:t>
      </w:r>
    </w:p>
    <w:p w14:paraId="1A18C133" w14:textId="12C07F73" w:rsidR="00536A00" w:rsidRPr="008B5DFC" w:rsidRDefault="00536A00" w:rsidP="008B5DFC">
      <w:pPr>
        <w:pStyle w:val="QIDANParagraph"/>
      </w:pPr>
      <w:r w:rsidRPr="008B5DFC">
        <w:t>The host organisation will maintain clear separation between its role as an independent advocacy service and its role in supporting QIDAN.</w:t>
      </w:r>
    </w:p>
    <w:p w14:paraId="42B87B13" w14:textId="77777777" w:rsidR="00536A00" w:rsidRPr="00FC48C5" w:rsidRDefault="00536A00" w:rsidP="008B5DFC">
      <w:pPr>
        <w:pStyle w:val="QIDANParagraph"/>
        <w:rPr>
          <w:b/>
          <w:bCs/>
        </w:rPr>
      </w:pPr>
      <w:r w:rsidRPr="00FC48C5">
        <w:rPr>
          <w:b/>
          <w:bCs/>
        </w:rPr>
        <w:t>Decision-making</w:t>
      </w:r>
    </w:p>
    <w:p w14:paraId="3A564E8F" w14:textId="77777777" w:rsidR="00536A00" w:rsidRPr="008B5DFC" w:rsidRDefault="00536A00" w:rsidP="008B5DFC">
      <w:pPr>
        <w:pStyle w:val="QIDANParagraph"/>
      </w:pPr>
      <w:r w:rsidRPr="008B5DFC">
        <w:t>QIDAN aims to operate through consensus wherever possible. Where consensus cannot be reached:</w:t>
      </w:r>
    </w:p>
    <w:p w14:paraId="1C10A8CE" w14:textId="77777777" w:rsidR="00536A00" w:rsidRPr="00B150AA" w:rsidRDefault="00536A00" w:rsidP="00FC48C5">
      <w:pPr>
        <w:pStyle w:val="QIDANParagraph"/>
        <w:numPr>
          <w:ilvl w:val="0"/>
          <w:numId w:val="61"/>
        </w:numPr>
        <w:rPr>
          <w:color w:val="000000" w:themeColor="text1"/>
        </w:rPr>
      </w:pPr>
      <w:r w:rsidRPr="00B150AA">
        <w:rPr>
          <w:color w:val="000000" w:themeColor="text1"/>
        </w:rPr>
        <w:t>decisions may be made by majority of core members</w:t>
      </w:r>
    </w:p>
    <w:p w14:paraId="4628AD0B" w14:textId="77777777" w:rsidR="00536A00" w:rsidRPr="00B150AA" w:rsidRDefault="00536A00" w:rsidP="00FC48C5">
      <w:pPr>
        <w:pStyle w:val="QIDANParagraph"/>
        <w:numPr>
          <w:ilvl w:val="0"/>
          <w:numId w:val="61"/>
        </w:numPr>
        <w:rPr>
          <w:color w:val="000000" w:themeColor="text1"/>
        </w:rPr>
      </w:pPr>
      <w:r w:rsidRPr="00B150AA">
        <w:rPr>
          <w:color w:val="000000" w:themeColor="text1"/>
        </w:rPr>
        <w:t>members may opt out of specific actions or position</w:t>
      </w:r>
      <w:r>
        <w:rPr>
          <w:color w:val="000000" w:themeColor="text1"/>
        </w:rPr>
        <w:t>s</w:t>
      </w:r>
    </w:p>
    <w:p w14:paraId="48162E5A" w14:textId="1F7BA52D" w:rsidR="00536A00" w:rsidRPr="008B5DFC" w:rsidRDefault="00536A00" w:rsidP="00FC48C5">
      <w:pPr>
        <w:pStyle w:val="QIDANParagraph"/>
        <w:numPr>
          <w:ilvl w:val="0"/>
          <w:numId w:val="61"/>
        </w:numPr>
        <w:rPr>
          <w:color w:val="000000" w:themeColor="text1"/>
        </w:rPr>
      </w:pPr>
      <w:r w:rsidRPr="00B150AA">
        <w:rPr>
          <w:color w:val="000000" w:themeColor="text1"/>
        </w:rPr>
        <w:t>differing views may be recorded</w:t>
      </w:r>
    </w:p>
    <w:p w14:paraId="28A2CC43" w14:textId="701F4971" w:rsidR="00536A00" w:rsidRPr="00FC48C5" w:rsidRDefault="00536A00" w:rsidP="008B5DFC">
      <w:pPr>
        <w:pStyle w:val="QIDANParagraph"/>
      </w:pPr>
      <w:r w:rsidRPr="008B5DFC">
        <w:t>Timeframes for decision-making will be agreed based on the urgency of the issue.</w:t>
      </w:r>
    </w:p>
    <w:p w14:paraId="0882E7AE" w14:textId="77777777" w:rsidR="00536A00" w:rsidRPr="00FC48C5" w:rsidRDefault="00536A00" w:rsidP="008B5DFC">
      <w:pPr>
        <w:pStyle w:val="QIDANParagraph"/>
        <w:rPr>
          <w:b/>
          <w:bCs/>
        </w:rPr>
      </w:pPr>
      <w:r w:rsidRPr="00FC48C5">
        <w:rPr>
          <w:b/>
          <w:bCs/>
        </w:rPr>
        <w:t>Representation and advocacy positions</w:t>
      </w:r>
    </w:p>
    <w:p w14:paraId="20FEC0AD" w14:textId="77777777" w:rsidR="00536A00" w:rsidRPr="00211161" w:rsidRDefault="00536A00" w:rsidP="008B5DFC">
      <w:pPr>
        <w:pStyle w:val="QIDANParagraph"/>
        <w:rPr>
          <w:color w:val="000000" w:themeColor="text1"/>
        </w:rPr>
      </w:pPr>
      <w:r w:rsidRPr="00211161">
        <w:rPr>
          <w:color w:val="000000" w:themeColor="text1"/>
        </w:rPr>
        <w:t>QIDAN represents the collective voice of its members where agreement has been reached.</w:t>
      </w:r>
    </w:p>
    <w:p w14:paraId="683264BE" w14:textId="77777777" w:rsidR="00536A00" w:rsidRPr="00211161" w:rsidRDefault="00536A00" w:rsidP="008B5DFC">
      <w:pPr>
        <w:pStyle w:val="QIDANParagraph"/>
        <w:rPr>
          <w:color w:val="000000" w:themeColor="text1"/>
        </w:rPr>
      </w:pPr>
      <w:r w:rsidRPr="00211161">
        <w:rPr>
          <w:color w:val="000000" w:themeColor="text1"/>
        </w:rPr>
        <w:t>Where QIDAN takes a collective position:</w:t>
      </w:r>
    </w:p>
    <w:p w14:paraId="704FBA31" w14:textId="77777777" w:rsidR="00536A00" w:rsidRDefault="00536A00" w:rsidP="00FC48C5">
      <w:pPr>
        <w:pStyle w:val="QIDANParagraph"/>
        <w:numPr>
          <w:ilvl w:val="0"/>
          <w:numId w:val="62"/>
        </w:numPr>
        <w:rPr>
          <w:color w:val="000000" w:themeColor="text1"/>
        </w:rPr>
      </w:pPr>
      <w:r w:rsidRPr="00211161">
        <w:rPr>
          <w:color w:val="000000" w:themeColor="text1"/>
        </w:rPr>
        <w:t>members will be consulted</w:t>
      </w:r>
    </w:p>
    <w:p w14:paraId="4569712F" w14:textId="794A453D" w:rsidR="00536A00" w:rsidRPr="00FC48C5" w:rsidRDefault="00536A00" w:rsidP="008B5DFC">
      <w:pPr>
        <w:pStyle w:val="QIDANParagraph"/>
        <w:numPr>
          <w:ilvl w:val="0"/>
          <w:numId w:val="62"/>
        </w:numPr>
        <w:rPr>
          <w:color w:val="000000" w:themeColor="text1"/>
        </w:rPr>
      </w:pPr>
      <w:r w:rsidRPr="00211161">
        <w:rPr>
          <w:color w:val="000000" w:themeColor="text1"/>
        </w:rPr>
        <w:t>members may choose whether to be signatories to specific advocacy actions</w:t>
      </w:r>
    </w:p>
    <w:p w14:paraId="7927FA3A" w14:textId="77777777" w:rsidR="00536A00" w:rsidRDefault="00536A00" w:rsidP="008B5DFC">
      <w:pPr>
        <w:pStyle w:val="QIDANParagraph"/>
        <w:rPr>
          <w:color w:val="000000" w:themeColor="text1"/>
        </w:rPr>
      </w:pPr>
      <w:r w:rsidRPr="00211161">
        <w:rPr>
          <w:color w:val="000000" w:themeColor="text1"/>
        </w:rPr>
        <w:t>Individual organisations retain the right to advocate independently.</w:t>
      </w:r>
    </w:p>
    <w:p w14:paraId="728643F4" w14:textId="77777777" w:rsidR="00536A00" w:rsidRDefault="00536A00" w:rsidP="002179C5">
      <w:pPr>
        <w:pStyle w:val="QIDANParagraph"/>
      </w:pPr>
    </w:p>
    <w:p w14:paraId="242D0A53" w14:textId="37B85F70" w:rsidR="005442B5" w:rsidRPr="00A97A9E" w:rsidRDefault="00485F8D" w:rsidP="00031D14">
      <w:pPr>
        <w:pStyle w:val="Heading1"/>
      </w:pPr>
      <w:bookmarkStart w:id="11" w:name="_Toc231373325"/>
      <w:r>
        <w:t xml:space="preserve">How We </w:t>
      </w:r>
      <w:r w:rsidR="007227FD">
        <w:t>Work Together</w:t>
      </w:r>
      <w:bookmarkEnd w:id="11"/>
    </w:p>
    <w:p w14:paraId="3E34B702" w14:textId="249884DF" w:rsidR="007227FD" w:rsidRDefault="00302BB6" w:rsidP="00302BB6">
      <w:pPr>
        <w:pStyle w:val="QIDANParagraph"/>
      </w:pPr>
      <w:r w:rsidRPr="00302BB6">
        <w:t xml:space="preserve">QIDAN </w:t>
      </w:r>
      <w:r w:rsidR="007227FD">
        <w:t xml:space="preserve">is a collaborative Network built on trust, shared purpose and mutual respect. </w:t>
      </w:r>
      <w:r w:rsidR="00F54D4E" w:rsidRPr="00211161">
        <w:rPr>
          <w:color w:val="000000" w:themeColor="text1"/>
        </w:rPr>
        <w:t>While member organisations operate independently, the effectiveness of QIDAN relies on active participation and a commitment to working together in good faith.</w:t>
      </w:r>
    </w:p>
    <w:p w14:paraId="49E6015F" w14:textId="77777777" w:rsidR="00AF701D" w:rsidRDefault="00AF701D" w:rsidP="00C01346">
      <w:pPr>
        <w:pStyle w:val="QIDANParagraph"/>
      </w:pPr>
    </w:p>
    <w:p w14:paraId="332890FE" w14:textId="77777777" w:rsidR="00C01346" w:rsidRDefault="00C01346" w:rsidP="00C01346">
      <w:pPr>
        <w:pStyle w:val="QIDANParagraph"/>
      </w:pPr>
    </w:p>
    <w:p w14:paraId="1973D2D7" w14:textId="77777777" w:rsidR="00AF701D" w:rsidRPr="00211161" w:rsidRDefault="00AF701D" w:rsidP="00C01346">
      <w:pPr>
        <w:pStyle w:val="QIDANParagraph"/>
        <w:rPr>
          <w:b/>
          <w:bCs/>
          <w:color w:val="000000" w:themeColor="text1"/>
          <w:szCs w:val="28"/>
        </w:rPr>
      </w:pPr>
      <w:r>
        <w:rPr>
          <w:b/>
          <w:bCs/>
          <w:color w:val="000000" w:themeColor="text1"/>
          <w:szCs w:val="28"/>
        </w:rPr>
        <w:lastRenderedPageBreak/>
        <w:t xml:space="preserve">1. </w:t>
      </w:r>
      <w:r w:rsidRPr="00211161">
        <w:rPr>
          <w:b/>
          <w:bCs/>
          <w:color w:val="000000" w:themeColor="text1"/>
          <w:szCs w:val="28"/>
        </w:rPr>
        <w:t>Commitment to collaboration</w:t>
      </w:r>
    </w:p>
    <w:p w14:paraId="0B6C520F" w14:textId="77777777" w:rsidR="00AF701D" w:rsidRPr="00211161" w:rsidRDefault="00AF701D" w:rsidP="00C01346">
      <w:pPr>
        <w:pStyle w:val="QIDANParagraph"/>
        <w:rPr>
          <w:color w:val="000000" w:themeColor="text1"/>
        </w:rPr>
      </w:pPr>
      <w:r w:rsidRPr="00211161">
        <w:rPr>
          <w:color w:val="000000" w:themeColor="text1"/>
        </w:rPr>
        <w:t>QIDAN members commit to:</w:t>
      </w:r>
    </w:p>
    <w:p w14:paraId="5594B5A8" w14:textId="77777777" w:rsidR="00AF701D" w:rsidRDefault="00AF701D" w:rsidP="00C01346">
      <w:pPr>
        <w:pStyle w:val="QIDANParagraph"/>
        <w:numPr>
          <w:ilvl w:val="0"/>
          <w:numId w:val="65"/>
        </w:numPr>
        <w:rPr>
          <w:color w:val="000000" w:themeColor="text1"/>
        </w:rPr>
      </w:pPr>
      <w:r w:rsidRPr="00211161">
        <w:rPr>
          <w:color w:val="000000" w:themeColor="text1"/>
        </w:rPr>
        <w:t>working constructively with one another to advance shared goals</w:t>
      </w:r>
    </w:p>
    <w:p w14:paraId="4509CE50" w14:textId="77777777" w:rsidR="00AF701D" w:rsidRDefault="00AF701D" w:rsidP="00C01346">
      <w:pPr>
        <w:pStyle w:val="QIDANParagraph"/>
        <w:numPr>
          <w:ilvl w:val="0"/>
          <w:numId w:val="65"/>
        </w:numPr>
        <w:rPr>
          <w:color w:val="000000" w:themeColor="text1"/>
        </w:rPr>
      </w:pPr>
      <w:r w:rsidRPr="00211161">
        <w:rPr>
          <w:color w:val="000000" w:themeColor="text1"/>
        </w:rPr>
        <w:t>contributing knowledge, insights and experience to collective work</w:t>
      </w:r>
    </w:p>
    <w:p w14:paraId="243CBC90" w14:textId="77777777" w:rsidR="00AF701D" w:rsidRDefault="00AF701D" w:rsidP="00C01346">
      <w:pPr>
        <w:pStyle w:val="QIDANParagraph"/>
        <w:numPr>
          <w:ilvl w:val="0"/>
          <w:numId w:val="65"/>
        </w:numPr>
        <w:rPr>
          <w:color w:val="000000" w:themeColor="text1"/>
        </w:rPr>
      </w:pPr>
      <w:r w:rsidRPr="00211161">
        <w:rPr>
          <w:color w:val="000000" w:themeColor="text1"/>
        </w:rPr>
        <w:t>supporting a unified voice on agreed priority issues</w:t>
      </w:r>
    </w:p>
    <w:p w14:paraId="491AB08F" w14:textId="77777777" w:rsidR="00AF701D" w:rsidRDefault="00AF701D" w:rsidP="00C01346">
      <w:pPr>
        <w:pStyle w:val="QIDANParagraph"/>
        <w:numPr>
          <w:ilvl w:val="0"/>
          <w:numId w:val="65"/>
        </w:numPr>
        <w:rPr>
          <w:color w:val="000000" w:themeColor="text1"/>
        </w:rPr>
      </w:pPr>
      <w:r w:rsidRPr="00211161">
        <w:rPr>
          <w:color w:val="000000" w:themeColor="text1"/>
        </w:rPr>
        <w:t xml:space="preserve">recognising and valuing the diversity of perspectives across the </w:t>
      </w:r>
      <w:r>
        <w:rPr>
          <w:color w:val="000000" w:themeColor="text1"/>
        </w:rPr>
        <w:t>Network</w:t>
      </w:r>
    </w:p>
    <w:p w14:paraId="7A238E7D" w14:textId="1C0909F1" w:rsidR="00AF701D" w:rsidRDefault="00AF701D" w:rsidP="00C01346">
      <w:pPr>
        <w:pStyle w:val="QIDANParagraph"/>
        <w:numPr>
          <w:ilvl w:val="0"/>
          <w:numId w:val="65"/>
        </w:numPr>
        <w:rPr>
          <w:color w:val="000000" w:themeColor="text1"/>
        </w:rPr>
      </w:pPr>
      <w:r w:rsidRPr="00211161">
        <w:rPr>
          <w:color w:val="000000" w:themeColor="text1"/>
        </w:rPr>
        <w:t xml:space="preserve">acting in a way that strengthens trust and relationships within the </w:t>
      </w:r>
      <w:r>
        <w:rPr>
          <w:color w:val="000000" w:themeColor="text1"/>
        </w:rPr>
        <w:t>Network</w:t>
      </w:r>
    </w:p>
    <w:p w14:paraId="26FB09E6" w14:textId="77777777" w:rsidR="00D4218E" w:rsidRPr="00C01346" w:rsidRDefault="00D4218E" w:rsidP="00D4218E">
      <w:pPr>
        <w:pStyle w:val="QIDANParagraph"/>
        <w:rPr>
          <w:color w:val="000000" w:themeColor="text1"/>
        </w:rPr>
      </w:pPr>
    </w:p>
    <w:p w14:paraId="411E3C68" w14:textId="77777777" w:rsidR="00AF701D" w:rsidRPr="00211161" w:rsidRDefault="00AF701D" w:rsidP="00C01346">
      <w:pPr>
        <w:pStyle w:val="QIDANParagraph"/>
        <w:rPr>
          <w:b/>
          <w:bCs/>
          <w:color w:val="000000" w:themeColor="text1"/>
          <w:szCs w:val="28"/>
        </w:rPr>
      </w:pPr>
      <w:r>
        <w:rPr>
          <w:b/>
          <w:bCs/>
          <w:color w:val="000000" w:themeColor="text1"/>
          <w:szCs w:val="28"/>
        </w:rPr>
        <w:t xml:space="preserve">2. </w:t>
      </w:r>
      <w:r w:rsidRPr="00211161">
        <w:rPr>
          <w:b/>
          <w:bCs/>
          <w:color w:val="000000" w:themeColor="text1"/>
          <w:szCs w:val="28"/>
        </w:rPr>
        <w:t>Participation and engagement</w:t>
      </w:r>
    </w:p>
    <w:p w14:paraId="40004A4E" w14:textId="77777777" w:rsidR="00AF701D" w:rsidRPr="00211161" w:rsidRDefault="00AF701D" w:rsidP="00C01346">
      <w:pPr>
        <w:pStyle w:val="QIDANParagraph"/>
        <w:rPr>
          <w:color w:val="000000" w:themeColor="text1"/>
        </w:rPr>
      </w:pPr>
      <w:r w:rsidRPr="00211161">
        <w:rPr>
          <w:color w:val="000000" w:themeColor="text1"/>
        </w:rPr>
        <w:t xml:space="preserve">QIDAN is a participatory </w:t>
      </w:r>
      <w:r>
        <w:rPr>
          <w:color w:val="000000" w:themeColor="text1"/>
        </w:rPr>
        <w:t>Network</w:t>
      </w:r>
      <w:r w:rsidRPr="00211161">
        <w:rPr>
          <w:color w:val="000000" w:themeColor="text1"/>
        </w:rPr>
        <w:t>. Members are expected to:</w:t>
      </w:r>
    </w:p>
    <w:p w14:paraId="662F7B15" w14:textId="77777777" w:rsidR="00AF701D" w:rsidRDefault="00AF701D" w:rsidP="00C01346">
      <w:pPr>
        <w:pStyle w:val="QIDANParagraph"/>
        <w:numPr>
          <w:ilvl w:val="0"/>
          <w:numId w:val="66"/>
        </w:numPr>
        <w:rPr>
          <w:color w:val="000000" w:themeColor="text1"/>
        </w:rPr>
      </w:pPr>
      <w:r w:rsidRPr="00211161">
        <w:rPr>
          <w:color w:val="000000" w:themeColor="text1"/>
        </w:rPr>
        <w:t>actively engage in meetings, discussions and agreed activities where possible</w:t>
      </w:r>
    </w:p>
    <w:p w14:paraId="4691D249" w14:textId="77777777" w:rsidR="00AF701D" w:rsidRDefault="00AF701D" w:rsidP="00C01346">
      <w:pPr>
        <w:pStyle w:val="QIDANParagraph"/>
        <w:numPr>
          <w:ilvl w:val="0"/>
          <w:numId w:val="66"/>
        </w:numPr>
        <w:rPr>
          <w:color w:val="000000" w:themeColor="text1"/>
        </w:rPr>
      </w:pPr>
      <w:r w:rsidRPr="00211161">
        <w:rPr>
          <w:color w:val="000000" w:themeColor="text1"/>
        </w:rPr>
        <w:t>nominate appropriate representatives who can contribute to discussions and decision-making</w:t>
      </w:r>
    </w:p>
    <w:p w14:paraId="633D0572" w14:textId="77777777" w:rsidR="00AF701D" w:rsidRDefault="00AF701D" w:rsidP="00C01346">
      <w:pPr>
        <w:pStyle w:val="QIDANParagraph"/>
        <w:numPr>
          <w:ilvl w:val="0"/>
          <w:numId w:val="66"/>
        </w:numPr>
        <w:rPr>
          <w:color w:val="000000" w:themeColor="text1"/>
        </w:rPr>
      </w:pPr>
      <w:r w:rsidRPr="00211161">
        <w:rPr>
          <w:color w:val="000000" w:themeColor="text1"/>
        </w:rPr>
        <w:t>respond to requests for input within agreed timeframes</w:t>
      </w:r>
    </w:p>
    <w:p w14:paraId="1CB924DE" w14:textId="0E3CE732" w:rsidR="00AF701D" w:rsidRPr="00C01346" w:rsidRDefault="00AF701D" w:rsidP="00C01346">
      <w:pPr>
        <w:pStyle w:val="QIDANParagraph"/>
        <w:numPr>
          <w:ilvl w:val="0"/>
          <w:numId w:val="66"/>
        </w:numPr>
        <w:rPr>
          <w:color w:val="000000" w:themeColor="text1"/>
        </w:rPr>
      </w:pPr>
      <w:r w:rsidRPr="00211161">
        <w:rPr>
          <w:color w:val="000000" w:themeColor="text1"/>
        </w:rPr>
        <w:t>participate in working groups or collective activities, where relevant and feasible</w:t>
      </w:r>
    </w:p>
    <w:p w14:paraId="2870799B" w14:textId="4EA99D7E" w:rsidR="00D4218E" w:rsidRDefault="00AF701D" w:rsidP="00C01346">
      <w:pPr>
        <w:pStyle w:val="QIDANParagraph"/>
        <w:rPr>
          <w:color w:val="000000" w:themeColor="text1"/>
        </w:rPr>
      </w:pPr>
      <w:r w:rsidRPr="00211161">
        <w:rPr>
          <w:color w:val="000000" w:themeColor="text1"/>
        </w:rPr>
        <w:t>QIDAN recognises that organisations have differing capacity and competing priorities, and expectations should be applied reasonably and flexibly.</w:t>
      </w:r>
    </w:p>
    <w:p w14:paraId="48E1BF76" w14:textId="77777777" w:rsidR="00D4218E" w:rsidRPr="00211161" w:rsidRDefault="00D4218E" w:rsidP="00C01346">
      <w:pPr>
        <w:pStyle w:val="QIDANParagraph"/>
        <w:rPr>
          <w:color w:val="000000" w:themeColor="text1"/>
        </w:rPr>
      </w:pPr>
    </w:p>
    <w:p w14:paraId="02E55BCD" w14:textId="77777777" w:rsidR="00AF701D" w:rsidRPr="00211161" w:rsidRDefault="00AF701D" w:rsidP="00C01346">
      <w:pPr>
        <w:pStyle w:val="QIDANParagraph"/>
        <w:rPr>
          <w:b/>
          <w:bCs/>
          <w:color w:val="000000" w:themeColor="text1"/>
          <w:szCs w:val="28"/>
        </w:rPr>
      </w:pPr>
      <w:r>
        <w:rPr>
          <w:b/>
          <w:bCs/>
          <w:color w:val="000000" w:themeColor="text1"/>
          <w:szCs w:val="28"/>
        </w:rPr>
        <w:t xml:space="preserve">3. </w:t>
      </w:r>
      <w:r w:rsidRPr="00211161">
        <w:rPr>
          <w:b/>
          <w:bCs/>
          <w:color w:val="000000" w:themeColor="text1"/>
          <w:szCs w:val="28"/>
        </w:rPr>
        <w:t>Working across difference</w:t>
      </w:r>
    </w:p>
    <w:p w14:paraId="33FF6692" w14:textId="77777777" w:rsidR="00AF701D" w:rsidRPr="00211161" w:rsidRDefault="00AF701D" w:rsidP="00C01346">
      <w:pPr>
        <w:pStyle w:val="QIDANParagraph"/>
        <w:rPr>
          <w:color w:val="000000" w:themeColor="text1"/>
        </w:rPr>
      </w:pPr>
      <w:r w:rsidRPr="00211161">
        <w:rPr>
          <w:color w:val="000000" w:themeColor="text1"/>
        </w:rPr>
        <w:t>QIDAN brings together organisations with different roles, expertise, priorities and perspectives.</w:t>
      </w:r>
      <w:r>
        <w:rPr>
          <w:color w:val="000000" w:themeColor="text1"/>
        </w:rPr>
        <w:t xml:space="preserve"> </w:t>
      </w:r>
      <w:r w:rsidRPr="00211161">
        <w:rPr>
          <w:color w:val="000000" w:themeColor="text1"/>
        </w:rPr>
        <w:t>Members commit to:</w:t>
      </w:r>
    </w:p>
    <w:p w14:paraId="680EB120" w14:textId="77777777" w:rsidR="00AF701D" w:rsidRDefault="00AF701D" w:rsidP="00C01346">
      <w:pPr>
        <w:pStyle w:val="QIDANParagraph"/>
        <w:numPr>
          <w:ilvl w:val="0"/>
          <w:numId w:val="67"/>
        </w:numPr>
        <w:rPr>
          <w:color w:val="000000" w:themeColor="text1"/>
        </w:rPr>
      </w:pPr>
      <w:r w:rsidRPr="00211161">
        <w:rPr>
          <w:color w:val="000000" w:themeColor="text1"/>
        </w:rPr>
        <w:t>engaging respectfully in discussions, including where views differ</w:t>
      </w:r>
    </w:p>
    <w:p w14:paraId="16AE116A" w14:textId="77777777" w:rsidR="00AF701D" w:rsidRDefault="00AF701D" w:rsidP="00C01346">
      <w:pPr>
        <w:pStyle w:val="QIDANParagraph"/>
        <w:numPr>
          <w:ilvl w:val="0"/>
          <w:numId w:val="67"/>
        </w:numPr>
        <w:rPr>
          <w:color w:val="000000" w:themeColor="text1"/>
        </w:rPr>
      </w:pPr>
      <w:r w:rsidRPr="00211161">
        <w:rPr>
          <w:color w:val="000000" w:themeColor="text1"/>
        </w:rPr>
        <w:t>acknowledging that not all members will agree on all issues</w:t>
      </w:r>
    </w:p>
    <w:p w14:paraId="2EDEBB7E" w14:textId="77777777" w:rsidR="00AF701D" w:rsidRDefault="00AF701D" w:rsidP="00C01346">
      <w:pPr>
        <w:pStyle w:val="QIDANParagraph"/>
        <w:numPr>
          <w:ilvl w:val="0"/>
          <w:numId w:val="67"/>
        </w:numPr>
        <w:rPr>
          <w:color w:val="000000" w:themeColor="text1"/>
        </w:rPr>
      </w:pPr>
      <w:r w:rsidRPr="00211161">
        <w:rPr>
          <w:color w:val="000000" w:themeColor="text1"/>
        </w:rPr>
        <w:t>supporting processes that allow for different positions to be expressed</w:t>
      </w:r>
    </w:p>
    <w:p w14:paraId="31CB9C27" w14:textId="77777777" w:rsidR="00AF701D" w:rsidRDefault="00AF701D" w:rsidP="00C01346">
      <w:pPr>
        <w:pStyle w:val="QIDANParagraph"/>
        <w:numPr>
          <w:ilvl w:val="0"/>
          <w:numId w:val="67"/>
        </w:numPr>
        <w:rPr>
          <w:color w:val="000000" w:themeColor="text1"/>
        </w:rPr>
      </w:pPr>
      <w:r w:rsidRPr="00211161">
        <w:rPr>
          <w:color w:val="000000" w:themeColor="text1"/>
        </w:rPr>
        <w:t>maintaining a focus on shared outcomes for people with disability</w:t>
      </w:r>
    </w:p>
    <w:p w14:paraId="04C09640" w14:textId="1C74CD74" w:rsidR="00AF701D" w:rsidRPr="00C01346" w:rsidRDefault="00AF701D" w:rsidP="00C01346">
      <w:pPr>
        <w:pStyle w:val="QIDANParagraph"/>
        <w:numPr>
          <w:ilvl w:val="0"/>
          <w:numId w:val="67"/>
        </w:numPr>
        <w:rPr>
          <w:color w:val="000000" w:themeColor="text1"/>
        </w:rPr>
      </w:pPr>
      <w:r w:rsidRPr="00211161">
        <w:rPr>
          <w:color w:val="000000" w:themeColor="text1"/>
        </w:rPr>
        <w:t xml:space="preserve">avoiding actions that undermine trust, relationships or the integrity of the </w:t>
      </w:r>
      <w:r>
        <w:rPr>
          <w:color w:val="000000" w:themeColor="text1"/>
        </w:rPr>
        <w:t>Network</w:t>
      </w:r>
    </w:p>
    <w:p w14:paraId="75F58A43" w14:textId="4388F52E" w:rsidR="00C01346" w:rsidRPr="00211161" w:rsidRDefault="00AF701D" w:rsidP="00C01346">
      <w:pPr>
        <w:pStyle w:val="QIDANParagraph"/>
        <w:rPr>
          <w:color w:val="000000" w:themeColor="text1"/>
        </w:rPr>
      </w:pPr>
      <w:r w:rsidRPr="00211161">
        <w:rPr>
          <w:color w:val="000000" w:themeColor="text1"/>
        </w:rPr>
        <w:t>Where differences arise, QIDAN will prioritise open communication and good faith engagement to resolve issues constructively.</w:t>
      </w:r>
    </w:p>
    <w:p w14:paraId="46D1C38F" w14:textId="77777777" w:rsidR="00AF701D" w:rsidRDefault="00AF701D" w:rsidP="00C01346">
      <w:pPr>
        <w:pStyle w:val="QIDANParagraph"/>
        <w:rPr>
          <w:b/>
          <w:bCs/>
          <w:color w:val="000000" w:themeColor="text1"/>
          <w:szCs w:val="28"/>
        </w:rPr>
      </w:pPr>
      <w:r>
        <w:rPr>
          <w:b/>
          <w:bCs/>
          <w:color w:val="000000" w:themeColor="text1"/>
          <w:szCs w:val="28"/>
        </w:rPr>
        <w:lastRenderedPageBreak/>
        <w:t>4. Grievances</w:t>
      </w:r>
    </w:p>
    <w:p w14:paraId="78482381" w14:textId="77777777" w:rsidR="00AF701D" w:rsidRPr="00F6762B" w:rsidRDefault="00AF701D" w:rsidP="00C01346">
      <w:pPr>
        <w:pStyle w:val="QIDANParagraph"/>
        <w:rPr>
          <w:color w:val="000000" w:themeColor="text1"/>
        </w:rPr>
      </w:pPr>
      <w:r w:rsidRPr="00F6762B">
        <w:rPr>
          <w:color w:val="000000" w:themeColor="text1"/>
        </w:rPr>
        <w:t>QIDAN members are expected to act respectfully, collaboratively and in good faith. Where a dispute or grievance arises, members should first make reasonable attempts to resolve the matter directly between themselves through respectful discussion and problem-solving.</w:t>
      </w:r>
    </w:p>
    <w:p w14:paraId="028714E9" w14:textId="77777777" w:rsidR="00AF701D" w:rsidRPr="00F6762B" w:rsidRDefault="00AF701D" w:rsidP="00C01346">
      <w:pPr>
        <w:pStyle w:val="QIDANParagraph"/>
        <w:rPr>
          <w:color w:val="000000" w:themeColor="text1"/>
        </w:rPr>
      </w:pPr>
      <w:r w:rsidRPr="00F6762B">
        <w:rPr>
          <w:color w:val="000000" w:themeColor="text1"/>
        </w:rPr>
        <w:t>Where a matter cannot be resolved informally, a written grievance may be lodged with either the Chair or the host organisation.</w:t>
      </w:r>
    </w:p>
    <w:p w14:paraId="1339EAAA" w14:textId="77777777" w:rsidR="00AF701D" w:rsidRPr="00F6762B" w:rsidRDefault="00AF701D" w:rsidP="00C01346">
      <w:pPr>
        <w:pStyle w:val="QIDANParagraph"/>
        <w:rPr>
          <w:color w:val="000000" w:themeColor="text1"/>
        </w:rPr>
      </w:pPr>
      <w:r w:rsidRPr="00F6762B">
        <w:rPr>
          <w:color w:val="000000" w:themeColor="text1"/>
        </w:rPr>
        <w:t>Upon receipt of a formal grievance, the Chair or host organisation will convene a Grievance Committee consisting of at least three people, usually including:</w:t>
      </w:r>
    </w:p>
    <w:p w14:paraId="2FEC4232" w14:textId="77777777" w:rsidR="00AF701D" w:rsidRPr="00F6762B" w:rsidRDefault="00AF701D" w:rsidP="00F9076F">
      <w:pPr>
        <w:pStyle w:val="QIDANParagraph"/>
        <w:numPr>
          <w:ilvl w:val="0"/>
          <w:numId w:val="68"/>
        </w:numPr>
        <w:rPr>
          <w:color w:val="000000" w:themeColor="text1"/>
        </w:rPr>
      </w:pPr>
      <w:r w:rsidRPr="00F6762B">
        <w:rPr>
          <w:color w:val="000000" w:themeColor="text1"/>
        </w:rPr>
        <w:t xml:space="preserve">The Chair </w:t>
      </w:r>
    </w:p>
    <w:p w14:paraId="15B438C1" w14:textId="77777777" w:rsidR="00AF701D" w:rsidRPr="00F6762B" w:rsidRDefault="00AF701D" w:rsidP="00F9076F">
      <w:pPr>
        <w:pStyle w:val="QIDANParagraph"/>
        <w:numPr>
          <w:ilvl w:val="0"/>
          <w:numId w:val="68"/>
        </w:numPr>
        <w:rPr>
          <w:color w:val="000000" w:themeColor="text1"/>
        </w:rPr>
      </w:pPr>
      <w:r w:rsidRPr="00F6762B">
        <w:rPr>
          <w:color w:val="000000" w:themeColor="text1"/>
        </w:rPr>
        <w:t xml:space="preserve">A representative of the host organisation </w:t>
      </w:r>
    </w:p>
    <w:p w14:paraId="3DF20D9E" w14:textId="77777777" w:rsidR="00AF701D" w:rsidRPr="00F6762B" w:rsidRDefault="00AF701D" w:rsidP="00F9076F">
      <w:pPr>
        <w:pStyle w:val="QIDANParagraph"/>
        <w:numPr>
          <w:ilvl w:val="0"/>
          <w:numId w:val="68"/>
        </w:numPr>
        <w:rPr>
          <w:color w:val="000000" w:themeColor="text1"/>
        </w:rPr>
      </w:pPr>
      <w:r w:rsidRPr="00F6762B">
        <w:rPr>
          <w:color w:val="000000" w:themeColor="text1"/>
        </w:rPr>
        <w:t xml:space="preserve">One other Core Member representative </w:t>
      </w:r>
    </w:p>
    <w:p w14:paraId="0A014782" w14:textId="77777777" w:rsidR="00AF701D" w:rsidRPr="00F6762B" w:rsidRDefault="00AF701D" w:rsidP="00C01346">
      <w:pPr>
        <w:pStyle w:val="QIDANParagraph"/>
        <w:rPr>
          <w:color w:val="000000" w:themeColor="text1"/>
        </w:rPr>
      </w:pPr>
      <w:r w:rsidRPr="00F6762B">
        <w:rPr>
          <w:color w:val="000000" w:themeColor="text1"/>
        </w:rPr>
        <w:t>Any person directly involved in the grievance, or who has a conflict of interest, must not participate in the Grievance Committee.</w:t>
      </w:r>
    </w:p>
    <w:p w14:paraId="6E210949" w14:textId="77777777" w:rsidR="00AF701D" w:rsidRPr="00F6762B" w:rsidRDefault="00AF701D" w:rsidP="00C01346">
      <w:pPr>
        <w:pStyle w:val="QIDANParagraph"/>
        <w:rPr>
          <w:color w:val="000000" w:themeColor="text1"/>
        </w:rPr>
      </w:pPr>
      <w:r w:rsidRPr="00F6762B">
        <w:rPr>
          <w:color w:val="000000" w:themeColor="text1"/>
        </w:rPr>
        <w:t>The Grievance Committee will hear from all relevant parties, consider the information provided, and seek to support fair, practical and respectful resolution of the matter. The Committee may make recommendations including:</w:t>
      </w:r>
    </w:p>
    <w:p w14:paraId="046E252B" w14:textId="77777777" w:rsidR="00AF701D" w:rsidRPr="00F6762B" w:rsidRDefault="00AF701D" w:rsidP="00F9076F">
      <w:pPr>
        <w:pStyle w:val="QIDANParagraph"/>
        <w:numPr>
          <w:ilvl w:val="0"/>
          <w:numId w:val="69"/>
        </w:numPr>
        <w:rPr>
          <w:color w:val="000000" w:themeColor="text1"/>
        </w:rPr>
      </w:pPr>
      <w:r w:rsidRPr="00F6762B">
        <w:rPr>
          <w:color w:val="000000" w:themeColor="text1"/>
        </w:rPr>
        <w:t xml:space="preserve">Facilitated discussions between parties </w:t>
      </w:r>
    </w:p>
    <w:p w14:paraId="1094889D" w14:textId="77777777" w:rsidR="00AF701D" w:rsidRPr="00F6762B" w:rsidRDefault="00AF701D" w:rsidP="00F9076F">
      <w:pPr>
        <w:pStyle w:val="QIDANParagraph"/>
        <w:numPr>
          <w:ilvl w:val="0"/>
          <w:numId w:val="69"/>
        </w:numPr>
        <w:rPr>
          <w:color w:val="000000" w:themeColor="text1"/>
        </w:rPr>
      </w:pPr>
      <w:r w:rsidRPr="00F6762B">
        <w:rPr>
          <w:color w:val="000000" w:themeColor="text1"/>
        </w:rPr>
        <w:t xml:space="preserve">Agreed actions or behavioural expectations </w:t>
      </w:r>
    </w:p>
    <w:p w14:paraId="2D49A609" w14:textId="77777777" w:rsidR="00AF701D" w:rsidRPr="00F6762B" w:rsidRDefault="00AF701D" w:rsidP="00F9076F">
      <w:pPr>
        <w:pStyle w:val="QIDANParagraph"/>
        <w:numPr>
          <w:ilvl w:val="0"/>
          <w:numId w:val="69"/>
        </w:numPr>
        <w:rPr>
          <w:color w:val="000000" w:themeColor="text1"/>
        </w:rPr>
      </w:pPr>
      <w:r w:rsidRPr="00F6762B">
        <w:rPr>
          <w:color w:val="000000" w:themeColor="text1"/>
        </w:rPr>
        <w:t xml:space="preserve">Changes to communication or working arrangements </w:t>
      </w:r>
    </w:p>
    <w:p w14:paraId="4F4A4D97" w14:textId="578BC80C" w:rsidR="00AF701D" w:rsidRPr="00F9076F" w:rsidRDefault="00AF701D" w:rsidP="00C01346">
      <w:pPr>
        <w:pStyle w:val="QIDANParagraph"/>
        <w:numPr>
          <w:ilvl w:val="0"/>
          <w:numId w:val="69"/>
        </w:numPr>
        <w:rPr>
          <w:color w:val="000000" w:themeColor="text1"/>
        </w:rPr>
      </w:pPr>
      <w:r w:rsidRPr="00F6762B">
        <w:rPr>
          <w:color w:val="000000" w:themeColor="text1"/>
        </w:rPr>
        <w:t xml:space="preserve">Mediation or other restorative approaches </w:t>
      </w:r>
    </w:p>
    <w:p w14:paraId="708F79B0" w14:textId="77777777" w:rsidR="00AF701D" w:rsidRDefault="00AF701D" w:rsidP="00C01346">
      <w:pPr>
        <w:pStyle w:val="QIDANParagraph"/>
        <w:rPr>
          <w:color w:val="000000" w:themeColor="text1"/>
        </w:rPr>
      </w:pPr>
      <w:r w:rsidRPr="00F6762B">
        <w:rPr>
          <w:color w:val="000000" w:themeColor="text1"/>
        </w:rPr>
        <w:t xml:space="preserve">Members are expected to participate in the process in good faith and to work towards maintaining constructive working relationships across the </w:t>
      </w:r>
      <w:r>
        <w:rPr>
          <w:color w:val="000000" w:themeColor="text1"/>
        </w:rPr>
        <w:t>Network</w:t>
      </w:r>
      <w:r w:rsidRPr="00F6762B">
        <w:rPr>
          <w:color w:val="000000" w:themeColor="text1"/>
        </w:rPr>
        <w:t>.</w:t>
      </w:r>
    </w:p>
    <w:p w14:paraId="45FC6EF9" w14:textId="77777777" w:rsidR="00F9076F" w:rsidRDefault="00F9076F" w:rsidP="00C01346">
      <w:pPr>
        <w:pStyle w:val="QIDANParagraph"/>
        <w:rPr>
          <w:color w:val="000000" w:themeColor="text1"/>
        </w:rPr>
      </w:pPr>
    </w:p>
    <w:p w14:paraId="4B3C3AFD" w14:textId="5C3C6837" w:rsidR="00AF701D" w:rsidRPr="00F6762B" w:rsidRDefault="00AF701D" w:rsidP="00C01346">
      <w:pPr>
        <w:pStyle w:val="QIDANParagraph"/>
        <w:rPr>
          <w:color w:val="000000" w:themeColor="text1"/>
        </w:rPr>
      </w:pPr>
      <w:r w:rsidRPr="00D0702A">
        <w:rPr>
          <w:b/>
          <w:bCs/>
          <w:color w:val="000000" w:themeColor="text1"/>
        </w:rPr>
        <w:t>N</w:t>
      </w:r>
      <w:r w:rsidR="00F9076F">
        <w:rPr>
          <w:b/>
          <w:bCs/>
          <w:color w:val="000000" w:themeColor="text1"/>
        </w:rPr>
        <w:t>ote</w:t>
      </w:r>
      <w:r w:rsidRPr="00D0702A">
        <w:rPr>
          <w:b/>
          <w:bCs/>
          <w:color w:val="000000" w:themeColor="text1"/>
        </w:rPr>
        <w:t>:</w:t>
      </w:r>
      <w:r>
        <w:rPr>
          <w:color w:val="000000" w:themeColor="text1"/>
        </w:rPr>
        <w:t xml:space="preserve"> </w:t>
      </w:r>
      <w:r w:rsidRPr="00D068AF">
        <w:rPr>
          <w:color w:val="000000" w:themeColor="text1"/>
        </w:rPr>
        <w:t>Complaints relating to the services or operations of individual advocacy organisations must be addressed through that organisation’s own complaints processes and are outside the scope of this grievance process.</w:t>
      </w:r>
    </w:p>
    <w:p w14:paraId="60AFE508" w14:textId="77777777" w:rsidR="00AF701D" w:rsidRPr="001F62C7" w:rsidRDefault="00AF701D" w:rsidP="00C01346">
      <w:pPr>
        <w:pStyle w:val="QIDANParagraph"/>
        <w:rPr>
          <w:color w:val="000000" w:themeColor="text1"/>
        </w:rPr>
      </w:pPr>
    </w:p>
    <w:p w14:paraId="56F25E0A" w14:textId="77777777" w:rsidR="00AF701D" w:rsidRPr="00211161" w:rsidRDefault="00AF701D" w:rsidP="00C01346">
      <w:pPr>
        <w:pStyle w:val="QIDANParagraph"/>
        <w:rPr>
          <w:b/>
          <w:bCs/>
          <w:color w:val="000000" w:themeColor="text1"/>
          <w:szCs w:val="28"/>
        </w:rPr>
      </w:pPr>
      <w:r>
        <w:rPr>
          <w:b/>
          <w:bCs/>
          <w:color w:val="000000" w:themeColor="text1"/>
          <w:szCs w:val="28"/>
        </w:rPr>
        <w:lastRenderedPageBreak/>
        <w:t xml:space="preserve">5. </w:t>
      </w:r>
      <w:r w:rsidRPr="00211161">
        <w:rPr>
          <w:b/>
          <w:bCs/>
          <w:color w:val="000000" w:themeColor="text1"/>
          <w:szCs w:val="28"/>
        </w:rPr>
        <w:t>Maintaining independence</w:t>
      </w:r>
    </w:p>
    <w:p w14:paraId="2B0E8252" w14:textId="77777777" w:rsidR="00AF701D" w:rsidRPr="00211161" w:rsidRDefault="00AF701D" w:rsidP="00C01346">
      <w:pPr>
        <w:pStyle w:val="QIDANParagraph"/>
        <w:rPr>
          <w:color w:val="000000" w:themeColor="text1"/>
        </w:rPr>
      </w:pPr>
      <w:r w:rsidRPr="00211161">
        <w:rPr>
          <w:color w:val="000000" w:themeColor="text1"/>
        </w:rPr>
        <w:t>QIDAN respects the independence of each member organisation.</w:t>
      </w:r>
      <w:r>
        <w:rPr>
          <w:color w:val="000000" w:themeColor="text1"/>
        </w:rPr>
        <w:t xml:space="preserve"> </w:t>
      </w:r>
      <w:r w:rsidRPr="00211161">
        <w:rPr>
          <w:color w:val="000000" w:themeColor="text1"/>
        </w:rPr>
        <w:t>Participation in QIDAN does not limit the ability of individual organisations to:</w:t>
      </w:r>
    </w:p>
    <w:p w14:paraId="66AA51B6" w14:textId="77777777" w:rsidR="00AF701D" w:rsidRDefault="00AF701D" w:rsidP="00F9076F">
      <w:pPr>
        <w:pStyle w:val="QIDANParagraph"/>
        <w:numPr>
          <w:ilvl w:val="0"/>
          <w:numId w:val="70"/>
        </w:numPr>
        <w:rPr>
          <w:color w:val="000000" w:themeColor="text1"/>
        </w:rPr>
      </w:pPr>
      <w:r w:rsidRPr="00211161">
        <w:rPr>
          <w:color w:val="000000" w:themeColor="text1"/>
        </w:rPr>
        <w:t>undertake their own advocacy</w:t>
      </w:r>
    </w:p>
    <w:p w14:paraId="2F0DAFB9" w14:textId="77777777" w:rsidR="00AF701D" w:rsidRDefault="00AF701D" w:rsidP="00F9076F">
      <w:pPr>
        <w:pStyle w:val="QIDANParagraph"/>
        <w:numPr>
          <w:ilvl w:val="0"/>
          <w:numId w:val="70"/>
        </w:numPr>
        <w:rPr>
          <w:color w:val="000000" w:themeColor="text1"/>
        </w:rPr>
      </w:pPr>
      <w:r w:rsidRPr="00211161">
        <w:rPr>
          <w:color w:val="000000" w:themeColor="text1"/>
        </w:rPr>
        <w:t>express independent views</w:t>
      </w:r>
    </w:p>
    <w:p w14:paraId="0897F3C8" w14:textId="2098B6F7" w:rsidR="00F9076F" w:rsidRDefault="00AF701D" w:rsidP="00031D14">
      <w:pPr>
        <w:pStyle w:val="QIDANParagraph"/>
        <w:numPr>
          <w:ilvl w:val="0"/>
          <w:numId w:val="70"/>
        </w:numPr>
        <w:rPr>
          <w:color w:val="000000" w:themeColor="text1"/>
        </w:rPr>
      </w:pPr>
      <w:r w:rsidRPr="00211161">
        <w:rPr>
          <w:color w:val="000000" w:themeColor="text1"/>
        </w:rPr>
        <w:t>determine their own priorities</w:t>
      </w:r>
    </w:p>
    <w:p w14:paraId="4166CCDF" w14:textId="77777777" w:rsidR="00F47152" w:rsidRDefault="00F47152" w:rsidP="00F47152">
      <w:pPr>
        <w:pStyle w:val="QIDANParagraph"/>
      </w:pPr>
    </w:p>
    <w:p w14:paraId="507B8E7C" w14:textId="68207CF6" w:rsidR="00FC52FA" w:rsidRDefault="00FC52FA" w:rsidP="00031D14">
      <w:pPr>
        <w:pStyle w:val="Heading1"/>
      </w:pPr>
      <w:bookmarkStart w:id="12" w:name="_Toc231373326"/>
      <w:r>
        <w:t>Conflicts of Interest</w:t>
      </w:r>
      <w:bookmarkEnd w:id="12"/>
      <w:r>
        <w:t xml:space="preserve"> </w:t>
      </w:r>
    </w:p>
    <w:p w14:paraId="12C5B3E0" w14:textId="77777777" w:rsidR="00B61A6A" w:rsidRPr="001D0C16" w:rsidRDefault="00B61A6A" w:rsidP="00B61A6A">
      <w:pPr>
        <w:pStyle w:val="QIDANParagraph"/>
      </w:pPr>
      <w:r w:rsidRPr="001D0C16">
        <w:t xml:space="preserve">QIDAN is a collaborative </w:t>
      </w:r>
      <w:r>
        <w:t>Network</w:t>
      </w:r>
      <w:r w:rsidRPr="001D0C16">
        <w:t xml:space="preserve"> of independent disability advocacy organisations. Representatives participate in QIDAN on behalf of their organisations and are expected to act in ways that support both the interests of their organisation and the shared purpose, integrity and independence of the </w:t>
      </w:r>
      <w:r>
        <w:t>N</w:t>
      </w:r>
      <w:r w:rsidRPr="001D0C16">
        <w:t>etwork.</w:t>
      </w:r>
    </w:p>
    <w:p w14:paraId="45924FBF" w14:textId="77777777" w:rsidR="00B61A6A" w:rsidRPr="001D0C16" w:rsidRDefault="00B61A6A" w:rsidP="00B61A6A">
      <w:pPr>
        <w:pStyle w:val="QIDANParagraph"/>
      </w:pPr>
      <w:r w:rsidRPr="001D0C16">
        <w:t xml:space="preserve">QIDAN members must remain independent from </w:t>
      </w:r>
      <w:r>
        <w:t>g</w:t>
      </w:r>
      <w:r w:rsidRPr="001D0C16">
        <w:t>overnment decision-making and from the delivery of NDIS-funded services and supports.</w:t>
      </w:r>
    </w:p>
    <w:p w14:paraId="190A3525" w14:textId="77777777" w:rsidR="00B61A6A" w:rsidRPr="001D0C16" w:rsidRDefault="00B61A6A" w:rsidP="00B61A6A">
      <w:pPr>
        <w:pStyle w:val="QIDANParagraph"/>
      </w:pPr>
      <w:r w:rsidRPr="001D0C16">
        <w:t>A conflict of interest may be actual, potential or perceived and may arise where a personal, professional, financial or organisational interest could improperly influence, or reasonably be perceived to influence, a person’s participation in QIDAN discussions, decisions or activities.</w:t>
      </w:r>
    </w:p>
    <w:p w14:paraId="37A58F5A" w14:textId="77777777" w:rsidR="00B61A6A" w:rsidRPr="001D0C16" w:rsidRDefault="00B61A6A" w:rsidP="00B61A6A">
      <w:pPr>
        <w:pStyle w:val="QIDANParagraph"/>
      </w:pPr>
      <w:r w:rsidRPr="001D0C16">
        <w:t>This includes situations where a representative:</w:t>
      </w:r>
    </w:p>
    <w:p w14:paraId="65795166" w14:textId="77777777" w:rsidR="00B61A6A" w:rsidRPr="001D0C16" w:rsidRDefault="00B61A6A" w:rsidP="00B61A6A">
      <w:pPr>
        <w:pStyle w:val="QIDANParagraph"/>
        <w:numPr>
          <w:ilvl w:val="0"/>
          <w:numId w:val="73"/>
        </w:numPr>
      </w:pPr>
      <w:r w:rsidRPr="001D0C16">
        <w:t xml:space="preserve">Holds a governance, employment or advisory role with </w:t>
      </w:r>
      <w:proofErr w:type="gramStart"/>
      <w:r w:rsidRPr="001D0C16">
        <w:t>an</w:t>
      </w:r>
      <w:proofErr w:type="gramEnd"/>
      <w:r w:rsidRPr="001D0C16">
        <w:t xml:space="preserve"> NDIS service provider </w:t>
      </w:r>
    </w:p>
    <w:p w14:paraId="7A34B0DC" w14:textId="77777777" w:rsidR="00B61A6A" w:rsidRPr="001D0C16" w:rsidRDefault="00B61A6A" w:rsidP="00B61A6A">
      <w:pPr>
        <w:pStyle w:val="QIDANParagraph"/>
        <w:numPr>
          <w:ilvl w:val="0"/>
          <w:numId w:val="73"/>
        </w:numPr>
      </w:pPr>
      <w:r w:rsidRPr="001D0C16">
        <w:t xml:space="preserve">Has a financial or personal interest connected to a matter being considered </w:t>
      </w:r>
    </w:p>
    <w:p w14:paraId="5271DCF6" w14:textId="77777777" w:rsidR="00B61A6A" w:rsidRPr="001D0C16" w:rsidRDefault="00B61A6A" w:rsidP="00B61A6A">
      <w:pPr>
        <w:pStyle w:val="QIDANParagraph"/>
        <w:numPr>
          <w:ilvl w:val="0"/>
          <w:numId w:val="73"/>
        </w:numPr>
      </w:pPr>
      <w:r w:rsidRPr="001D0C16">
        <w:t xml:space="preserve">Has competing duties or loyalties that may affect independent advocacy positions or decision-making </w:t>
      </w:r>
    </w:p>
    <w:p w14:paraId="753698B7" w14:textId="77777777" w:rsidR="00B61A6A" w:rsidRPr="001D0C16" w:rsidRDefault="00B61A6A" w:rsidP="00B61A6A">
      <w:pPr>
        <w:pStyle w:val="QIDANParagraph"/>
      </w:pPr>
      <w:r w:rsidRPr="001D0C16">
        <w:t>All conflicts of interest must be declared as soon as practicable.</w:t>
      </w:r>
    </w:p>
    <w:p w14:paraId="4A8D8C08" w14:textId="77777777" w:rsidR="00B61A6A" w:rsidRPr="001D0C16" w:rsidRDefault="00B61A6A" w:rsidP="00B61A6A">
      <w:pPr>
        <w:pStyle w:val="QIDANParagraph"/>
      </w:pPr>
      <w:r w:rsidRPr="001D0C16">
        <w:t>Where a conflict of interest exists, QIDAN may determine appropriate strategies to manage the conflict, including requiring the person to:</w:t>
      </w:r>
    </w:p>
    <w:p w14:paraId="3341E9F2" w14:textId="77777777" w:rsidR="00B61A6A" w:rsidRPr="001D0C16" w:rsidRDefault="00B61A6A" w:rsidP="00B61A6A">
      <w:pPr>
        <w:pStyle w:val="QIDANParagraph"/>
        <w:numPr>
          <w:ilvl w:val="0"/>
          <w:numId w:val="74"/>
        </w:numPr>
      </w:pPr>
      <w:r w:rsidRPr="001D0C16">
        <w:t xml:space="preserve">participate in discussion but not decision-making </w:t>
      </w:r>
    </w:p>
    <w:p w14:paraId="02B8B6FE" w14:textId="77777777" w:rsidR="00B61A6A" w:rsidRPr="001D0C16" w:rsidRDefault="00B61A6A" w:rsidP="00B61A6A">
      <w:pPr>
        <w:pStyle w:val="QIDANParagraph"/>
        <w:numPr>
          <w:ilvl w:val="0"/>
          <w:numId w:val="74"/>
        </w:numPr>
      </w:pPr>
      <w:r w:rsidRPr="001D0C16">
        <w:t xml:space="preserve">observe discussions without participating </w:t>
      </w:r>
    </w:p>
    <w:p w14:paraId="0350EC18" w14:textId="77777777" w:rsidR="00B61A6A" w:rsidRPr="001D0C16" w:rsidRDefault="00B61A6A" w:rsidP="00B61A6A">
      <w:pPr>
        <w:pStyle w:val="QIDANParagraph"/>
        <w:numPr>
          <w:ilvl w:val="0"/>
          <w:numId w:val="74"/>
        </w:numPr>
      </w:pPr>
      <w:r w:rsidRPr="001D0C16">
        <w:lastRenderedPageBreak/>
        <w:t xml:space="preserve">leave the meeting for part of the discussion </w:t>
      </w:r>
    </w:p>
    <w:p w14:paraId="527E0294" w14:textId="77777777" w:rsidR="00B61A6A" w:rsidRPr="001D0C16" w:rsidRDefault="00B61A6A" w:rsidP="00B61A6A">
      <w:pPr>
        <w:pStyle w:val="QIDANParagraph"/>
        <w:numPr>
          <w:ilvl w:val="0"/>
          <w:numId w:val="74"/>
        </w:numPr>
      </w:pPr>
      <w:r w:rsidRPr="001D0C16">
        <w:t xml:space="preserve">nominate an alternative representative from their organisation </w:t>
      </w:r>
    </w:p>
    <w:p w14:paraId="4735B889" w14:textId="77777777" w:rsidR="00B61A6A" w:rsidRPr="001D0C16" w:rsidRDefault="00B61A6A" w:rsidP="00B61A6A">
      <w:pPr>
        <w:pStyle w:val="QIDANParagraph"/>
        <w:numPr>
          <w:ilvl w:val="0"/>
          <w:numId w:val="74"/>
        </w:numPr>
      </w:pPr>
      <w:r w:rsidRPr="001D0C16">
        <w:t xml:space="preserve">implement another agreed conflict management strategy </w:t>
      </w:r>
    </w:p>
    <w:p w14:paraId="72F52A9F" w14:textId="77777777" w:rsidR="00B61A6A" w:rsidRPr="001D0C16" w:rsidRDefault="00B61A6A" w:rsidP="00B61A6A">
      <w:pPr>
        <w:pStyle w:val="QIDANParagraph"/>
      </w:pPr>
      <w:r w:rsidRPr="001D0C16">
        <w:t>Where a conflict is significant, ongoing, or unable to be appropriately managed, QIDAN may request that another representative be nominated by the member organisation.</w:t>
      </w:r>
    </w:p>
    <w:p w14:paraId="42710136" w14:textId="77777777" w:rsidR="00B61A6A" w:rsidRPr="001D0C16" w:rsidRDefault="00B61A6A" w:rsidP="00B61A6A">
      <w:pPr>
        <w:pStyle w:val="QIDANParagraph"/>
      </w:pPr>
      <w:r w:rsidRPr="001D0C16">
        <w:t xml:space="preserve">QIDAN will seek to manage conflicts of interest in a practical, fair and transparent manner that protects the integrity, independence and reputation of the </w:t>
      </w:r>
      <w:r>
        <w:t>Network</w:t>
      </w:r>
      <w:r w:rsidRPr="001D0C16">
        <w:t xml:space="preserve"> and the disability advocacy sector.</w:t>
      </w:r>
    </w:p>
    <w:p w14:paraId="78A2C382" w14:textId="77777777" w:rsidR="00B61A6A" w:rsidRDefault="00B61A6A" w:rsidP="00275792">
      <w:pPr>
        <w:pStyle w:val="QIDANParagraph"/>
        <w:rPr>
          <w:lang w:val="en-GB"/>
        </w:rPr>
      </w:pPr>
    </w:p>
    <w:p w14:paraId="491B0F9C" w14:textId="32F3579B" w:rsidR="00746858" w:rsidRDefault="00746858" w:rsidP="00031D14">
      <w:pPr>
        <w:pStyle w:val="Heading1"/>
      </w:pPr>
      <w:bookmarkStart w:id="13" w:name="_Toc231373327"/>
      <w:r>
        <w:t>Review</w:t>
      </w:r>
      <w:bookmarkEnd w:id="13"/>
    </w:p>
    <w:p w14:paraId="52EF8FDC" w14:textId="77777777" w:rsidR="00485F7C" w:rsidRPr="00211161" w:rsidRDefault="00485F7C" w:rsidP="00485F7C">
      <w:pPr>
        <w:pStyle w:val="QIDANParagraph"/>
      </w:pPr>
      <w:r w:rsidRPr="00211161">
        <w:t xml:space="preserve">This Charter will be reviewed </w:t>
      </w:r>
      <w:r>
        <w:t>at least every two years</w:t>
      </w:r>
      <w:r w:rsidRPr="00211161">
        <w:t xml:space="preserve"> to ensure it remains fit for purpose and reflects the needs and direction of QIDAN.</w:t>
      </w:r>
    </w:p>
    <w:p w14:paraId="074564AF" w14:textId="77777777" w:rsidR="00485F7C" w:rsidRPr="00746858" w:rsidRDefault="00485F7C" w:rsidP="00746858">
      <w:pPr>
        <w:pStyle w:val="QIDANParagraph"/>
      </w:pPr>
    </w:p>
    <w:sectPr w:rsidR="00485F7C" w:rsidRPr="00746858" w:rsidSect="00CD2E3A">
      <w:headerReference w:type="default" r:id="rId11"/>
      <w:footerReference w:type="even" r:id="rId12"/>
      <w:footerReference w:type="default" r:id="rId13"/>
      <w:headerReference w:type="first" r:id="rId14"/>
      <w:footerReference w:type="first" r:id="rId15"/>
      <w:pgSz w:w="11901" w:h="16817"/>
      <w:pgMar w:top="1440" w:right="1080" w:bottom="1440" w:left="1080" w:header="0" w:footer="7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38D88" w14:textId="77777777" w:rsidR="0079444F" w:rsidRDefault="0079444F" w:rsidP="003A4839">
      <w:r>
        <w:separator/>
      </w:r>
    </w:p>
  </w:endnote>
  <w:endnote w:type="continuationSeparator" w:id="0">
    <w:p w14:paraId="3CDDB32D" w14:textId="77777777" w:rsidR="0079444F" w:rsidRDefault="0079444F" w:rsidP="003A4839">
      <w:r>
        <w:continuationSeparator/>
      </w:r>
    </w:p>
  </w:endnote>
  <w:endnote w:type="continuationNotice" w:id="1">
    <w:p w14:paraId="5E4582BF" w14:textId="77777777" w:rsidR="0079444F" w:rsidRDefault="0079444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unito">
    <w:charset w:val="00"/>
    <w:family w:val="auto"/>
    <w:pitch w:val="variable"/>
    <w:sig w:usb0="A00002FF" w:usb1="5000204B" w:usb2="00000000" w:usb3="00000000" w:csb0="00000197" w:csb1="00000000"/>
  </w:font>
  <w:font w:name="Nunito Sans">
    <w:charset w:val="00"/>
    <w:family w:val="auto"/>
    <w:pitch w:val="variable"/>
    <w:sig w:usb0="A00002FF" w:usb1="5000204B" w:usb2="00000000" w:usb3="00000000" w:csb0="00000197" w:csb1="00000000"/>
  </w:font>
  <w:font w:name="Aptos Display">
    <w:charset w:val="00"/>
    <w:family w:val="swiss"/>
    <w:pitch w:val="variable"/>
    <w:sig w:usb0="20000287" w:usb1="00000003" w:usb2="00000000" w:usb3="00000000" w:csb0="0000019F" w:csb1="00000000"/>
  </w:font>
  <w:font w:name="Poppins SemiBold">
    <w:panose1 w:val="000007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3757904"/>
      <w:docPartObj>
        <w:docPartGallery w:val="Page Numbers (Bottom of Page)"/>
        <w:docPartUnique/>
      </w:docPartObj>
    </w:sdtPr>
    <w:sdtContent>
      <w:p w14:paraId="0F6B2E3A" w14:textId="77777777" w:rsidR="002C77FC" w:rsidRDefault="002C77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D9324D" w14:textId="77777777" w:rsidR="002C77FC" w:rsidRDefault="002C77FC" w:rsidP="002C77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Nunito Sans" w:hAnsi="Nunito Sans"/>
        <w:color w:val="690048"/>
        <w:sz w:val="20"/>
        <w:szCs w:val="20"/>
      </w:rPr>
      <w:id w:val="2107300553"/>
      <w:docPartObj>
        <w:docPartGallery w:val="Page Numbers (Bottom of Page)"/>
        <w:docPartUnique/>
      </w:docPartObj>
    </w:sdtPr>
    <w:sdtContent>
      <w:p w14:paraId="2588E023" w14:textId="77777777" w:rsidR="002C77FC" w:rsidRPr="00C2622E" w:rsidRDefault="002C77FC">
        <w:pPr>
          <w:pStyle w:val="Footer"/>
          <w:framePr w:wrap="none" w:vAnchor="text" w:hAnchor="margin" w:xAlign="right" w:y="1"/>
          <w:rPr>
            <w:rStyle w:val="PageNumber"/>
            <w:rFonts w:ascii="Nunito Sans" w:hAnsi="Nunito Sans"/>
            <w:color w:val="690048"/>
            <w:sz w:val="20"/>
            <w:szCs w:val="20"/>
          </w:rPr>
        </w:pPr>
        <w:r w:rsidRPr="00C2622E">
          <w:rPr>
            <w:rStyle w:val="PageNumber"/>
            <w:rFonts w:ascii="Nunito Sans" w:hAnsi="Nunito Sans"/>
            <w:color w:val="690048"/>
            <w:sz w:val="20"/>
            <w:szCs w:val="20"/>
          </w:rPr>
          <w:fldChar w:fldCharType="begin"/>
        </w:r>
        <w:r w:rsidRPr="00C2622E">
          <w:rPr>
            <w:rStyle w:val="PageNumber"/>
            <w:rFonts w:ascii="Nunito Sans" w:hAnsi="Nunito Sans"/>
            <w:color w:val="690048"/>
            <w:sz w:val="20"/>
            <w:szCs w:val="20"/>
          </w:rPr>
          <w:instrText xml:space="preserve"> PAGE </w:instrText>
        </w:r>
        <w:r w:rsidRPr="00C2622E">
          <w:rPr>
            <w:rStyle w:val="PageNumber"/>
            <w:rFonts w:ascii="Nunito Sans" w:hAnsi="Nunito Sans"/>
            <w:color w:val="690048"/>
            <w:sz w:val="20"/>
            <w:szCs w:val="20"/>
          </w:rPr>
          <w:fldChar w:fldCharType="separate"/>
        </w:r>
        <w:r w:rsidRPr="00C2622E">
          <w:rPr>
            <w:rStyle w:val="PageNumber"/>
            <w:rFonts w:ascii="Nunito Sans" w:hAnsi="Nunito Sans"/>
            <w:noProof/>
            <w:color w:val="690048"/>
            <w:sz w:val="20"/>
            <w:szCs w:val="20"/>
          </w:rPr>
          <w:t>2</w:t>
        </w:r>
        <w:r w:rsidRPr="00C2622E">
          <w:rPr>
            <w:rStyle w:val="PageNumber"/>
            <w:rFonts w:ascii="Nunito Sans" w:hAnsi="Nunito Sans"/>
            <w:color w:val="690048"/>
            <w:sz w:val="20"/>
            <w:szCs w:val="20"/>
          </w:rPr>
          <w:fldChar w:fldCharType="end"/>
        </w:r>
      </w:p>
    </w:sdtContent>
  </w:sdt>
  <w:p w14:paraId="0F0B709D" w14:textId="43D06C49" w:rsidR="002C77FC" w:rsidRPr="002C77FC" w:rsidRDefault="00AA222E" w:rsidP="002C77FC">
    <w:pPr>
      <w:ind w:right="360"/>
      <w:jc w:val="right"/>
      <w:rPr>
        <w:rFonts w:ascii="Nunito Sans" w:hAnsi="Nunito Sans"/>
        <w:color w:val="690048"/>
        <w:sz w:val="20"/>
        <w:szCs w:val="20"/>
        <w:lang w:val="en-AU"/>
      </w:rPr>
    </w:pPr>
    <w:r>
      <w:rPr>
        <w:rFonts w:ascii="Nunito Sans" w:hAnsi="Nunito Sans"/>
        <w:color w:val="690048"/>
        <w:sz w:val="20"/>
        <w:szCs w:val="20"/>
        <w:lang w:val="en-AU"/>
      </w:rPr>
      <w:t xml:space="preserve">QIDAN </w:t>
    </w:r>
    <w:r w:rsidR="00555EB9">
      <w:rPr>
        <w:rFonts w:ascii="Nunito Sans" w:hAnsi="Nunito Sans"/>
        <w:color w:val="690048"/>
        <w:sz w:val="20"/>
        <w:szCs w:val="20"/>
        <w:lang w:val="en-AU"/>
      </w:rPr>
      <w:t xml:space="preserve">Charter </w:t>
    </w:r>
    <w:r>
      <w:rPr>
        <w:rFonts w:ascii="Nunito Sans" w:hAnsi="Nunito Sans"/>
        <w:color w:val="690048"/>
        <w:sz w:val="20"/>
        <w:szCs w:val="20"/>
        <w:lang w:val="en-AU"/>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9AF83" w14:textId="77777777" w:rsidR="00E55601" w:rsidRPr="00E55601" w:rsidRDefault="00E55601">
    <w:pPr>
      <w:pStyle w:val="Footer"/>
      <w:rPr>
        <w:rFonts w:ascii="Nunito Sans" w:hAnsi="Nunito Sans"/>
        <w:b/>
        <w:bCs/>
        <w:color w:val="FFFFFF" w:themeColor="background1"/>
        <w:sz w:val="20"/>
        <w:szCs w:val="20"/>
        <w:lang w:val="en-US"/>
      </w:rPr>
    </w:pPr>
    <w:r w:rsidRPr="00E55601">
      <w:rPr>
        <w:rFonts w:ascii="Nunito Sans" w:hAnsi="Nunito Sans"/>
        <w:b/>
        <w:bCs/>
        <w:color w:val="FAC2A7"/>
        <w:sz w:val="20"/>
        <w:szCs w:val="20"/>
        <w:lang w:val="en-US"/>
      </w:rPr>
      <w:t>Working together</w:t>
    </w:r>
    <w:r w:rsidRPr="00E55601">
      <w:rPr>
        <w:rFonts w:ascii="Nunito Sans" w:hAnsi="Nunito Sans"/>
        <w:b/>
        <w:bCs/>
        <w:color w:val="F26722"/>
        <w:sz w:val="20"/>
        <w:szCs w:val="20"/>
        <w:lang w:val="en-US"/>
      </w:rPr>
      <w:t xml:space="preserve"> </w:t>
    </w:r>
    <w:r w:rsidRPr="00E55601">
      <w:rPr>
        <w:rFonts w:ascii="Nunito Sans" w:hAnsi="Nunito Sans"/>
        <w:b/>
        <w:bCs/>
        <w:color w:val="FFFFFF" w:themeColor="background1"/>
        <w:sz w:val="20"/>
        <w:szCs w:val="20"/>
        <w:lang w:val="en-US"/>
      </w:rPr>
      <w:t>to achieve positive change for people with disability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64B2E" w14:textId="77777777" w:rsidR="0079444F" w:rsidRDefault="0079444F" w:rsidP="003A4839">
      <w:r>
        <w:separator/>
      </w:r>
    </w:p>
  </w:footnote>
  <w:footnote w:type="continuationSeparator" w:id="0">
    <w:p w14:paraId="631C4183" w14:textId="77777777" w:rsidR="0079444F" w:rsidRDefault="0079444F" w:rsidP="003A4839">
      <w:r>
        <w:continuationSeparator/>
      </w:r>
    </w:p>
  </w:footnote>
  <w:footnote w:type="continuationNotice" w:id="1">
    <w:p w14:paraId="74C540B7" w14:textId="77777777" w:rsidR="0079444F" w:rsidRDefault="0079444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D3021" w14:textId="77777777" w:rsidR="003A4839" w:rsidRDefault="003A4839">
    <w:pPr>
      <w:pStyle w:val="Header"/>
    </w:pPr>
    <w:r>
      <w:rPr>
        <w:noProof/>
      </w:rPr>
      <w:drawing>
        <wp:anchor distT="0" distB="0" distL="114300" distR="114300" simplePos="0" relativeHeight="251658240" behindDoc="1" locked="0" layoutInCell="1" allowOverlap="0" wp14:anchorId="10974935" wp14:editId="16E03F29">
          <wp:simplePos x="0" y="0"/>
          <wp:positionH relativeFrom="page">
            <wp:align>left</wp:align>
          </wp:positionH>
          <wp:positionV relativeFrom="page">
            <wp:align>top</wp:align>
          </wp:positionV>
          <wp:extent cx="7559400" cy="10684798"/>
          <wp:effectExtent l="0" t="0" r="0" b="0"/>
          <wp:wrapNone/>
          <wp:docPr id="21444204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20414"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9400" cy="1068479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131F5" w14:textId="77777777" w:rsidR="003A4839" w:rsidRDefault="003A4839">
    <w:pPr>
      <w:pStyle w:val="Header"/>
    </w:pPr>
    <w:r>
      <w:rPr>
        <w:noProof/>
      </w:rPr>
      <w:drawing>
        <wp:anchor distT="0" distB="0" distL="114300" distR="114300" simplePos="0" relativeHeight="251658241" behindDoc="1" locked="0" layoutInCell="1" allowOverlap="0" wp14:anchorId="33E3D79F" wp14:editId="46D3AC6D">
          <wp:simplePos x="0" y="0"/>
          <wp:positionH relativeFrom="page">
            <wp:align>left</wp:align>
          </wp:positionH>
          <wp:positionV relativeFrom="page">
            <wp:align>top</wp:align>
          </wp:positionV>
          <wp:extent cx="7559400" cy="10684800"/>
          <wp:effectExtent l="0" t="0" r="0" b="0"/>
          <wp:wrapNone/>
          <wp:docPr id="18150878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87812"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94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1CC6"/>
    <w:multiLevelType w:val="hybridMultilevel"/>
    <w:tmpl w:val="209A14B8"/>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880281"/>
    <w:multiLevelType w:val="multilevel"/>
    <w:tmpl w:val="7FD22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9163E9"/>
    <w:multiLevelType w:val="hybridMultilevel"/>
    <w:tmpl w:val="51080062"/>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BF0901"/>
    <w:multiLevelType w:val="multilevel"/>
    <w:tmpl w:val="4EBA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631E2F"/>
    <w:multiLevelType w:val="hybridMultilevel"/>
    <w:tmpl w:val="3AAAF6CE"/>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3CB3C5E"/>
    <w:multiLevelType w:val="multilevel"/>
    <w:tmpl w:val="37D2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FC1677"/>
    <w:multiLevelType w:val="hybridMultilevel"/>
    <w:tmpl w:val="C85063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66634D4"/>
    <w:multiLevelType w:val="hybridMultilevel"/>
    <w:tmpl w:val="BF2C7464"/>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67733B7"/>
    <w:multiLevelType w:val="hybridMultilevel"/>
    <w:tmpl w:val="64301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9DF59E2"/>
    <w:multiLevelType w:val="hybridMultilevel"/>
    <w:tmpl w:val="19C4D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F805E1"/>
    <w:multiLevelType w:val="multilevel"/>
    <w:tmpl w:val="4D368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B7C3A03"/>
    <w:multiLevelType w:val="hybridMultilevel"/>
    <w:tmpl w:val="B55C040A"/>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1A7B54"/>
    <w:multiLevelType w:val="hybridMultilevel"/>
    <w:tmpl w:val="3DD0B318"/>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C5B36A3"/>
    <w:multiLevelType w:val="multilevel"/>
    <w:tmpl w:val="B8E2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F86272"/>
    <w:multiLevelType w:val="multilevel"/>
    <w:tmpl w:val="1606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07458FC"/>
    <w:multiLevelType w:val="hybridMultilevel"/>
    <w:tmpl w:val="1CB23144"/>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6" w15:restartNumberingAfterBreak="0">
    <w:nsid w:val="119A046E"/>
    <w:multiLevelType w:val="multilevel"/>
    <w:tmpl w:val="341EF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D86A34"/>
    <w:multiLevelType w:val="multilevel"/>
    <w:tmpl w:val="35E2A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B268F1"/>
    <w:multiLevelType w:val="hybridMultilevel"/>
    <w:tmpl w:val="4E16F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6D47EE2"/>
    <w:multiLevelType w:val="hybridMultilevel"/>
    <w:tmpl w:val="ECFC3EB0"/>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7211511"/>
    <w:multiLevelType w:val="hybridMultilevel"/>
    <w:tmpl w:val="AC585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D2F3CEF"/>
    <w:multiLevelType w:val="multilevel"/>
    <w:tmpl w:val="B24A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E04481C"/>
    <w:multiLevelType w:val="multilevel"/>
    <w:tmpl w:val="2F20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EA0104D"/>
    <w:multiLevelType w:val="multilevel"/>
    <w:tmpl w:val="15A81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4CC4E5B"/>
    <w:multiLevelType w:val="multilevel"/>
    <w:tmpl w:val="9CFA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4F45621"/>
    <w:multiLevelType w:val="multilevel"/>
    <w:tmpl w:val="11CC0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DF55052"/>
    <w:multiLevelType w:val="hybridMultilevel"/>
    <w:tmpl w:val="256CE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FB15781"/>
    <w:multiLevelType w:val="hybridMultilevel"/>
    <w:tmpl w:val="59D46B10"/>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18E5BF3"/>
    <w:multiLevelType w:val="hybridMultilevel"/>
    <w:tmpl w:val="6846E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23B3C85"/>
    <w:multiLevelType w:val="hybridMultilevel"/>
    <w:tmpl w:val="12EAEE62"/>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3B73F25"/>
    <w:multiLevelType w:val="hybridMultilevel"/>
    <w:tmpl w:val="7250F9BA"/>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77E2E44"/>
    <w:multiLevelType w:val="hybridMultilevel"/>
    <w:tmpl w:val="A942D7F4"/>
    <w:lvl w:ilvl="0" w:tplc="AAD057FA">
      <w:start w:val="1"/>
      <w:numFmt w:val="decimal"/>
      <w:lvlText w:val="%1."/>
      <w:lvlJc w:val="left"/>
      <w:pPr>
        <w:ind w:left="5712" w:hanging="360"/>
      </w:pPr>
      <w:rPr>
        <w:rFonts w:hint="default"/>
      </w:rPr>
    </w:lvl>
    <w:lvl w:ilvl="1" w:tplc="0C090019" w:tentative="1">
      <w:start w:val="1"/>
      <w:numFmt w:val="lowerLetter"/>
      <w:lvlText w:val="%2."/>
      <w:lvlJc w:val="left"/>
      <w:pPr>
        <w:ind w:left="6432" w:hanging="360"/>
      </w:pPr>
    </w:lvl>
    <w:lvl w:ilvl="2" w:tplc="0C09001B" w:tentative="1">
      <w:start w:val="1"/>
      <w:numFmt w:val="lowerRoman"/>
      <w:lvlText w:val="%3."/>
      <w:lvlJc w:val="right"/>
      <w:pPr>
        <w:ind w:left="7152" w:hanging="180"/>
      </w:pPr>
    </w:lvl>
    <w:lvl w:ilvl="3" w:tplc="0C09000F" w:tentative="1">
      <w:start w:val="1"/>
      <w:numFmt w:val="decimal"/>
      <w:lvlText w:val="%4."/>
      <w:lvlJc w:val="left"/>
      <w:pPr>
        <w:ind w:left="7872" w:hanging="360"/>
      </w:pPr>
    </w:lvl>
    <w:lvl w:ilvl="4" w:tplc="0C090019" w:tentative="1">
      <w:start w:val="1"/>
      <w:numFmt w:val="lowerLetter"/>
      <w:lvlText w:val="%5."/>
      <w:lvlJc w:val="left"/>
      <w:pPr>
        <w:ind w:left="8592" w:hanging="360"/>
      </w:pPr>
    </w:lvl>
    <w:lvl w:ilvl="5" w:tplc="0C09001B" w:tentative="1">
      <w:start w:val="1"/>
      <w:numFmt w:val="lowerRoman"/>
      <w:lvlText w:val="%6."/>
      <w:lvlJc w:val="right"/>
      <w:pPr>
        <w:ind w:left="9312" w:hanging="180"/>
      </w:pPr>
    </w:lvl>
    <w:lvl w:ilvl="6" w:tplc="0C09000F" w:tentative="1">
      <w:start w:val="1"/>
      <w:numFmt w:val="decimal"/>
      <w:lvlText w:val="%7."/>
      <w:lvlJc w:val="left"/>
      <w:pPr>
        <w:ind w:left="10032" w:hanging="360"/>
      </w:pPr>
    </w:lvl>
    <w:lvl w:ilvl="7" w:tplc="0C090019" w:tentative="1">
      <w:start w:val="1"/>
      <w:numFmt w:val="lowerLetter"/>
      <w:lvlText w:val="%8."/>
      <w:lvlJc w:val="left"/>
      <w:pPr>
        <w:ind w:left="10752" w:hanging="360"/>
      </w:pPr>
    </w:lvl>
    <w:lvl w:ilvl="8" w:tplc="0C09001B" w:tentative="1">
      <w:start w:val="1"/>
      <w:numFmt w:val="lowerRoman"/>
      <w:lvlText w:val="%9."/>
      <w:lvlJc w:val="right"/>
      <w:pPr>
        <w:ind w:left="11472" w:hanging="180"/>
      </w:pPr>
    </w:lvl>
  </w:abstractNum>
  <w:abstractNum w:abstractNumId="32" w15:restartNumberingAfterBreak="0">
    <w:nsid w:val="397E5191"/>
    <w:multiLevelType w:val="hybridMultilevel"/>
    <w:tmpl w:val="C4601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A5C16E6"/>
    <w:multiLevelType w:val="multilevel"/>
    <w:tmpl w:val="5CBE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4751BF"/>
    <w:multiLevelType w:val="hybridMultilevel"/>
    <w:tmpl w:val="A35EE9FA"/>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1285354"/>
    <w:multiLevelType w:val="hybridMultilevel"/>
    <w:tmpl w:val="21BEE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1BE5527"/>
    <w:multiLevelType w:val="hybridMultilevel"/>
    <w:tmpl w:val="13589CDC"/>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4D8505A"/>
    <w:multiLevelType w:val="hybridMultilevel"/>
    <w:tmpl w:val="C82CEEBE"/>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5EE0529"/>
    <w:multiLevelType w:val="hybridMultilevel"/>
    <w:tmpl w:val="3A2CF1C4"/>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71B18B3"/>
    <w:multiLevelType w:val="multilevel"/>
    <w:tmpl w:val="67B0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7332B1E"/>
    <w:multiLevelType w:val="hybridMultilevel"/>
    <w:tmpl w:val="35A8E5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475D0ACD"/>
    <w:multiLevelType w:val="hybridMultilevel"/>
    <w:tmpl w:val="851861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AC35366"/>
    <w:multiLevelType w:val="hybridMultilevel"/>
    <w:tmpl w:val="8E8029A6"/>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CC97A2E"/>
    <w:multiLevelType w:val="hybridMultilevel"/>
    <w:tmpl w:val="9E6AEB7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FAD6B45"/>
    <w:multiLevelType w:val="multilevel"/>
    <w:tmpl w:val="1932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9D50BD"/>
    <w:multiLevelType w:val="multilevel"/>
    <w:tmpl w:val="3BF8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FD3063"/>
    <w:multiLevelType w:val="multilevel"/>
    <w:tmpl w:val="EA5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6932020"/>
    <w:multiLevelType w:val="hybridMultilevel"/>
    <w:tmpl w:val="5F1082B8"/>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90A201D"/>
    <w:multiLevelType w:val="hybridMultilevel"/>
    <w:tmpl w:val="6F5A63B4"/>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A291E4C"/>
    <w:multiLevelType w:val="hybridMultilevel"/>
    <w:tmpl w:val="E1309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E1F284E"/>
    <w:multiLevelType w:val="hybridMultilevel"/>
    <w:tmpl w:val="2324A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01A0F42"/>
    <w:multiLevelType w:val="hybridMultilevel"/>
    <w:tmpl w:val="343E8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1A11BCD"/>
    <w:multiLevelType w:val="hybridMultilevel"/>
    <w:tmpl w:val="5C720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22B4886"/>
    <w:multiLevelType w:val="hybridMultilevel"/>
    <w:tmpl w:val="EE107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3E8169D"/>
    <w:multiLevelType w:val="hybridMultilevel"/>
    <w:tmpl w:val="97D2E2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7852CBB"/>
    <w:multiLevelType w:val="multilevel"/>
    <w:tmpl w:val="8D08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E237EAB"/>
    <w:multiLevelType w:val="multilevel"/>
    <w:tmpl w:val="8BBC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E690BF8"/>
    <w:multiLevelType w:val="hybridMultilevel"/>
    <w:tmpl w:val="6F58DCB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F7B1BF0"/>
    <w:multiLevelType w:val="hybridMultilevel"/>
    <w:tmpl w:val="DC74C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FCA74B7"/>
    <w:multiLevelType w:val="multilevel"/>
    <w:tmpl w:val="35429FC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0E71315"/>
    <w:multiLevelType w:val="multilevel"/>
    <w:tmpl w:val="7A58E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EB10DB"/>
    <w:multiLevelType w:val="multilevel"/>
    <w:tmpl w:val="A9DC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31B351D"/>
    <w:multiLevelType w:val="hybridMultilevel"/>
    <w:tmpl w:val="B42A3592"/>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3" w15:restartNumberingAfterBreak="0">
    <w:nsid w:val="745A61F8"/>
    <w:multiLevelType w:val="hybridMultilevel"/>
    <w:tmpl w:val="6A3C17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74BF1880"/>
    <w:multiLevelType w:val="multilevel"/>
    <w:tmpl w:val="4FAE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4EF56E7"/>
    <w:multiLevelType w:val="multilevel"/>
    <w:tmpl w:val="4638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C842E3"/>
    <w:multiLevelType w:val="hybridMultilevel"/>
    <w:tmpl w:val="A5007A28"/>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63D6385"/>
    <w:multiLevelType w:val="hybridMultilevel"/>
    <w:tmpl w:val="7736CC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792424AC"/>
    <w:multiLevelType w:val="multilevel"/>
    <w:tmpl w:val="17022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9E35862"/>
    <w:multiLevelType w:val="hybridMultilevel"/>
    <w:tmpl w:val="E04C4FE8"/>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C2D1EF5"/>
    <w:multiLevelType w:val="hybridMultilevel"/>
    <w:tmpl w:val="BF2EF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DE17374"/>
    <w:multiLevelType w:val="hybridMultilevel"/>
    <w:tmpl w:val="0074A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EBA08BD"/>
    <w:multiLevelType w:val="hybridMultilevel"/>
    <w:tmpl w:val="ED764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7F454B7E"/>
    <w:multiLevelType w:val="hybridMultilevel"/>
    <w:tmpl w:val="CA860E1C"/>
    <w:lvl w:ilvl="0" w:tplc="609A62C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02860348">
    <w:abstractNumId w:val="31"/>
  </w:num>
  <w:num w:numId="2" w16cid:durableId="1635871141">
    <w:abstractNumId w:val="63"/>
  </w:num>
  <w:num w:numId="3" w16cid:durableId="1801144892">
    <w:abstractNumId w:val="40"/>
  </w:num>
  <w:num w:numId="4" w16cid:durableId="1501431673">
    <w:abstractNumId w:val="6"/>
  </w:num>
  <w:num w:numId="5" w16cid:durableId="1682853362">
    <w:abstractNumId w:val="41"/>
  </w:num>
  <w:num w:numId="6" w16cid:durableId="1479229004">
    <w:abstractNumId w:val="62"/>
  </w:num>
  <w:num w:numId="7" w16cid:durableId="593788282">
    <w:abstractNumId w:val="20"/>
  </w:num>
  <w:num w:numId="8" w16cid:durableId="458498125">
    <w:abstractNumId w:val="43"/>
  </w:num>
  <w:num w:numId="9" w16cid:durableId="602802702">
    <w:abstractNumId w:val="70"/>
  </w:num>
  <w:num w:numId="10" w16cid:durableId="1509179518">
    <w:abstractNumId w:val="51"/>
  </w:num>
  <w:num w:numId="11" w16cid:durableId="1107693810">
    <w:abstractNumId w:val="49"/>
  </w:num>
  <w:num w:numId="12" w16cid:durableId="2070612105">
    <w:abstractNumId w:val="18"/>
  </w:num>
  <w:num w:numId="13" w16cid:durableId="1488670045">
    <w:abstractNumId w:val="26"/>
  </w:num>
  <w:num w:numId="14" w16cid:durableId="974215936">
    <w:abstractNumId w:val="53"/>
  </w:num>
  <w:num w:numId="15" w16cid:durableId="954748476">
    <w:abstractNumId w:val="9"/>
  </w:num>
  <w:num w:numId="16" w16cid:durableId="1863013718">
    <w:abstractNumId w:val="71"/>
  </w:num>
  <w:num w:numId="17" w16cid:durableId="1966615006">
    <w:abstractNumId w:val="52"/>
  </w:num>
  <w:num w:numId="18" w16cid:durableId="1122925010">
    <w:abstractNumId w:val="35"/>
  </w:num>
  <w:num w:numId="19" w16cid:durableId="1721318102">
    <w:abstractNumId w:val="58"/>
  </w:num>
  <w:num w:numId="20" w16cid:durableId="632096287">
    <w:abstractNumId w:val="72"/>
  </w:num>
  <w:num w:numId="21" w16cid:durableId="2101216975">
    <w:abstractNumId w:val="50"/>
  </w:num>
  <w:num w:numId="22" w16cid:durableId="213082298">
    <w:abstractNumId w:val="15"/>
  </w:num>
  <w:num w:numId="23" w16cid:durableId="1856533457">
    <w:abstractNumId w:val="68"/>
  </w:num>
  <w:num w:numId="24" w16cid:durableId="787898922">
    <w:abstractNumId w:val="21"/>
  </w:num>
  <w:num w:numId="25" w16cid:durableId="1603949592">
    <w:abstractNumId w:val="64"/>
  </w:num>
  <w:num w:numId="26" w16cid:durableId="488594210">
    <w:abstractNumId w:val="5"/>
  </w:num>
  <w:num w:numId="27" w16cid:durableId="85661593">
    <w:abstractNumId w:val="23"/>
  </w:num>
  <w:num w:numId="28" w16cid:durableId="1899507812">
    <w:abstractNumId w:val="14"/>
  </w:num>
  <w:num w:numId="29" w16cid:durableId="229578827">
    <w:abstractNumId w:val="22"/>
  </w:num>
  <w:num w:numId="30" w16cid:durableId="1094015716">
    <w:abstractNumId w:val="39"/>
  </w:num>
  <w:num w:numId="31" w16cid:durableId="1068770006">
    <w:abstractNumId w:val="24"/>
  </w:num>
  <w:num w:numId="32" w16cid:durableId="131754231">
    <w:abstractNumId w:val="59"/>
  </w:num>
  <w:num w:numId="33" w16cid:durableId="282928455">
    <w:abstractNumId w:val="25"/>
  </w:num>
  <w:num w:numId="34" w16cid:durableId="1242987958">
    <w:abstractNumId w:val="44"/>
  </w:num>
  <w:num w:numId="35" w16cid:durableId="2022469167">
    <w:abstractNumId w:val="16"/>
  </w:num>
  <w:num w:numId="36" w16cid:durableId="1543252750">
    <w:abstractNumId w:val="46"/>
  </w:num>
  <w:num w:numId="37" w16cid:durableId="1887377402">
    <w:abstractNumId w:val="8"/>
  </w:num>
  <w:num w:numId="38" w16cid:durableId="1479835429">
    <w:abstractNumId w:val="56"/>
  </w:num>
  <w:num w:numId="39" w16cid:durableId="940188110">
    <w:abstractNumId w:val="17"/>
  </w:num>
  <w:num w:numId="40" w16cid:durableId="1192304548">
    <w:abstractNumId w:val="60"/>
  </w:num>
  <w:num w:numId="41" w16cid:durableId="1185554003">
    <w:abstractNumId w:val="10"/>
  </w:num>
  <w:num w:numId="42" w16cid:durableId="1378359330">
    <w:abstractNumId w:val="55"/>
  </w:num>
  <w:num w:numId="43" w16cid:durableId="1728532359">
    <w:abstractNumId w:val="61"/>
  </w:num>
  <w:num w:numId="44" w16cid:durableId="1585840374">
    <w:abstractNumId w:val="33"/>
  </w:num>
  <w:num w:numId="45" w16cid:durableId="41371636">
    <w:abstractNumId w:val="1"/>
  </w:num>
  <w:num w:numId="46" w16cid:durableId="1351250809">
    <w:abstractNumId w:val="57"/>
  </w:num>
  <w:num w:numId="47" w16cid:durableId="1391924719">
    <w:abstractNumId w:val="11"/>
  </w:num>
  <w:num w:numId="48" w16cid:durableId="1522664982">
    <w:abstractNumId w:val="28"/>
  </w:num>
  <w:num w:numId="49" w16cid:durableId="105004348">
    <w:abstractNumId w:val="54"/>
  </w:num>
  <w:num w:numId="50" w16cid:durableId="1220704335">
    <w:abstractNumId w:val="32"/>
  </w:num>
  <w:num w:numId="51" w16cid:durableId="320234121">
    <w:abstractNumId w:val="67"/>
  </w:num>
  <w:num w:numId="52" w16cid:durableId="1690331926">
    <w:abstractNumId w:val="12"/>
  </w:num>
  <w:num w:numId="53" w16cid:durableId="1634486433">
    <w:abstractNumId w:val="19"/>
  </w:num>
  <w:num w:numId="54" w16cid:durableId="1663315626">
    <w:abstractNumId w:val="66"/>
  </w:num>
  <w:num w:numId="55" w16cid:durableId="336812884">
    <w:abstractNumId w:val="2"/>
  </w:num>
  <w:num w:numId="56" w16cid:durableId="407384343">
    <w:abstractNumId w:val="4"/>
  </w:num>
  <w:num w:numId="57" w16cid:durableId="1075669907">
    <w:abstractNumId w:val="38"/>
  </w:num>
  <w:num w:numId="58" w16cid:durableId="1119224703">
    <w:abstractNumId w:val="47"/>
  </w:num>
  <w:num w:numId="59" w16cid:durableId="1032462259">
    <w:abstractNumId w:val="36"/>
  </w:num>
  <w:num w:numId="60" w16cid:durableId="1363676837">
    <w:abstractNumId w:val="7"/>
  </w:num>
  <w:num w:numId="61" w16cid:durableId="1338845101">
    <w:abstractNumId w:val="37"/>
  </w:num>
  <w:num w:numId="62" w16cid:durableId="1929921862">
    <w:abstractNumId w:val="48"/>
  </w:num>
  <w:num w:numId="63" w16cid:durableId="1100299573">
    <w:abstractNumId w:val="65"/>
  </w:num>
  <w:num w:numId="64" w16cid:durableId="678701136">
    <w:abstractNumId w:val="45"/>
  </w:num>
  <w:num w:numId="65" w16cid:durableId="2144931251">
    <w:abstractNumId w:val="42"/>
  </w:num>
  <w:num w:numId="66" w16cid:durableId="1756635545">
    <w:abstractNumId w:val="29"/>
  </w:num>
  <w:num w:numId="67" w16cid:durableId="1877699415">
    <w:abstractNumId w:val="27"/>
  </w:num>
  <w:num w:numId="68" w16cid:durableId="386995140">
    <w:abstractNumId w:val="0"/>
  </w:num>
  <w:num w:numId="69" w16cid:durableId="297348308">
    <w:abstractNumId w:val="69"/>
  </w:num>
  <w:num w:numId="70" w16cid:durableId="310059401">
    <w:abstractNumId w:val="34"/>
  </w:num>
  <w:num w:numId="71" w16cid:durableId="911550499">
    <w:abstractNumId w:val="13"/>
  </w:num>
  <w:num w:numId="72" w16cid:durableId="613247618">
    <w:abstractNumId w:val="3"/>
  </w:num>
  <w:num w:numId="73" w16cid:durableId="1676154644">
    <w:abstractNumId w:val="73"/>
  </w:num>
  <w:num w:numId="74" w16cid:durableId="40226508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52"/>
    <w:rsid w:val="00004318"/>
    <w:rsid w:val="000059F8"/>
    <w:rsid w:val="000153A3"/>
    <w:rsid w:val="000264D9"/>
    <w:rsid w:val="00027D1A"/>
    <w:rsid w:val="00031D14"/>
    <w:rsid w:val="00032B7B"/>
    <w:rsid w:val="00034362"/>
    <w:rsid w:val="0004274F"/>
    <w:rsid w:val="00044E3C"/>
    <w:rsid w:val="000527F8"/>
    <w:rsid w:val="00054F5C"/>
    <w:rsid w:val="0006260D"/>
    <w:rsid w:val="0006306F"/>
    <w:rsid w:val="00066A28"/>
    <w:rsid w:val="000673B0"/>
    <w:rsid w:val="0007016B"/>
    <w:rsid w:val="0007207A"/>
    <w:rsid w:val="00086072"/>
    <w:rsid w:val="0008692B"/>
    <w:rsid w:val="00087430"/>
    <w:rsid w:val="000930AE"/>
    <w:rsid w:val="000970A6"/>
    <w:rsid w:val="00097667"/>
    <w:rsid w:val="00097E26"/>
    <w:rsid w:val="000A7774"/>
    <w:rsid w:val="000B22F7"/>
    <w:rsid w:val="000B6265"/>
    <w:rsid w:val="000C0BA3"/>
    <w:rsid w:val="000C39E7"/>
    <w:rsid w:val="000E406B"/>
    <w:rsid w:val="000E7461"/>
    <w:rsid w:val="0010521F"/>
    <w:rsid w:val="00106D7F"/>
    <w:rsid w:val="00106D8D"/>
    <w:rsid w:val="00120399"/>
    <w:rsid w:val="0012435E"/>
    <w:rsid w:val="00130001"/>
    <w:rsid w:val="00131BBE"/>
    <w:rsid w:val="00135662"/>
    <w:rsid w:val="001368DD"/>
    <w:rsid w:val="00145500"/>
    <w:rsid w:val="001517C8"/>
    <w:rsid w:val="001532D9"/>
    <w:rsid w:val="001645C1"/>
    <w:rsid w:val="00166B17"/>
    <w:rsid w:val="0017476D"/>
    <w:rsid w:val="00194BE8"/>
    <w:rsid w:val="00196404"/>
    <w:rsid w:val="00196BF3"/>
    <w:rsid w:val="001975BF"/>
    <w:rsid w:val="001A2236"/>
    <w:rsid w:val="001B01FB"/>
    <w:rsid w:val="001C3187"/>
    <w:rsid w:val="001C5BF0"/>
    <w:rsid w:val="001D087A"/>
    <w:rsid w:val="001D3C2D"/>
    <w:rsid w:val="001E55C5"/>
    <w:rsid w:val="001F0044"/>
    <w:rsid w:val="0020761D"/>
    <w:rsid w:val="002116C1"/>
    <w:rsid w:val="00212DC4"/>
    <w:rsid w:val="002158C3"/>
    <w:rsid w:val="0021689E"/>
    <w:rsid w:val="002179C5"/>
    <w:rsid w:val="00217E0A"/>
    <w:rsid w:val="002201D7"/>
    <w:rsid w:val="00220C3B"/>
    <w:rsid w:val="00221D15"/>
    <w:rsid w:val="00223EC8"/>
    <w:rsid w:val="00224A0C"/>
    <w:rsid w:val="00227F98"/>
    <w:rsid w:val="002346AB"/>
    <w:rsid w:val="00234BA3"/>
    <w:rsid w:val="0023542F"/>
    <w:rsid w:val="0024262D"/>
    <w:rsid w:val="00243C70"/>
    <w:rsid w:val="00245C25"/>
    <w:rsid w:val="00247088"/>
    <w:rsid w:val="0025357A"/>
    <w:rsid w:val="00253972"/>
    <w:rsid w:val="002553C1"/>
    <w:rsid w:val="002612E9"/>
    <w:rsid w:val="002747AF"/>
    <w:rsid w:val="00275792"/>
    <w:rsid w:val="0028557F"/>
    <w:rsid w:val="00286EAC"/>
    <w:rsid w:val="00297BF9"/>
    <w:rsid w:val="002A20D7"/>
    <w:rsid w:val="002A31B6"/>
    <w:rsid w:val="002A3B1F"/>
    <w:rsid w:val="002A490F"/>
    <w:rsid w:val="002B1DA5"/>
    <w:rsid w:val="002B383B"/>
    <w:rsid w:val="002B5251"/>
    <w:rsid w:val="002B6AB7"/>
    <w:rsid w:val="002B7456"/>
    <w:rsid w:val="002C77FC"/>
    <w:rsid w:val="002F5659"/>
    <w:rsid w:val="002F697F"/>
    <w:rsid w:val="002F74CD"/>
    <w:rsid w:val="00302BB6"/>
    <w:rsid w:val="003059B8"/>
    <w:rsid w:val="00313107"/>
    <w:rsid w:val="003154C4"/>
    <w:rsid w:val="0031783B"/>
    <w:rsid w:val="00321F64"/>
    <w:rsid w:val="00323121"/>
    <w:rsid w:val="00331C63"/>
    <w:rsid w:val="003359C6"/>
    <w:rsid w:val="00341D30"/>
    <w:rsid w:val="00347C90"/>
    <w:rsid w:val="00355F2B"/>
    <w:rsid w:val="00356A25"/>
    <w:rsid w:val="003611C3"/>
    <w:rsid w:val="00362AF1"/>
    <w:rsid w:val="003630FF"/>
    <w:rsid w:val="00367831"/>
    <w:rsid w:val="00367896"/>
    <w:rsid w:val="00373CDE"/>
    <w:rsid w:val="00374096"/>
    <w:rsid w:val="00380E87"/>
    <w:rsid w:val="00382F21"/>
    <w:rsid w:val="003842FA"/>
    <w:rsid w:val="00386588"/>
    <w:rsid w:val="0039238E"/>
    <w:rsid w:val="003968AB"/>
    <w:rsid w:val="003A0AB3"/>
    <w:rsid w:val="003A4839"/>
    <w:rsid w:val="003A5ADD"/>
    <w:rsid w:val="003A7BC5"/>
    <w:rsid w:val="003B040C"/>
    <w:rsid w:val="003B61F9"/>
    <w:rsid w:val="003B701F"/>
    <w:rsid w:val="003C04F2"/>
    <w:rsid w:val="003C2AC6"/>
    <w:rsid w:val="003C4C8A"/>
    <w:rsid w:val="003D1943"/>
    <w:rsid w:val="003D723D"/>
    <w:rsid w:val="003E39FA"/>
    <w:rsid w:val="003E4879"/>
    <w:rsid w:val="004014EF"/>
    <w:rsid w:val="00404DF4"/>
    <w:rsid w:val="00411DF2"/>
    <w:rsid w:val="004174AA"/>
    <w:rsid w:val="00423500"/>
    <w:rsid w:val="00424DA3"/>
    <w:rsid w:val="0043196F"/>
    <w:rsid w:val="00440460"/>
    <w:rsid w:val="004601F1"/>
    <w:rsid w:val="00462656"/>
    <w:rsid w:val="0046295C"/>
    <w:rsid w:val="00462E89"/>
    <w:rsid w:val="00464BEA"/>
    <w:rsid w:val="00467BA5"/>
    <w:rsid w:val="004755A5"/>
    <w:rsid w:val="0048584F"/>
    <w:rsid w:val="00485D7F"/>
    <w:rsid w:val="00485F7C"/>
    <w:rsid w:val="00485F8D"/>
    <w:rsid w:val="00497CF2"/>
    <w:rsid w:val="004B367B"/>
    <w:rsid w:val="004B52B5"/>
    <w:rsid w:val="004B7788"/>
    <w:rsid w:val="004B791C"/>
    <w:rsid w:val="004D15CE"/>
    <w:rsid w:val="004D7C46"/>
    <w:rsid w:val="004E0C0E"/>
    <w:rsid w:val="004E205B"/>
    <w:rsid w:val="004E43C8"/>
    <w:rsid w:val="004E4F19"/>
    <w:rsid w:val="004E7A2E"/>
    <w:rsid w:val="004F0B3A"/>
    <w:rsid w:val="004F4C4D"/>
    <w:rsid w:val="004F7C22"/>
    <w:rsid w:val="00504EFD"/>
    <w:rsid w:val="00511024"/>
    <w:rsid w:val="00514BCF"/>
    <w:rsid w:val="00517D12"/>
    <w:rsid w:val="00522ECA"/>
    <w:rsid w:val="0053161D"/>
    <w:rsid w:val="00534C02"/>
    <w:rsid w:val="00536215"/>
    <w:rsid w:val="00536A00"/>
    <w:rsid w:val="005442B5"/>
    <w:rsid w:val="00544A50"/>
    <w:rsid w:val="00550548"/>
    <w:rsid w:val="00550E67"/>
    <w:rsid w:val="00555EB9"/>
    <w:rsid w:val="00556748"/>
    <w:rsid w:val="00561DC5"/>
    <w:rsid w:val="00562322"/>
    <w:rsid w:val="00565A4E"/>
    <w:rsid w:val="005660A2"/>
    <w:rsid w:val="00566694"/>
    <w:rsid w:val="00566A50"/>
    <w:rsid w:val="005865B9"/>
    <w:rsid w:val="005911E6"/>
    <w:rsid w:val="00592B07"/>
    <w:rsid w:val="005A1A4A"/>
    <w:rsid w:val="005A75D6"/>
    <w:rsid w:val="005B0ED2"/>
    <w:rsid w:val="005C34BA"/>
    <w:rsid w:val="005F19B5"/>
    <w:rsid w:val="005F4087"/>
    <w:rsid w:val="005F4623"/>
    <w:rsid w:val="005F5567"/>
    <w:rsid w:val="005F55FC"/>
    <w:rsid w:val="0060127D"/>
    <w:rsid w:val="00601D05"/>
    <w:rsid w:val="00607518"/>
    <w:rsid w:val="006127A3"/>
    <w:rsid w:val="00613107"/>
    <w:rsid w:val="00615745"/>
    <w:rsid w:val="00616EFF"/>
    <w:rsid w:val="00622C44"/>
    <w:rsid w:val="00624658"/>
    <w:rsid w:val="006255B1"/>
    <w:rsid w:val="006363D8"/>
    <w:rsid w:val="006364E0"/>
    <w:rsid w:val="00636B87"/>
    <w:rsid w:val="00651F95"/>
    <w:rsid w:val="0065432D"/>
    <w:rsid w:val="0065616E"/>
    <w:rsid w:val="00656F55"/>
    <w:rsid w:val="0066277D"/>
    <w:rsid w:val="006742A0"/>
    <w:rsid w:val="00680C52"/>
    <w:rsid w:val="00681164"/>
    <w:rsid w:val="00684267"/>
    <w:rsid w:val="0068480A"/>
    <w:rsid w:val="0068503C"/>
    <w:rsid w:val="006869B5"/>
    <w:rsid w:val="00690E0E"/>
    <w:rsid w:val="0069257F"/>
    <w:rsid w:val="0069748B"/>
    <w:rsid w:val="006A1E74"/>
    <w:rsid w:val="006A5307"/>
    <w:rsid w:val="006A58BD"/>
    <w:rsid w:val="006A770A"/>
    <w:rsid w:val="006B1C95"/>
    <w:rsid w:val="006B28C9"/>
    <w:rsid w:val="006B770F"/>
    <w:rsid w:val="006C20F2"/>
    <w:rsid w:val="006C24DA"/>
    <w:rsid w:val="006C3469"/>
    <w:rsid w:val="006D16AE"/>
    <w:rsid w:val="006D4707"/>
    <w:rsid w:val="006E1ACE"/>
    <w:rsid w:val="006F377B"/>
    <w:rsid w:val="00702443"/>
    <w:rsid w:val="007033AA"/>
    <w:rsid w:val="007051A9"/>
    <w:rsid w:val="00706D51"/>
    <w:rsid w:val="00707099"/>
    <w:rsid w:val="00711ABF"/>
    <w:rsid w:val="00713E9A"/>
    <w:rsid w:val="00715FAD"/>
    <w:rsid w:val="007227FD"/>
    <w:rsid w:val="00725041"/>
    <w:rsid w:val="00725A98"/>
    <w:rsid w:val="007266CD"/>
    <w:rsid w:val="00726E64"/>
    <w:rsid w:val="00732B22"/>
    <w:rsid w:val="00742603"/>
    <w:rsid w:val="00746858"/>
    <w:rsid w:val="00746BC2"/>
    <w:rsid w:val="00750919"/>
    <w:rsid w:val="00757FC9"/>
    <w:rsid w:val="00761265"/>
    <w:rsid w:val="00764517"/>
    <w:rsid w:val="00770F38"/>
    <w:rsid w:val="00772318"/>
    <w:rsid w:val="007810A1"/>
    <w:rsid w:val="0078301C"/>
    <w:rsid w:val="0078346B"/>
    <w:rsid w:val="0079444F"/>
    <w:rsid w:val="00794909"/>
    <w:rsid w:val="007A0571"/>
    <w:rsid w:val="007A1591"/>
    <w:rsid w:val="007A74C0"/>
    <w:rsid w:val="007C44C0"/>
    <w:rsid w:val="007E0D3E"/>
    <w:rsid w:val="007F396E"/>
    <w:rsid w:val="007F4E3B"/>
    <w:rsid w:val="00806207"/>
    <w:rsid w:val="00807111"/>
    <w:rsid w:val="0082069F"/>
    <w:rsid w:val="008207EA"/>
    <w:rsid w:val="00821AD5"/>
    <w:rsid w:val="00827ED9"/>
    <w:rsid w:val="0083419C"/>
    <w:rsid w:val="008356E4"/>
    <w:rsid w:val="00837E51"/>
    <w:rsid w:val="0084111C"/>
    <w:rsid w:val="00846D5B"/>
    <w:rsid w:val="00850D04"/>
    <w:rsid w:val="00853EBF"/>
    <w:rsid w:val="008575BB"/>
    <w:rsid w:val="00857DE0"/>
    <w:rsid w:val="00872B8C"/>
    <w:rsid w:val="00874539"/>
    <w:rsid w:val="00876F84"/>
    <w:rsid w:val="00883150"/>
    <w:rsid w:val="0088337D"/>
    <w:rsid w:val="008852FD"/>
    <w:rsid w:val="00890B33"/>
    <w:rsid w:val="0089559F"/>
    <w:rsid w:val="00895DA6"/>
    <w:rsid w:val="00895FCA"/>
    <w:rsid w:val="00897CFB"/>
    <w:rsid w:val="008A0CC3"/>
    <w:rsid w:val="008A0FAD"/>
    <w:rsid w:val="008A17B9"/>
    <w:rsid w:val="008A32A7"/>
    <w:rsid w:val="008A3F52"/>
    <w:rsid w:val="008A461D"/>
    <w:rsid w:val="008A78F2"/>
    <w:rsid w:val="008B13DE"/>
    <w:rsid w:val="008B5DFC"/>
    <w:rsid w:val="008C07E0"/>
    <w:rsid w:val="008C4743"/>
    <w:rsid w:val="008D1509"/>
    <w:rsid w:val="008D4223"/>
    <w:rsid w:val="008D6C1B"/>
    <w:rsid w:val="008E30DE"/>
    <w:rsid w:val="008E7B75"/>
    <w:rsid w:val="00911597"/>
    <w:rsid w:val="0091219E"/>
    <w:rsid w:val="00915CA8"/>
    <w:rsid w:val="00921736"/>
    <w:rsid w:val="0092236D"/>
    <w:rsid w:val="00931015"/>
    <w:rsid w:val="00933009"/>
    <w:rsid w:val="0093489E"/>
    <w:rsid w:val="00936177"/>
    <w:rsid w:val="009453F8"/>
    <w:rsid w:val="009516C8"/>
    <w:rsid w:val="00955FCB"/>
    <w:rsid w:val="00957170"/>
    <w:rsid w:val="009676DB"/>
    <w:rsid w:val="00980794"/>
    <w:rsid w:val="00985CB8"/>
    <w:rsid w:val="00986AAA"/>
    <w:rsid w:val="00986DDD"/>
    <w:rsid w:val="00987343"/>
    <w:rsid w:val="00994CAA"/>
    <w:rsid w:val="00996DC5"/>
    <w:rsid w:val="0099711A"/>
    <w:rsid w:val="009A6383"/>
    <w:rsid w:val="009A6ACE"/>
    <w:rsid w:val="009B371F"/>
    <w:rsid w:val="009B67C8"/>
    <w:rsid w:val="009D051C"/>
    <w:rsid w:val="009D16F1"/>
    <w:rsid w:val="009D5E21"/>
    <w:rsid w:val="009D7AC7"/>
    <w:rsid w:val="009E3FB5"/>
    <w:rsid w:val="009E5589"/>
    <w:rsid w:val="009F1D61"/>
    <w:rsid w:val="009F3E25"/>
    <w:rsid w:val="009F7A6B"/>
    <w:rsid w:val="009F7B66"/>
    <w:rsid w:val="00A0195A"/>
    <w:rsid w:val="00A0602A"/>
    <w:rsid w:val="00A2025F"/>
    <w:rsid w:val="00A209F7"/>
    <w:rsid w:val="00A24E78"/>
    <w:rsid w:val="00A30245"/>
    <w:rsid w:val="00A321F4"/>
    <w:rsid w:val="00A34306"/>
    <w:rsid w:val="00A44C28"/>
    <w:rsid w:val="00A46DEE"/>
    <w:rsid w:val="00A51760"/>
    <w:rsid w:val="00A51BDA"/>
    <w:rsid w:val="00A614BD"/>
    <w:rsid w:val="00A66232"/>
    <w:rsid w:val="00A73FEB"/>
    <w:rsid w:val="00A7488E"/>
    <w:rsid w:val="00A80D54"/>
    <w:rsid w:val="00A81CF5"/>
    <w:rsid w:val="00A82879"/>
    <w:rsid w:val="00A844A3"/>
    <w:rsid w:val="00A91EFE"/>
    <w:rsid w:val="00A97A9E"/>
    <w:rsid w:val="00AA0E9E"/>
    <w:rsid w:val="00AA1005"/>
    <w:rsid w:val="00AA125D"/>
    <w:rsid w:val="00AA222E"/>
    <w:rsid w:val="00AA2A84"/>
    <w:rsid w:val="00AA3441"/>
    <w:rsid w:val="00AA420D"/>
    <w:rsid w:val="00AA5CFA"/>
    <w:rsid w:val="00AC1B3C"/>
    <w:rsid w:val="00AD1224"/>
    <w:rsid w:val="00AD3635"/>
    <w:rsid w:val="00AD5ED0"/>
    <w:rsid w:val="00AE4416"/>
    <w:rsid w:val="00AE4BA0"/>
    <w:rsid w:val="00AE6DB9"/>
    <w:rsid w:val="00AE7162"/>
    <w:rsid w:val="00AF57C7"/>
    <w:rsid w:val="00AF701D"/>
    <w:rsid w:val="00B06758"/>
    <w:rsid w:val="00B07F3D"/>
    <w:rsid w:val="00B10918"/>
    <w:rsid w:val="00B1459E"/>
    <w:rsid w:val="00B16961"/>
    <w:rsid w:val="00B218A9"/>
    <w:rsid w:val="00B2665A"/>
    <w:rsid w:val="00B311EB"/>
    <w:rsid w:val="00B330E9"/>
    <w:rsid w:val="00B34ED5"/>
    <w:rsid w:val="00B36686"/>
    <w:rsid w:val="00B437B3"/>
    <w:rsid w:val="00B47948"/>
    <w:rsid w:val="00B53DAD"/>
    <w:rsid w:val="00B57970"/>
    <w:rsid w:val="00B604D8"/>
    <w:rsid w:val="00B61A6A"/>
    <w:rsid w:val="00B67165"/>
    <w:rsid w:val="00B76BC0"/>
    <w:rsid w:val="00B7741E"/>
    <w:rsid w:val="00B81A49"/>
    <w:rsid w:val="00B85334"/>
    <w:rsid w:val="00B857A3"/>
    <w:rsid w:val="00B90528"/>
    <w:rsid w:val="00B91C1A"/>
    <w:rsid w:val="00B97A77"/>
    <w:rsid w:val="00BA4E37"/>
    <w:rsid w:val="00BB1B46"/>
    <w:rsid w:val="00BB44DA"/>
    <w:rsid w:val="00BC108D"/>
    <w:rsid w:val="00BC4FD6"/>
    <w:rsid w:val="00BD1C83"/>
    <w:rsid w:val="00BD2694"/>
    <w:rsid w:val="00BD6CBE"/>
    <w:rsid w:val="00BF3C60"/>
    <w:rsid w:val="00C01346"/>
    <w:rsid w:val="00C03AB3"/>
    <w:rsid w:val="00C04EF8"/>
    <w:rsid w:val="00C1389D"/>
    <w:rsid w:val="00C16207"/>
    <w:rsid w:val="00C2302C"/>
    <w:rsid w:val="00C24C8C"/>
    <w:rsid w:val="00C2503C"/>
    <w:rsid w:val="00C2622E"/>
    <w:rsid w:val="00C31ABA"/>
    <w:rsid w:val="00C41FFE"/>
    <w:rsid w:val="00C4472B"/>
    <w:rsid w:val="00C4685A"/>
    <w:rsid w:val="00C566AB"/>
    <w:rsid w:val="00C637F9"/>
    <w:rsid w:val="00C662DD"/>
    <w:rsid w:val="00C71E3D"/>
    <w:rsid w:val="00C754A7"/>
    <w:rsid w:val="00C75818"/>
    <w:rsid w:val="00C775BF"/>
    <w:rsid w:val="00C81096"/>
    <w:rsid w:val="00C8226E"/>
    <w:rsid w:val="00C82FE1"/>
    <w:rsid w:val="00C84F0A"/>
    <w:rsid w:val="00C875E6"/>
    <w:rsid w:val="00C94D9E"/>
    <w:rsid w:val="00CA16AA"/>
    <w:rsid w:val="00CA25F9"/>
    <w:rsid w:val="00CA5D11"/>
    <w:rsid w:val="00CA5D31"/>
    <w:rsid w:val="00CA69CE"/>
    <w:rsid w:val="00CB7B24"/>
    <w:rsid w:val="00CC08AC"/>
    <w:rsid w:val="00CC1377"/>
    <w:rsid w:val="00CC2CEC"/>
    <w:rsid w:val="00CD2B1D"/>
    <w:rsid w:val="00CD2D1C"/>
    <w:rsid w:val="00CD2E3A"/>
    <w:rsid w:val="00CD4C53"/>
    <w:rsid w:val="00CD6093"/>
    <w:rsid w:val="00CD6640"/>
    <w:rsid w:val="00CE00A3"/>
    <w:rsid w:val="00CE3BF0"/>
    <w:rsid w:val="00CF06B5"/>
    <w:rsid w:val="00CF3A5B"/>
    <w:rsid w:val="00CF3D68"/>
    <w:rsid w:val="00CF531E"/>
    <w:rsid w:val="00CF5496"/>
    <w:rsid w:val="00CF588A"/>
    <w:rsid w:val="00D013C6"/>
    <w:rsid w:val="00D041EE"/>
    <w:rsid w:val="00D12DDC"/>
    <w:rsid w:val="00D16BFD"/>
    <w:rsid w:val="00D23AF6"/>
    <w:rsid w:val="00D26DBF"/>
    <w:rsid w:val="00D30901"/>
    <w:rsid w:val="00D31B75"/>
    <w:rsid w:val="00D33F70"/>
    <w:rsid w:val="00D4218E"/>
    <w:rsid w:val="00D43F83"/>
    <w:rsid w:val="00D5547E"/>
    <w:rsid w:val="00D566BC"/>
    <w:rsid w:val="00D60808"/>
    <w:rsid w:val="00D6398D"/>
    <w:rsid w:val="00D6610F"/>
    <w:rsid w:val="00D71205"/>
    <w:rsid w:val="00D83CC5"/>
    <w:rsid w:val="00D85191"/>
    <w:rsid w:val="00D8683F"/>
    <w:rsid w:val="00DA0E27"/>
    <w:rsid w:val="00DB0DD2"/>
    <w:rsid w:val="00DC1782"/>
    <w:rsid w:val="00DD58B2"/>
    <w:rsid w:val="00DD6E7C"/>
    <w:rsid w:val="00DF04D0"/>
    <w:rsid w:val="00DF533E"/>
    <w:rsid w:val="00E012A6"/>
    <w:rsid w:val="00E04FCD"/>
    <w:rsid w:val="00E22E59"/>
    <w:rsid w:val="00E264AB"/>
    <w:rsid w:val="00E3393D"/>
    <w:rsid w:val="00E343DB"/>
    <w:rsid w:val="00E43C06"/>
    <w:rsid w:val="00E43C98"/>
    <w:rsid w:val="00E43D4C"/>
    <w:rsid w:val="00E454A6"/>
    <w:rsid w:val="00E454ED"/>
    <w:rsid w:val="00E51BAA"/>
    <w:rsid w:val="00E55088"/>
    <w:rsid w:val="00E55468"/>
    <w:rsid w:val="00E55601"/>
    <w:rsid w:val="00E72406"/>
    <w:rsid w:val="00E72EF5"/>
    <w:rsid w:val="00E74110"/>
    <w:rsid w:val="00E76CAF"/>
    <w:rsid w:val="00EA2F51"/>
    <w:rsid w:val="00EA4095"/>
    <w:rsid w:val="00EA5A1D"/>
    <w:rsid w:val="00EA5DFA"/>
    <w:rsid w:val="00EA70A7"/>
    <w:rsid w:val="00EB1E2D"/>
    <w:rsid w:val="00EC10E5"/>
    <w:rsid w:val="00EC2648"/>
    <w:rsid w:val="00EC60BD"/>
    <w:rsid w:val="00ED08EF"/>
    <w:rsid w:val="00ED791A"/>
    <w:rsid w:val="00ED7E59"/>
    <w:rsid w:val="00EE063E"/>
    <w:rsid w:val="00EE45CC"/>
    <w:rsid w:val="00F06FD6"/>
    <w:rsid w:val="00F17C85"/>
    <w:rsid w:val="00F17E3A"/>
    <w:rsid w:val="00F241F8"/>
    <w:rsid w:val="00F24528"/>
    <w:rsid w:val="00F2623F"/>
    <w:rsid w:val="00F4150E"/>
    <w:rsid w:val="00F42C7C"/>
    <w:rsid w:val="00F47152"/>
    <w:rsid w:val="00F50973"/>
    <w:rsid w:val="00F509CE"/>
    <w:rsid w:val="00F54D4E"/>
    <w:rsid w:val="00F57E40"/>
    <w:rsid w:val="00F6092E"/>
    <w:rsid w:val="00F613D9"/>
    <w:rsid w:val="00F63053"/>
    <w:rsid w:val="00F656C6"/>
    <w:rsid w:val="00F66418"/>
    <w:rsid w:val="00F675F7"/>
    <w:rsid w:val="00F67EA7"/>
    <w:rsid w:val="00F7296D"/>
    <w:rsid w:val="00F74F92"/>
    <w:rsid w:val="00F77276"/>
    <w:rsid w:val="00F825D9"/>
    <w:rsid w:val="00F83E97"/>
    <w:rsid w:val="00F840E9"/>
    <w:rsid w:val="00F9076F"/>
    <w:rsid w:val="00F909D8"/>
    <w:rsid w:val="00F914F2"/>
    <w:rsid w:val="00F92457"/>
    <w:rsid w:val="00F940B4"/>
    <w:rsid w:val="00F94251"/>
    <w:rsid w:val="00FA0062"/>
    <w:rsid w:val="00FA181E"/>
    <w:rsid w:val="00FA1E50"/>
    <w:rsid w:val="00FA20FA"/>
    <w:rsid w:val="00FA43B8"/>
    <w:rsid w:val="00FA50A6"/>
    <w:rsid w:val="00FA55D5"/>
    <w:rsid w:val="00FB2DC9"/>
    <w:rsid w:val="00FB6052"/>
    <w:rsid w:val="00FC1F4A"/>
    <w:rsid w:val="00FC32D1"/>
    <w:rsid w:val="00FC48C5"/>
    <w:rsid w:val="00FC52FA"/>
    <w:rsid w:val="00FC615A"/>
    <w:rsid w:val="00FC6CF4"/>
    <w:rsid w:val="00FE194D"/>
    <w:rsid w:val="00FE5368"/>
    <w:rsid w:val="00FF4B00"/>
    <w:rsid w:val="02395520"/>
    <w:rsid w:val="18A95964"/>
    <w:rsid w:val="2DC5BE00"/>
    <w:rsid w:val="393AA286"/>
    <w:rsid w:val="398D0786"/>
    <w:rsid w:val="519CE4F4"/>
    <w:rsid w:val="64E0BD6C"/>
    <w:rsid w:val="6FD6F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138E7"/>
  <w14:defaultImageDpi w14:val="32767"/>
  <w15:chartTrackingRefBased/>
  <w15:docId w15:val="{F5AE8966-1895-45D1-A74B-036D96A4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80C52"/>
    <w:pPr>
      <w:spacing w:line="360" w:lineRule="auto"/>
    </w:pPr>
    <w:rPr>
      <w:rFonts w:ascii="Nunito" w:eastAsiaTheme="minorEastAsia" w:hAnsi="Nunito"/>
    </w:rPr>
  </w:style>
  <w:style w:type="paragraph" w:styleId="Heading1">
    <w:name w:val="heading 1"/>
    <w:basedOn w:val="QIDANSubheading"/>
    <w:next w:val="Normal"/>
    <w:link w:val="Heading1Char"/>
    <w:uiPriority w:val="9"/>
    <w:qFormat/>
    <w:rsid w:val="00031D14"/>
    <w:pPr>
      <w:outlineLvl w:val="0"/>
    </w:pPr>
  </w:style>
  <w:style w:type="paragraph" w:styleId="Heading2">
    <w:name w:val="heading 2"/>
    <w:basedOn w:val="Normal"/>
    <w:next w:val="Normal"/>
    <w:link w:val="Heading2Char"/>
    <w:uiPriority w:val="9"/>
    <w:semiHidden/>
    <w:unhideWhenUsed/>
    <w:qFormat/>
    <w:rsid w:val="003A4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8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8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8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8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D14"/>
    <w:rPr>
      <w:rFonts w:ascii="Nunito Sans" w:eastAsiaTheme="minorEastAsia" w:hAnsi="Nunito Sans"/>
      <w:b/>
      <w:bCs/>
      <w:color w:val="690048"/>
      <w:sz w:val="28"/>
      <w:lang w:val="en-AU"/>
    </w:rPr>
  </w:style>
  <w:style w:type="character" w:customStyle="1" w:styleId="Heading2Char">
    <w:name w:val="Heading 2 Char"/>
    <w:basedOn w:val="DefaultParagraphFont"/>
    <w:link w:val="Heading2"/>
    <w:uiPriority w:val="9"/>
    <w:semiHidden/>
    <w:rsid w:val="003A4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839"/>
    <w:rPr>
      <w:rFonts w:eastAsiaTheme="majorEastAsia" w:cstheme="majorBidi"/>
      <w:color w:val="272727" w:themeColor="text1" w:themeTint="D8"/>
    </w:rPr>
  </w:style>
  <w:style w:type="paragraph" w:styleId="Title">
    <w:name w:val="Title"/>
    <w:basedOn w:val="Normal"/>
    <w:next w:val="Normal"/>
    <w:link w:val="TitleChar"/>
    <w:uiPriority w:val="10"/>
    <w:qFormat/>
    <w:rsid w:val="003A48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8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8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4839"/>
    <w:rPr>
      <w:i/>
      <w:iCs/>
      <w:color w:val="404040" w:themeColor="text1" w:themeTint="BF"/>
    </w:rPr>
  </w:style>
  <w:style w:type="paragraph" w:styleId="ListParagraph">
    <w:name w:val="List Paragraph"/>
    <w:basedOn w:val="Normal"/>
    <w:uiPriority w:val="34"/>
    <w:qFormat/>
    <w:rsid w:val="003A4839"/>
    <w:pPr>
      <w:ind w:left="720"/>
      <w:contextualSpacing/>
    </w:pPr>
  </w:style>
  <w:style w:type="character" w:styleId="IntenseEmphasis">
    <w:name w:val="Intense Emphasis"/>
    <w:basedOn w:val="DefaultParagraphFont"/>
    <w:uiPriority w:val="21"/>
    <w:qFormat/>
    <w:rsid w:val="003A4839"/>
    <w:rPr>
      <w:i/>
      <w:iCs/>
      <w:color w:val="0F4761" w:themeColor="accent1" w:themeShade="BF"/>
    </w:rPr>
  </w:style>
  <w:style w:type="paragraph" w:styleId="IntenseQuote">
    <w:name w:val="Intense Quote"/>
    <w:basedOn w:val="Normal"/>
    <w:next w:val="Normal"/>
    <w:link w:val="IntenseQuoteChar"/>
    <w:uiPriority w:val="30"/>
    <w:qFormat/>
    <w:rsid w:val="003A4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839"/>
    <w:rPr>
      <w:i/>
      <w:iCs/>
      <w:color w:val="0F4761" w:themeColor="accent1" w:themeShade="BF"/>
    </w:rPr>
  </w:style>
  <w:style w:type="character" w:styleId="IntenseReference">
    <w:name w:val="Intense Reference"/>
    <w:basedOn w:val="DefaultParagraphFont"/>
    <w:uiPriority w:val="32"/>
    <w:qFormat/>
    <w:rsid w:val="003A4839"/>
    <w:rPr>
      <w:b/>
      <w:bCs/>
      <w:smallCaps/>
      <w:color w:val="0F4761" w:themeColor="accent1" w:themeShade="BF"/>
      <w:spacing w:val="5"/>
    </w:rPr>
  </w:style>
  <w:style w:type="paragraph" w:styleId="Header">
    <w:name w:val="header"/>
    <w:basedOn w:val="Normal"/>
    <w:link w:val="HeaderChar"/>
    <w:uiPriority w:val="99"/>
    <w:unhideWhenUsed/>
    <w:rsid w:val="003A4839"/>
    <w:pPr>
      <w:tabs>
        <w:tab w:val="center" w:pos="4680"/>
        <w:tab w:val="right" w:pos="9360"/>
      </w:tabs>
    </w:pPr>
  </w:style>
  <w:style w:type="character" w:customStyle="1" w:styleId="HeaderChar">
    <w:name w:val="Header Char"/>
    <w:basedOn w:val="DefaultParagraphFont"/>
    <w:link w:val="Header"/>
    <w:uiPriority w:val="99"/>
    <w:rsid w:val="003A4839"/>
    <w:rPr>
      <w:rFonts w:eastAsiaTheme="minorEastAsia"/>
    </w:rPr>
  </w:style>
  <w:style w:type="paragraph" w:styleId="Footer">
    <w:name w:val="footer"/>
    <w:basedOn w:val="Normal"/>
    <w:link w:val="FooterChar"/>
    <w:uiPriority w:val="99"/>
    <w:unhideWhenUsed/>
    <w:rsid w:val="003A4839"/>
    <w:pPr>
      <w:tabs>
        <w:tab w:val="center" w:pos="4680"/>
        <w:tab w:val="right" w:pos="9360"/>
      </w:tabs>
    </w:pPr>
  </w:style>
  <w:style w:type="character" w:customStyle="1" w:styleId="FooterChar">
    <w:name w:val="Footer Char"/>
    <w:basedOn w:val="DefaultParagraphFont"/>
    <w:link w:val="Footer"/>
    <w:uiPriority w:val="99"/>
    <w:rsid w:val="003A4839"/>
    <w:rPr>
      <w:rFonts w:eastAsiaTheme="minorEastAsia"/>
    </w:rPr>
  </w:style>
  <w:style w:type="paragraph" w:customStyle="1" w:styleId="QIDANHeading">
    <w:name w:val="QIDAN Heading"/>
    <w:basedOn w:val="Normal"/>
    <w:qFormat/>
    <w:rsid w:val="006363D8"/>
    <w:rPr>
      <w:rFonts w:ascii="Poppins SemiBold" w:hAnsi="Poppins SemiBold"/>
      <w:bCs/>
      <w:color w:val="690048"/>
      <w:sz w:val="48"/>
      <w:szCs w:val="48"/>
      <w:lang w:val="en-AU"/>
    </w:rPr>
  </w:style>
  <w:style w:type="paragraph" w:customStyle="1" w:styleId="QIDANSubheading">
    <w:name w:val="QIDAN Subheading"/>
    <w:basedOn w:val="Normal"/>
    <w:qFormat/>
    <w:rsid w:val="006363D8"/>
    <w:rPr>
      <w:rFonts w:ascii="Nunito Sans" w:hAnsi="Nunito Sans"/>
      <w:b/>
      <w:bCs/>
      <w:color w:val="690048"/>
      <w:sz w:val="28"/>
      <w:lang w:val="en-AU"/>
    </w:rPr>
  </w:style>
  <w:style w:type="paragraph" w:customStyle="1" w:styleId="QIDANParagraph">
    <w:name w:val="QIDAN Paragraph"/>
    <w:basedOn w:val="Normal"/>
    <w:qFormat/>
    <w:rsid w:val="00680C52"/>
    <w:rPr>
      <w:rFonts w:ascii="Nunito Sans" w:hAnsi="Nunito Sans"/>
      <w:szCs w:val="20"/>
      <w:lang w:val="en-AU"/>
    </w:rPr>
  </w:style>
  <w:style w:type="character" w:styleId="PageNumber">
    <w:name w:val="page number"/>
    <w:basedOn w:val="DefaultParagraphFont"/>
    <w:uiPriority w:val="99"/>
    <w:semiHidden/>
    <w:unhideWhenUsed/>
    <w:rsid w:val="002C77FC"/>
  </w:style>
  <w:style w:type="paragraph" w:customStyle="1" w:styleId="paragraph">
    <w:name w:val="paragraph"/>
    <w:basedOn w:val="Normal"/>
    <w:rsid w:val="00555EB9"/>
    <w:pP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character" w:customStyle="1" w:styleId="normaltextrun">
    <w:name w:val="normaltextrun"/>
    <w:basedOn w:val="DefaultParagraphFont"/>
    <w:rsid w:val="00555EB9"/>
  </w:style>
  <w:style w:type="paragraph" w:styleId="CommentText">
    <w:name w:val="annotation text"/>
    <w:basedOn w:val="Normal"/>
    <w:link w:val="CommentTextChar"/>
    <w:uiPriority w:val="99"/>
    <w:unhideWhenUsed/>
    <w:rsid w:val="00C03AB3"/>
    <w:pPr>
      <w:spacing w:after="160" w:line="240" w:lineRule="auto"/>
    </w:pPr>
    <w:rPr>
      <w:rFonts w:asciiTheme="minorHAnsi" w:eastAsiaTheme="minorHAnsi" w:hAnsiTheme="minorHAnsi"/>
      <w:kern w:val="0"/>
      <w:sz w:val="20"/>
      <w:szCs w:val="20"/>
      <w:lang w:val="en-AU"/>
      <w14:ligatures w14:val="none"/>
    </w:rPr>
  </w:style>
  <w:style w:type="character" w:customStyle="1" w:styleId="CommentTextChar">
    <w:name w:val="Comment Text Char"/>
    <w:basedOn w:val="DefaultParagraphFont"/>
    <w:link w:val="CommentText"/>
    <w:uiPriority w:val="99"/>
    <w:rsid w:val="00C03AB3"/>
    <w:rPr>
      <w:kern w:val="0"/>
      <w:sz w:val="20"/>
      <w:szCs w:val="20"/>
      <w:lang w:val="en-AU"/>
      <w14:ligatures w14:val="none"/>
    </w:rPr>
  </w:style>
  <w:style w:type="character" w:styleId="CommentReference">
    <w:name w:val="annotation reference"/>
    <w:basedOn w:val="DefaultParagraphFont"/>
    <w:uiPriority w:val="99"/>
    <w:semiHidden/>
    <w:unhideWhenUsed/>
    <w:rsid w:val="00C03AB3"/>
    <w:rPr>
      <w:sz w:val="16"/>
      <w:szCs w:val="16"/>
    </w:rPr>
  </w:style>
  <w:style w:type="table" w:styleId="TableGrid">
    <w:name w:val="Table Grid"/>
    <w:basedOn w:val="TableNormal"/>
    <w:uiPriority w:val="39"/>
    <w:rsid w:val="00E51B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5A1D"/>
    <w:rPr>
      <w:color w:val="467886" w:themeColor="hyperlink"/>
      <w:u w:val="single"/>
    </w:rPr>
  </w:style>
  <w:style w:type="character" w:styleId="UnresolvedMention">
    <w:name w:val="Unresolved Mention"/>
    <w:basedOn w:val="DefaultParagraphFont"/>
    <w:uiPriority w:val="99"/>
    <w:rsid w:val="00404DF4"/>
    <w:rPr>
      <w:color w:val="605E5C"/>
      <w:shd w:val="clear" w:color="auto" w:fill="E1DFDD"/>
    </w:rPr>
  </w:style>
  <w:style w:type="character" w:customStyle="1" w:styleId="eop">
    <w:name w:val="eop"/>
    <w:basedOn w:val="DefaultParagraphFont"/>
    <w:rsid w:val="0043196F"/>
  </w:style>
  <w:style w:type="paragraph" w:styleId="NormalWeb">
    <w:name w:val="Normal (Web)"/>
    <w:basedOn w:val="Normal"/>
    <w:uiPriority w:val="99"/>
    <w:semiHidden/>
    <w:unhideWhenUsed/>
    <w:rsid w:val="0043196F"/>
    <w:pP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paragraph" w:styleId="CommentSubject">
    <w:name w:val="annotation subject"/>
    <w:basedOn w:val="CommentText"/>
    <w:next w:val="CommentText"/>
    <w:link w:val="CommentSubjectChar"/>
    <w:uiPriority w:val="99"/>
    <w:semiHidden/>
    <w:unhideWhenUsed/>
    <w:rsid w:val="0007016B"/>
    <w:pPr>
      <w:spacing w:after="0"/>
    </w:pPr>
    <w:rPr>
      <w:rFonts w:ascii="Nunito" w:eastAsiaTheme="minorEastAsia" w:hAnsi="Nunito"/>
      <w:b/>
      <w:bCs/>
      <w:kern w:val="2"/>
      <w:lang w:val="en-GB"/>
      <w14:ligatures w14:val="standardContextual"/>
    </w:rPr>
  </w:style>
  <w:style w:type="character" w:customStyle="1" w:styleId="CommentSubjectChar">
    <w:name w:val="Comment Subject Char"/>
    <w:basedOn w:val="CommentTextChar"/>
    <w:link w:val="CommentSubject"/>
    <w:uiPriority w:val="99"/>
    <w:semiHidden/>
    <w:rsid w:val="0007016B"/>
    <w:rPr>
      <w:rFonts w:ascii="Nunito" w:eastAsiaTheme="minorEastAsia" w:hAnsi="Nunito"/>
      <w:b/>
      <w:bCs/>
      <w:kern w:val="0"/>
      <w:sz w:val="20"/>
      <w:szCs w:val="20"/>
      <w:lang w:val="en-AU"/>
      <w14:ligatures w14:val="none"/>
    </w:rPr>
  </w:style>
  <w:style w:type="paragraph" w:styleId="Revision">
    <w:name w:val="Revision"/>
    <w:hidden/>
    <w:uiPriority w:val="99"/>
    <w:semiHidden/>
    <w:rsid w:val="00807111"/>
    <w:rPr>
      <w:rFonts w:ascii="Nunito" w:eastAsiaTheme="minorEastAsia" w:hAnsi="Nunito"/>
    </w:rPr>
  </w:style>
  <w:style w:type="paragraph" w:styleId="TOCHeading">
    <w:name w:val="TOC Heading"/>
    <w:basedOn w:val="Heading1"/>
    <w:next w:val="Normal"/>
    <w:uiPriority w:val="39"/>
    <w:unhideWhenUsed/>
    <w:qFormat/>
    <w:rsid w:val="00725041"/>
    <w:pPr>
      <w:spacing w:before="24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EA5DFA"/>
    <w:pPr>
      <w:spacing w:after="100" w:line="259" w:lineRule="auto"/>
      <w:ind w:left="220"/>
    </w:pPr>
    <w:rPr>
      <w:rFonts w:asciiTheme="minorHAnsi" w:hAnsiTheme="minorHAnsi" w:cs="Times New Roman"/>
      <w:kern w:val="0"/>
      <w:sz w:val="22"/>
      <w:szCs w:val="22"/>
      <w:lang w:val="en-US"/>
      <w14:ligatures w14:val="none"/>
    </w:rPr>
  </w:style>
  <w:style w:type="paragraph" w:styleId="TOC1">
    <w:name w:val="toc 1"/>
    <w:basedOn w:val="Normal"/>
    <w:next w:val="Normal"/>
    <w:autoRedefine/>
    <w:uiPriority w:val="39"/>
    <w:unhideWhenUsed/>
    <w:rsid w:val="00EA5DFA"/>
    <w:pPr>
      <w:spacing w:after="100" w:line="259" w:lineRule="auto"/>
    </w:pPr>
    <w:rPr>
      <w:rFonts w:asciiTheme="minorHAnsi" w:hAnsiTheme="minorHAnsi" w:cs="Times New Roman"/>
      <w:kern w:val="0"/>
      <w:sz w:val="22"/>
      <w:szCs w:val="22"/>
      <w:lang w:val="en-US"/>
      <w14:ligatures w14:val="none"/>
    </w:rPr>
  </w:style>
  <w:style w:type="paragraph" w:styleId="TOC3">
    <w:name w:val="toc 3"/>
    <w:basedOn w:val="Normal"/>
    <w:next w:val="Normal"/>
    <w:autoRedefine/>
    <w:uiPriority w:val="39"/>
    <w:unhideWhenUsed/>
    <w:rsid w:val="00EA5DFA"/>
    <w:pPr>
      <w:spacing w:after="100" w:line="259" w:lineRule="auto"/>
      <w:ind w:left="440"/>
    </w:pPr>
    <w:rPr>
      <w:rFonts w:asciiTheme="minorHAnsi" w:hAnsiTheme="minorHAns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7998">
      <w:bodyDiv w:val="1"/>
      <w:marLeft w:val="0"/>
      <w:marRight w:val="0"/>
      <w:marTop w:val="0"/>
      <w:marBottom w:val="0"/>
      <w:divBdr>
        <w:top w:val="none" w:sz="0" w:space="0" w:color="auto"/>
        <w:left w:val="none" w:sz="0" w:space="0" w:color="auto"/>
        <w:bottom w:val="none" w:sz="0" w:space="0" w:color="auto"/>
        <w:right w:val="none" w:sz="0" w:space="0" w:color="auto"/>
      </w:divBdr>
    </w:div>
    <w:div w:id="13920228">
      <w:bodyDiv w:val="1"/>
      <w:marLeft w:val="0"/>
      <w:marRight w:val="0"/>
      <w:marTop w:val="0"/>
      <w:marBottom w:val="0"/>
      <w:divBdr>
        <w:top w:val="none" w:sz="0" w:space="0" w:color="auto"/>
        <w:left w:val="none" w:sz="0" w:space="0" w:color="auto"/>
        <w:bottom w:val="none" w:sz="0" w:space="0" w:color="auto"/>
        <w:right w:val="none" w:sz="0" w:space="0" w:color="auto"/>
      </w:divBdr>
    </w:div>
    <w:div w:id="53699854">
      <w:bodyDiv w:val="1"/>
      <w:marLeft w:val="0"/>
      <w:marRight w:val="0"/>
      <w:marTop w:val="0"/>
      <w:marBottom w:val="0"/>
      <w:divBdr>
        <w:top w:val="none" w:sz="0" w:space="0" w:color="auto"/>
        <w:left w:val="none" w:sz="0" w:space="0" w:color="auto"/>
        <w:bottom w:val="none" w:sz="0" w:space="0" w:color="auto"/>
        <w:right w:val="none" w:sz="0" w:space="0" w:color="auto"/>
      </w:divBdr>
    </w:div>
    <w:div w:id="145250502">
      <w:bodyDiv w:val="1"/>
      <w:marLeft w:val="0"/>
      <w:marRight w:val="0"/>
      <w:marTop w:val="0"/>
      <w:marBottom w:val="0"/>
      <w:divBdr>
        <w:top w:val="none" w:sz="0" w:space="0" w:color="auto"/>
        <w:left w:val="none" w:sz="0" w:space="0" w:color="auto"/>
        <w:bottom w:val="none" w:sz="0" w:space="0" w:color="auto"/>
        <w:right w:val="none" w:sz="0" w:space="0" w:color="auto"/>
      </w:divBdr>
    </w:div>
    <w:div w:id="206919169">
      <w:bodyDiv w:val="1"/>
      <w:marLeft w:val="0"/>
      <w:marRight w:val="0"/>
      <w:marTop w:val="0"/>
      <w:marBottom w:val="0"/>
      <w:divBdr>
        <w:top w:val="none" w:sz="0" w:space="0" w:color="auto"/>
        <w:left w:val="none" w:sz="0" w:space="0" w:color="auto"/>
        <w:bottom w:val="none" w:sz="0" w:space="0" w:color="auto"/>
        <w:right w:val="none" w:sz="0" w:space="0" w:color="auto"/>
      </w:divBdr>
    </w:div>
    <w:div w:id="253785323">
      <w:bodyDiv w:val="1"/>
      <w:marLeft w:val="0"/>
      <w:marRight w:val="0"/>
      <w:marTop w:val="0"/>
      <w:marBottom w:val="0"/>
      <w:divBdr>
        <w:top w:val="none" w:sz="0" w:space="0" w:color="auto"/>
        <w:left w:val="none" w:sz="0" w:space="0" w:color="auto"/>
        <w:bottom w:val="none" w:sz="0" w:space="0" w:color="auto"/>
        <w:right w:val="none" w:sz="0" w:space="0" w:color="auto"/>
      </w:divBdr>
    </w:div>
    <w:div w:id="336273246">
      <w:bodyDiv w:val="1"/>
      <w:marLeft w:val="0"/>
      <w:marRight w:val="0"/>
      <w:marTop w:val="0"/>
      <w:marBottom w:val="0"/>
      <w:divBdr>
        <w:top w:val="none" w:sz="0" w:space="0" w:color="auto"/>
        <w:left w:val="none" w:sz="0" w:space="0" w:color="auto"/>
        <w:bottom w:val="none" w:sz="0" w:space="0" w:color="auto"/>
        <w:right w:val="none" w:sz="0" w:space="0" w:color="auto"/>
      </w:divBdr>
    </w:div>
    <w:div w:id="349844549">
      <w:bodyDiv w:val="1"/>
      <w:marLeft w:val="0"/>
      <w:marRight w:val="0"/>
      <w:marTop w:val="0"/>
      <w:marBottom w:val="0"/>
      <w:divBdr>
        <w:top w:val="none" w:sz="0" w:space="0" w:color="auto"/>
        <w:left w:val="none" w:sz="0" w:space="0" w:color="auto"/>
        <w:bottom w:val="none" w:sz="0" w:space="0" w:color="auto"/>
        <w:right w:val="none" w:sz="0" w:space="0" w:color="auto"/>
      </w:divBdr>
    </w:div>
    <w:div w:id="387269107">
      <w:bodyDiv w:val="1"/>
      <w:marLeft w:val="0"/>
      <w:marRight w:val="0"/>
      <w:marTop w:val="0"/>
      <w:marBottom w:val="0"/>
      <w:divBdr>
        <w:top w:val="none" w:sz="0" w:space="0" w:color="auto"/>
        <w:left w:val="none" w:sz="0" w:space="0" w:color="auto"/>
        <w:bottom w:val="none" w:sz="0" w:space="0" w:color="auto"/>
        <w:right w:val="none" w:sz="0" w:space="0" w:color="auto"/>
      </w:divBdr>
    </w:div>
    <w:div w:id="405808537">
      <w:bodyDiv w:val="1"/>
      <w:marLeft w:val="0"/>
      <w:marRight w:val="0"/>
      <w:marTop w:val="0"/>
      <w:marBottom w:val="0"/>
      <w:divBdr>
        <w:top w:val="none" w:sz="0" w:space="0" w:color="auto"/>
        <w:left w:val="none" w:sz="0" w:space="0" w:color="auto"/>
        <w:bottom w:val="none" w:sz="0" w:space="0" w:color="auto"/>
        <w:right w:val="none" w:sz="0" w:space="0" w:color="auto"/>
      </w:divBdr>
    </w:div>
    <w:div w:id="564879388">
      <w:bodyDiv w:val="1"/>
      <w:marLeft w:val="0"/>
      <w:marRight w:val="0"/>
      <w:marTop w:val="0"/>
      <w:marBottom w:val="0"/>
      <w:divBdr>
        <w:top w:val="none" w:sz="0" w:space="0" w:color="auto"/>
        <w:left w:val="none" w:sz="0" w:space="0" w:color="auto"/>
        <w:bottom w:val="none" w:sz="0" w:space="0" w:color="auto"/>
        <w:right w:val="none" w:sz="0" w:space="0" w:color="auto"/>
      </w:divBdr>
    </w:div>
    <w:div w:id="583343592">
      <w:bodyDiv w:val="1"/>
      <w:marLeft w:val="0"/>
      <w:marRight w:val="0"/>
      <w:marTop w:val="0"/>
      <w:marBottom w:val="0"/>
      <w:divBdr>
        <w:top w:val="none" w:sz="0" w:space="0" w:color="auto"/>
        <w:left w:val="none" w:sz="0" w:space="0" w:color="auto"/>
        <w:bottom w:val="none" w:sz="0" w:space="0" w:color="auto"/>
        <w:right w:val="none" w:sz="0" w:space="0" w:color="auto"/>
      </w:divBdr>
    </w:div>
    <w:div w:id="650522976">
      <w:bodyDiv w:val="1"/>
      <w:marLeft w:val="0"/>
      <w:marRight w:val="0"/>
      <w:marTop w:val="0"/>
      <w:marBottom w:val="0"/>
      <w:divBdr>
        <w:top w:val="none" w:sz="0" w:space="0" w:color="auto"/>
        <w:left w:val="none" w:sz="0" w:space="0" w:color="auto"/>
        <w:bottom w:val="none" w:sz="0" w:space="0" w:color="auto"/>
        <w:right w:val="none" w:sz="0" w:space="0" w:color="auto"/>
      </w:divBdr>
    </w:div>
    <w:div w:id="691422156">
      <w:bodyDiv w:val="1"/>
      <w:marLeft w:val="0"/>
      <w:marRight w:val="0"/>
      <w:marTop w:val="0"/>
      <w:marBottom w:val="0"/>
      <w:divBdr>
        <w:top w:val="none" w:sz="0" w:space="0" w:color="auto"/>
        <w:left w:val="none" w:sz="0" w:space="0" w:color="auto"/>
        <w:bottom w:val="none" w:sz="0" w:space="0" w:color="auto"/>
        <w:right w:val="none" w:sz="0" w:space="0" w:color="auto"/>
      </w:divBdr>
    </w:div>
    <w:div w:id="717513255">
      <w:bodyDiv w:val="1"/>
      <w:marLeft w:val="0"/>
      <w:marRight w:val="0"/>
      <w:marTop w:val="0"/>
      <w:marBottom w:val="0"/>
      <w:divBdr>
        <w:top w:val="none" w:sz="0" w:space="0" w:color="auto"/>
        <w:left w:val="none" w:sz="0" w:space="0" w:color="auto"/>
        <w:bottom w:val="none" w:sz="0" w:space="0" w:color="auto"/>
        <w:right w:val="none" w:sz="0" w:space="0" w:color="auto"/>
      </w:divBdr>
    </w:div>
    <w:div w:id="738019077">
      <w:bodyDiv w:val="1"/>
      <w:marLeft w:val="0"/>
      <w:marRight w:val="0"/>
      <w:marTop w:val="0"/>
      <w:marBottom w:val="0"/>
      <w:divBdr>
        <w:top w:val="none" w:sz="0" w:space="0" w:color="auto"/>
        <w:left w:val="none" w:sz="0" w:space="0" w:color="auto"/>
        <w:bottom w:val="none" w:sz="0" w:space="0" w:color="auto"/>
        <w:right w:val="none" w:sz="0" w:space="0" w:color="auto"/>
      </w:divBdr>
    </w:div>
    <w:div w:id="775825803">
      <w:bodyDiv w:val="1"/>
      <w:marLeft w:val="0"/>
      <w:marRight w:val="0"/>
      <w:marTop w:val="0"/>
      <w:marBottom w:val="0"/>
      <w:divBdr>
        <w:top w:val="none" w:sz="0" w:space="0" w:color="auto"/>
        <w:left w:val="none" w:sz="0" w:space="0" w:color="auto"/>
        <w:bottom w:val="none" w:sz="0" w:space="0" w:color="auto"/>
        <w:right w:val="none" w:sz="0" w:space="0" w:color="auto"/>
      </w:divBdr>
    </w:div>
    <w:div w:id="847214875">
      <w:bodyDiv w:val="1"/>
      <w:marLeft w:val="0"/>
      <w:marRight w:val="0"/>
      <w:marTop w:val="0"/>
      <w:marBottom w:val="0"/>
      <w:divBdr>
        <w:top w:val="none" w:sz="0" w:space="0" w:color="auto"/>
        <w:left w:val="none" w:sz="0" w:space="0" w:color="auto"/>
        <w:bottom w:val="none" w:sz="0" w:space="0" w:color="auto"/>
        <w:right w:val="none" w:sz="0" w:space="0" w:color="auto"/>
      </w:divBdr>
    </w:div>
    <w:div w:id="937131777">
      <w:bodyDiv w:val="1"/>
      <w:marLeft w:val="0"/>
      <w:marRight w:val="0"/>
      <w:marTop w:val="0"/>
      <w:marBottom w:val="0"/>
      <w:divBdr>
        <w:top w:val="none" w:sz="0" w:space="0" w:color="auto"/>
        <w:left w:val="none" w:sz="0" w:space="0" w:color="auto"/>
        <w:bottom w:val="none" w:sz="0" w:space="0" w:color="auto"/>
        <w:right w:val="none" w:sz="0" w:space="0" w:color="auto"/>
      </w:divBdr>
      <w:divsChild>
        <w:div w:id="254048909">
          <w:marLeft w:val="0"/>
          <w:marRight w:val="0"/>
          <w:marTop w:val="0"/>
          <w:marBottom w:val="0"/>
          <w:divBdr>
            <w:top w:val="none" w:sz="0" w:space="0" w:color="auto"/>
            <w:left w:val="none" w:sz="0" w:space="0" w:color="auto"/>
            <w:bottom w:val="none" w:sz="0" w:space="0" w:color="auto"/>
            <w:right w:val="none" w:sz="0" w:space="0" w:color="auto"/>
          </w:divBdr>
        </w:div>
        <w:div w:id="382680419">
          <w:marLeft w:val="0"/>
          <w:marRight w:val="0"/>
          <w:marTop w:val="0"/>
          <w:marBottom w:val="0"/>
          <w:divBdr>
            <w:top w:val="none" w:sz="0" w:space="0" w:color="auto"/>
            <w:left w:val="none" w:sz="0" w:space="0" w:color="auto"/>
            <w:bottom w:val="none" w:sz="0" w:space="0" w:color="auto"/>
            <w:right w:val="none" w:sz="0" w:space="0" w:color="auto"/>
          </w:divBdr>
        </w:div>
        <w:div w:id="462506492">
          <w:marLeft w:val="0"/>
          <w:marRight w:val="0"/>
          <w:marTop w:val="0"/>
          <w:marBottom w:val="0"/>
          <w:divBdr>
            <w:top w:val="none" w:sz="0" w:space="0" w:color="auto"/>
            <w:left w:val="none" w:sz="0" w:space="0" w:color="auto"/>
            <w:bottom w:val="none" w:sz="0" w:space="0" w:color="auto"/>
            <w:right w:val="none" w:sz="0" w:space="0" w:color="auto"/>
          </w:divBdr>
        </w:div>
        <w:div w:id="535779160">
          <w:marLeft w:val="0"/>
          <w:marRight w:val="0"/>
          <w:marTop w:val="0"/>
          <w:marBottom w:val="0"/>
          <w:divBdr>
            <w:top w:val="none" w:sz="0" w:space="0" w:color="auto"/>
            <w:left w:val="none" w:sz="0" w:space="0" w:color="auto"/>
            <w:bottom w:val="none" w:sz="0" w:space="0" w:color="auto"/>
            <w:right w:val="none" w:sz="0" w:space="0" w:color="auto"/>
          </w:divBdr>
        </w:div>
        <w:div w:id="560554842">
          <w:marLeft w:val="0"/>
          <w:marRight w:val="0"/>
          <w:marTop w:val="0"/>
          <w:marBottom w:val="0"/>
          <w:divBdr>
            <w:top w:val="none" w:sz="0" w:space="0" w:color="auto"/>
            <w:left w:val="none" w:sz="0" w:space="0" w:color="auto"/>
            <w:bottom w:val="none" w:sz="0" w:space="0" w:color="auto"/>
            <w:right w:val="none" w:sz="0" w:space="0" w:color="auto"/>
          </w:divBdr>
        </w:div>
        <w:div w:id="659164486">
          <w:marLeft w:val="0"/>
          <w:marRight w:val="0"/>
          <w:marTop w:val="0"/>
          <w:marBottom w:val="0"/>
          <w:divBdr>
            <w:top w:val="none" w:sz="0" w:space="0" w:color="auto"/>
            <w:left w:val="none" w:sz="0" w:space="0" w:color="auto"/>
            <w:bottom w:val="none" w:sz="0" w:space="0" w:color="auto"/>
            <w:right w:val="none" w:sz="0" w:space="0" w:color="auto"/>
          </w:divBdr>
        </w:div>
        <w:div w:id="819729443">
          <w:marLeft w:val="0"/>
          <w:marRight w:val="0"/>
          <w:marTop w:val="0"/>
          <w:marBottom w:val="0"/>
          <w:divBdr>
            <w:top w:val="none" w:sz="0" w:space="0" w:color="auto"/>
            <w:left w:val="none" w:sz="0" w:space="0" w:color="auto"/>
            <w:bottom w:val="none" w:sz="0" w:space="0" w:color="auto"/>
            <w:right w:val="none" w:sz="0" w:space="0" w:color="auto"/>
          </w:divBdr>
        </w:div>
        <w:div w:id="973872723">
          <w:marLeft w:val="0"/>
          <w:marRight w:val="0"/>
          <w:marTop w:val="0"/>
          <w:marBottom w:val="0"/>
          <w:divBdr>
            <w:top w:val="none" w:sz="0" w:space="0" w:color="auto"/>
            <w:left w:val="none" w:sz="0" w:space="0" w:color="auto"/>
            <w:bottom w:val="none" w:sz="0" w:space="0" w:color="auto"/>
            <w:right w:val="none" w:sz="0" w:space="0" w:color="auto"/>
          </w:divBdr>
        </w:div>
        <w:div w:id="1409378249">
          <w:marLeft w:val="0"/>
          <w:marRight w:val="0"/>
          <w:marTop w:val="0"/>
          <w:marBottom w:val="0"/>
          <w:divBdr>
            <w:top w:val="none" w:sz="0" w:space="0" w:color="auto"/>
            <w:left w:val="none" w:sz="0" w:space="0" w:color="auto"/>
            <w:bottom w:val="none" w:sz="0" w:space="0" w:color="auto"/>
            <w:right w:val="none" w:sz="0" w:space="0" w:color="auto"/>
          </w:divBdr>
        </w:div>
        <w:div w:id="1658730863">
          <w:marLeft w:val="0"/>
          <w:marRight w:val="0"/>
          <w:marTop w:val="0"/>
          <w:marBottom w:val="0"/>
          <w:divBdr>
            <w:top w:val="none" w:sz="0" w:space="0" w:color="auto"/>
            <w:left w:val="none" w:sz="0" w:space="0" w:color="auto"/>
            <w:bottom w:val="none" w:sz="0" w:space="0" w:color="auto"/>
            <w:right w:val="none" w:sz="0" w:space="0" w:color="auto"/>
          </w:divBdr>
        </w:div>
        <w:div w:id="1672027324">
          <w:marLeft w:val="0"/>
          <w:marRight w:val="0"/>
          <w:marTop w:val="0"/>
          <w:marBottom w:val="0"/>
          <w:divBdr>
            <w:top w:val="none" w:sz="0" w:space="0" w:color="auto"/>
            <w:left w:val="none" w:sz="0" w:space="0" w:color="auto"/>
            <w:bottom w:val="none" w:sz="0" w:space="0" w:color="auto"/>
            <w:right w:val="none" w:sz="0" w:space="0" w:color="auto"/>
          </w:divBdr>
        </w:div>
        <w:div w:id="1941375757">
          <w:marLeft w:val="0"/>
          <w:marRight w:val="0"/>
          <w:marTop w:val="0"/>
          <w:marBottom w:val="0"/>
          <w:divBdr>
            <w:top w:val="none" w:sz="0" w:space="0" w:color="auto"/>
            <w:left w:val="none" w:sz="0" w:space="0" w:color="auto"/>
            <w:bottom w:val="none" w:sz="0" w:space="0" w:color="auto"/>
            <w:right w:val="none" w:sz="0" w:space="0" w:color="auto"/>
          </w:divBdr>
        </w:div>
        <w:div w:id="1998220740">
          <w:marLeft w:val="0"/>
          <w:marRight w:val="0"/>
          <w:marTop w:val="0"/>
          <w:marBottom w:val="0"/>
          <w:divBdr>
            <w:top w:val="none" w:sz="0" w:space="0" w:color="auto"/>
            <w:left w:val="none" w:sz="0" w:space="0" w:color="auto"/>
            <w:bottom w:val="none" w:sz="0" w:space="0" w:color="auto"/>
            <w:right w:val="none" w:sz="0" w:space="0" w:color="auto"/>
          </w:divBdr>
        </w:div>
        <w:div w:id="2097435544">
          <w:marLeft w:val="0"/>
          <w:marRight w:val="0"/>
          <w:marTop w:val="0"/>
          <w:marBottom w:val="0"/>
          <w:divBdr>
            <w:top w:val="none" w:sz="0" w:space="0" w:color="auto"/>
            <w:left w:val="none" w:sz="0" w:space="0" w:color="auto"/>
            <w:bottom w:val="none" w:sz="0" w:space="0" w:color="auto"/>
            <w:right w:val="none" w:sz="0" w:space="0" w:color="auto"/>
          </w:divBdr>
        </w:div>
      </w:divsChild>
    </w:div>
    <w:div w:id="966737741">
      <w:bodyDiv w:val="1"/>
      <w:marLeft w:val="0"/>
      <w:marRight w:val="0"/>
      <w:marTop w:val="0"/>
      <w:marBottom w:val="0"/>
      <w:divBdr>
        <w:top w:val="none" w:sz="0" w:space="0" w:color="auto"/>
        <w:left w:val="none" w:sz="0" w:space="0" w:color="auto"/>
        <w:bottom w:val="none" w:sz="0" w:space="0" w:color="auto"/>
        <w:right w:val="none" w:sz="0" w:space="0" w:color="auto"/>
      </w:divBdr>
    </w:div>
    <w:div w:id="1131751953">
      <w:bodyDiv w:val="1"/>
      <w:marLeft w:val="0"/>
      <w:marRight w:val="0"/>
      <w:marTop w:val="0"/>
      <w:marBottom w:val="0"/>
      <w:divBdr>
        <w:top w:val="none" w:sz="0" w:space="0" w:color="auto"/>
        <w:left w:val="none" w:sz="0" w:space="0" w:color="auto"/>
        <w:bottom w:val="none" w:sz="0" w:space="0" w:color="auto"/>
        <w:right w:val="none" w:sz="0" w:space="0" w:color="auto"/>
      </w:divBdr>
    </w:div>
    <w:div w:id="1176920774">
      <w:bodyDiv w:val="1"/>
      <w:marLeft w:val="0"/>
      <w:marRight w:val="0"/>
      <w:marTop w:val="0"/>
      <w:marBottom w:val="0"/>
      <w:divBdr>
        <w:top w:val="none" w:sz="0" w:space="0" w:color="auto"/>
        <w:left w:val="none" w:sz="0" w:space="0" w:color="auto"/>
        <w:bottom w:val="none" w:sz="0" w:space="0" w:color="auto"/>
        <w:right w:val="none" w:sz="0" w:space="0" w:color="auto"/>
      </w:divBdr>
    </w:div>
    <w:div w:id="1298415402">
      <w:bodyDiv w:val="1"/>
      <w:marLeft w:val="0"/>
      <w:marRight w:val="0"/>
      <w:marTop w:val="0"/>
      <w:marBottom w:val="0"/>
      <w:divBdr>
        <w:top w:val="none" w:sz="0" w:space="0" w:color="auto"/>
        <w:left w:val="none" w:sz="0" w:space="0" w:color="auto"/>
        <w:bottom w:val="none" w:sz="0" w:space="0" w:color="auto"/>
        <w:right w:val="none" w:sz="0" w:space="0" w:color="auto"/>
      </w:divBdr>
    </w:div>
    <w:div w:id="1309017372">
      <w:bodyDiv w:val="1"/>
      <w:marLeft w:val="0"/>
      <w:marRight w:val="0"/>
      <w:marTop w:val="0"/>
      <w:marBottom w:val="0"/>
      <w:divBdr>
        <w:top w:val="none" w:sz="0" w:space="0" w:color="auto"/>
        <w:left w:val="none" w:sz="0" w:space="0" w:color="auto"/>
        <w:bottom w:val="none" w:sz="0" w:space="0" w:color="auto"/>
        <w:right w:val="none" w:sz="0" w:space="0" w:color="auto"/>
      </w:divBdr>
    </w:div>
    <w:div w:id="1322811328">
      <w:bodyDiv w:val="1"/>
      <w:marLeft w:val="0"/>
      <w:marRight w:val="0"/>
      <w:marTop w:val="0"/>
      <w:marBottom w:val="0"/>
      <w:divBdr>
        <w:top w:val="none" w:sz="0" w:space="0" w:color="auto"/>
        <w:left w:val="none" w:sz="0" w:space="0" w:color="auto"/>
        <w:bottom w:val="none" w:sz="0" w:space="0" w:color="auto"/>
        <w:right w:val="none" w:sz="0" w:space="0" w:color="auto"/>
      </w:divBdr>
      <w:divsChild>
        <w:div w:id="324163409">
          <w:marLeft w:val="0"/>
          <w:marRight w:val="0"/>
          <w:marTop w:val="0"/>
          <w:marBottom w:val="0"/>
          <w:divBdr>
            <w:top w:val="none" w:sz="0" w:space="0" w:color="auto"/>
            <w:left w:val="none" w:sz="0" w:space="0" w:color="auto"/>
            <w:bottom w:val="none" w:sz="0" w:space="0" w:color="auto"/>
            <w:right w:val="none" w:sz="0" w:space="0" w:color="auto"/>
          </w:divBdr>
          <w:divsChild>
            <w:div w:id="1410468812">
              <w:marLeft w:val="0"/>
              <w:marRight w:val="0"/>
              <w:marTop w:val="0"/>
              <w:marBottom w:val="0"/>
              <w:divBdr>
                <w:top w:val="none" w:sz="0" w:space="0" w:color="auto"/>
                <w:left w:val="none" w:sz="0" w:space="0" w:color="auto"/>
                <w:bottom w:val="none" w:sz="0" w:space="0" w:color="auto"/>
                <w:right w:val="none" w:sz="0" w:space="0" w:color="auto"/>
              </w:divBdr>
              <w:divsChild>
                <w:div w:id="1869483635">
                  <w:marLeft w:val="0"/>
                  <w:marRight w:val="0"/>
                  <w:marTop w:val="0"/>
                  <w:marBottom w:val="0"/>
                  <w:divBdr>
                    <w:top w:val="none" w:sz="0" w:space="0" w:color="auto"/>
                    <w:left w:val="none" w:sz="0" w:space="0" w:color="auto"/>
                    <w:bottom w:val="none" w:sz="0" w:space="0" w:color="auto"/>
                    <w:right w:val="none" w:sz="0" w:space="0" w:color="auto"/>
                  </w:divBdr>
                  <w:divsChild>
                    <w:div w:id="735322894">
                      <w:marLeft w:val="0"/>
                      <w:marRight w:val="0"/>
                      <w:marTop w:val="0"/>
                      <w:marBottom w:val="0"/>
                      <w:divBdr>
                        <w:top w:val="none" w:sz="0" w:space="0" w:color="auto"/>
                        <w:left w:val="none" w:sz="0" w:space="0" w:color="auto"/>
                        <w:bottom w:val="none" w:sz="0" w:space="0" w:color="auto"/>
                        <w:right w:val="none" w:sz="0" w:space="0" w:color="auto"/>
                      </w:divBdr>
                      <w:divsChild>
                        <w:div w:id="615406900">
                          <w:marLeft w:val="0"/>
                          <w:marRight w:val="0"/>
                          <w:marTop w:val="0"/>
                          <w:marBottom w:val="0"/>
                          <w:divBdr>
                            <w:top w:val="none" w:sz="0" w:space="0" w:color="auto"/>
                            <w:left w:val="none" w:sz="0" w:space="0" w:color="auto"/>
                            <w:bottom w:val="none" w:sz="0" w:space="0" w:color="auto"/>
                            <w:right w:val="none" w:sz="0" w:space="0" w:color="auto"/>
                          </w:divBdr>
                          <w:divsChild>
                            <w:div w:id="83502987">
                              <w:marLeft w:val="0"/>
                              <w:marRight w:val="0"/>
                              <w:marTop w:val="0"/>
                              <w:marBottom w:val="0"/>
                              <w:divBdr>
                                <w:top w:val="none" w:sz="0" w:space="0" w:color="auto"/>
                                <w:left w:val="none" w:sz="0" w:space="0" w:color="auto"/>
                                <w:bottom w:val="none" w:sz="0" w:space="0" w:color="auto"/>
                                <w:right w:val="none" w:sz="0" w:space="0" w:color="auto"/>
                              </w:divBdr>
                              <w:divsChild>
                                <w:div w:id="257759667">
                                  <w:marLeft w:val="0"/>
                                  <w:marRight w:val="0"/>
                                  <w:marTop w:val="0"/>
                                  <w:marBottom w:val="0"/>
                                  <w:divBdr>
                                    <w:top w:val="none" w:sz="0" w:space="0" w:color="auto"/>
                                    <w:left w:val="none" w:sz="0" w:space="0" w:color="auto"/>
                                    <w:bottom w:val="none" w:sz="0" w:space="0" w:color="auto"/>
                                    <w:right w:val="none" w:sz="0" w:space="0" w:color="auto"/>
                                  </w:divBdr>
                                  <w:divsChild>
                                    <w:div w:id="17765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6036331">
          <w:marLeft w:val="0"/>
          <w:marRight w:val="0"/>
          <w:marTop w:val="0"/>
          <w:marBottom w:val="0"/>
          <w:divBdr>
            <w:top w:val="none" w:sz="0" w:space="0" w:color="auto"/>
            <w:left w:val="none" w:sz="0" w:space="0" w:color="auto"/>
            <w:bottom w:val="none" w:sz="0" w:space="0" w:color="auto"/>
            <w:right w:val="none" w:sz="0" w:space="0" w:color="auto"/>
          </w:divBdr>
          <w:divsChild>
            <w:div w:id="391732283">
              <w:marLeft w:val="0"/>
              <w:marRight w:val="0"/>
              <w:marTop w:val="0"/>
              <w:marBottom w:val="0"/>
              <w:divBdr>
                <w:top w:val="none" w:sz="0" w:space="0" w:color="auto"/>
                <w:left w:val="none" w:sz="0" w:space="0" w:color="auto"/>
                <w:bottom w:val="none" w:sz="0" w:space="0" w:color="auto"/>
                <w:right w:val="none" w:sz="0" w:space="0" w:color="auto"/>
              </w:divBdr>
              <w:divsChild>
                <w:div w:id="892695277">
                  <w:marLeft w:val="0"/>
                  <w:marRight w:val="0"/>
                  <w:marTop w:val="0"/>
                  <w:marBottom w:val="0"/>
                  <w:divBdr>
                    <w:top w:val="none" w:sz="0" w:space="0" w:color="auto"/>
                    <w:left w:val="none" w:sz="0" w:space="0" w:color="auto"/>
                    <w:bottom w:val="none" w:sz="0" w:space="0" w:color="auto"/>
                    <w:right w:val="none" w:sz="0" w:space="0" w:color="auto"/>
                  </w:divBdr>
                  <w:divsChild>
                    <w:div w:id="1626501146">
                      <w:marLeft w:val="0"/>
                      <w:marRight w:val="0"/>
                      <w:marTop w:val="0"/>
                      <w:marBottom w:val="0"/>
                      <w:divBdr>
                        <w:top w:val="none" w:sz="0" w:space="0" w:color="auto"/>
                        <w:left w:val="none" w:sz="0" w:space="0" w:color="auto"/>
                        <w:bottom w:val="none" w:sz="0" w:space="0" w:color="auto"/>
                        <w:right w:val="none" w:sz="0" w:space="0" w:color="auto"/>
                      </w:divBdr>
                      <w:divsChild>
                        <w:div w:id="179116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591531">
      <w:bodyDiv w:val="1"/>
      <w:marLeft w:val="0"/>
      <w:marRight w:val="0"/>
      <w:marTop w:val="0"/>
      <w:marBottom w:val="0"/>
      <w:divBdr>
        <w:top w:val="none" w:sz="0" w:space="0" w:color="auto"/>
        <w:left w:val="none" w:sz="0" w:space="0" w:color="auto"/>
        <w:bottom w:val="none" w:sz="0" w:space="0" w:color="auto"/>
        <w:right w:val="none" w:sz="0" w:space="0" w:color="auto"/>
      </w:divBdr>
    </w:div>
    <w:div w:id="1330600058">
      <w:bodyDiv w:val="1"/>
      <w:marLeft w:val="0"/>
      <w:marRight w:val="0"/>
      <w:marTop w:val="0"/>
      <w:marBottom w:val="0"/>
      <w:divBdr>
        <w:top w:val="none" w:sz="0" w:space="0" w:color="auto"/>
        <w:left w:val="none" w:sz="0" w:space="0" w:color="auto"/>
        <w:bottom w:val="none" w:sz="0" w:space="0" w:color="auto"/>
        <w:right w:val="none" w:sz="0" w:space="0" w:color="auto"/>
      </w:divBdr>
      <w:divsChild>
        <w:div w:id="46689134">
          <w:marLeft w:val="0"/>
          <w:marRight w:val="0"/>
          <w:marTop w:val="0"/>
          <w:marBottom w:val="0"/>
          <w:divBdr>
            <w:top w:val="none" w:sz="0" w:space="0" w:color="auto"/>
            <w:left w:val="none" w:sz="0" w:space="0" w:color="auto"/>
            <w:bottom w:val="none" w:sz="0" w:space="0" w:color="auto"/>
            <w:right w:val="none" w:sz="0" w:space="0" w:color="auto"/>
          </w:divBdr>
        </w:div>
        <w:div w:id="66852269">
          <w:marLeft w:val="0"/>
          <w:marRight w:val="0"/>
          <w:marTop w:val="0"/>
          <w:marBottom w:val="0"/>
          <w:divBdr>
            <w:top w:val="none" w:sz="0" w:space="0" w:color="auto"/>
            <w:left w:val="none" w:sz="0" w:space="0" w:color="auto"/>
            <w:bottom w:val="none" w:sz="0" w:space="0" w:color="auto"/>
            <w:right w:val="none" w:sz="0" w:space="0" w:color="auto"/>
          </w:divBdr>
        </w:div>
        <w:div w:id="229728100">
          <w:marLeft w:val="0"/>
          <w:marRight w:val="0"/>
          <w:marTop w:val="0"/>
          <w:marBottom w:val="0"/>
          <w:divBdr>
            <w:top w:val="none" w:sz="0" w:space="0" w:color="auto"/>
            <w:left w:val="none" w:sz="0" w:space="0" w:color="auto"/>
            <w:bottom w:val="none" w:sz="0" w:space="0" w:color="auto"/>
            <w:right w:val="none" w:sz="0" w:space="0" w:color="auto"/>
          </w:divBdr>
        </w:div>
        <w:div w:id="251090968">
          <w:marLeft w:val="0"/>
          <w:marRight w:val="0"/>
          <w:marTop w:val="0"/>
          <w:marBottom w:val="0"/>
          <w:divBdr>
            <w:top w:val="none" w:sz="0" w:space="0" w:color="auto"/>
            <w:left w:val="none" w:sz="0" w:space="0" w:color="auto"/>
            <w:bottom w:val="none" w:sz="0" w:space="0" w:color="auto"/>
            <w:right w:val="none" w:sz="0" w:space="0" w:color="auto"/>
          </w:divBdr>
        </w:div>
        <w:div w:id="410851989">
          <w:marLeft w:val="0"/>
          <w:marRight w:val="0"/>
          <w:marTop w:val="0"/>
          <w:marBottom w:val="0"/>
          <w:divBdr>
            <w:top w:val="none" w:sz="0" w:space="0" w:color="auto"/>
            <w:left w:val="none" w:sz="0" w:space="0" w:color="auto"/>
            <w:bottom w:val="none" w:sz="0" w:space="0" w:color="auto"/>
            <w:right w:val="none" w:sz="0" w:space="0" w:color="auto"/>
          </w:divBdr>
        </w:div>
        <w:div w:id="500127233">
          <w:marLeft w:val="0"/>
          <w:marRight w:val="0"/>
          <w:marTop w:val="0"/>
          <w:marBottom w:val="0"/>
          <w:divBdr>
            <w:top w:val="none" w:sz="0" w:space="0" w:color="auto"/>
            <w:left w:val="none" w:sz="0" w:space="0" w:color="auto"/>
            <w:bottom w:val="none" w:sz="0" w:space="0" w:color="auto"/>
            <w:right w:val="none" w:sz="0" w:space="0" w:color="auto"/>
          </w:divBdr>
        </w:div>
        <w:div w:id="640185255">
          <w:marLeft w:val="0"/>
          <w:marRight w:val="0"/>
          <w:marTop w:val="0"/>
          <w:marBottom w:val="0"/>
          <w:divBdr>
            <w:top w:val="none" w:sz="0" w:space="0" w:color="auto"/>
            <w:left w:val="none" w:sz="0" w:space="0" w:color="auto"/>
            <w:bottom w:val="none" w:sz="0" w:space="0" w:color="auto"/>
            <w:right w:val="none" w:sz="0" w:space="0" w:color="auto"/>
          </w:divBdr>
        </w:div>
        <w:div w:id="775095345">
          <w:marLeft w:val="0"/>
          <w:marRight w:val="0"/>
          <w:marTop w:val="0"/>
          <w:marBottom w:val="0"/>
          <w:divBdr>
            <w:top w:val="none" w:sz="0" w:space="0" w:color="auto"/>
            <w:left w:val="none" w:sz="0" w:space="0" w:color="auto"/>
            <w:bottom w:val="none" w:sz="0" w:space="0" w:color="auto"/>
            <w:right w:val="none" w:sz="0" w:space="0" w:color="auto"/>
          </w:divBdr>
        </w:div>
        <w:div w:id="1329864497">
          <w:marLeft w:val="0"/>
          <w:marRight w:val="0"/>
          <w:marTop w:val="0"/>
          <w:marBottom w:val="0"/>
          <w:divBdr>
            <w:top w:val="none" w:sz="0" w:space="0" w:color="auto"/>
            <w:left w:val="none" w:sz="0" w:space="0" w:color="auto"/>
            <w:bottom w:val="none" w:sz="0" w:space="0" w:color="auto"/>
            <w:right w:val="none" w:sz="0" w:space="0" w:color="auto"/>
          </w:divBdr>
        </w:div>
        <w:div w:id="1641111046">
          <w:marLeft w:val="0"/>
          <w:marRight w:val="0"/>
          <w:marTop w:val="0"/>
          <w:marBottom w:val="0"/>
          <w:divBdr>
            <w:top w:val="none" w:sz="0" w:space="0" w:color="auto"/>
            <w:left w:val="none" w:sz="0" w:space="0" w:color="auto"/>
            <w:bottom w:val="none" w:sz="0" w:space="0" w:color="auto"/>
            <w:right w:val="none" w:sz="0" w:space="0" w:color="auto"/>
          </w:divBdr>
        </w:div>
        <w:div w:id="1646739220">
          <w:marLeft w:val="0"/>
          <w:marRight w:val="0"/>
          <w:marTop w:val="0"/>
          <w:marBottom w:val="0"/>
          <w:divBdr>
            <w:top w:val="none" w:sz="0" w:space="0" w:color="auto"/>
            <w:left w:val="none" w:sz="0" w:space="0" w:color="auto"/>
            <w:bottom w:val="none" w:sz="0" w:space="0" w:color="auto"/>
            <w:right w:val="none" w:sz="0" w:space="0" w:color="auto"/>
          </w:divBdr>
        </w:div>
        <w:div w:id="1683627557">
          <w:marLeft w:val="0"/>
          <w:marRight w:val="0"/>
          <w:marTop w:val="0"/>
          <w:marBottom w:val="0"/>
          <w:divBdr>
            <w:top w:val="none" w:sz="0" w:space="0" w:color="auto"/>
            <w:left w:val="none" w:sz="0" w:space="0" w:color="auto"/>
            <w:bottom w:val="none" w:sz="0" w:space="0" w:color="auto"/>
            <w:right w:val="none" w:sz="0" w:space="0" w:color="auto"/>
          </w:divBdr>
        </w:div>
        <w:div w:id="1749888120">
          <w:marLeft w:val="0"/>
          <w:marRight w:val="0"/>
          <w:marTop w:val="0"/>
          <w:marBottom w:val="0"/>
          <w:divBdr>
            <w:top w:val="none" w:sz="0" w:space="0" w:color="auto"/>
            <w:left w:val="none" w:sz="0" w:space="0" w:color="auto"/>
            <w:bottom w:val="none" w:sz="0" w:space="0" w:color="auto"/>
            <w:right w:val="none" w:sz="0" w:space="0" w:color="auto"/>
          </w:divBdr>
        </w:div>
        <w:div w:id="1932153205">
          <w:marLeft w:val="0"/>
          <w:marRight w:val="0"/>
          <w:marTop w:val="0"/>
          <w:marBottom w:val="0"/>
          <w:divBdr>
            <w:top w:val="none" w:sz="0" w:space="0" w:color="auto"/>
            <w:left w:val="none" w:sz="0" w:space="0" w:color="auto"/>
            <w:bottom w:val="none" w:sz="0" w:space="0" w:color="auto"/>
            <w:right w:val="none" w:sz="0" w:space="0" w:color="auto"/>
          </w:divBdr>
        </w:div>
      </w:divsChild>
    </w:div>
    <w:div w:id="1609190713">
      <w:bodyDiv w:val="1"/>
      <w:marLeft w:val="0"/>
      <w:marRight w:val="0"/>
      <w:marTop w:val="0"/>
      <w:marBottom w:val="0"/>
      <w:divBdr>
        <w:top w:val="none" w:sz="0" w:space="0" w:color="auto"/>
        <w:left w:val="none" w:sz="0" w:space="0" w:color="auto"/>
        <w:bottom w:val="none" w:sz="0" w:space="0" w:color="auto"/>
        <w:right w:val="none" w:sz="0" w:space="0" w:color="auto"/>
      </w:divBdr>
    </w:div>
    <w:div w:id="1639140753">
      <w:bodyDiv w:val="1"/>
      <w:marLeft w:val="0"/>
      <w:marRight w:val="0"/>
      <w:marTop w:val="0"/>
      <w:marBottom w:val="0"/>
      <w:divBdr>
        <w:top w:val="none" w:sz="0" w:space="0" w:color="auto"/>
        <w:left w:val="none" w:sz="0" w:space="0" w:color="auto"/>
        <w:bottom w:val="none" w:sz="0" w:space="0" w:color="auto"/>
        <w:right w:val="none" w:sz="0" w:space="0" w:color="auto"/>
      </w:divBdr>
    </w:div>
    <w:div w:id="1983608673">
      <w:bodyDiv w:val="1"/>
      <w:marLeft w:val="0"/>
      <w:marRight w:val="0"/>
      <w:marTop w:val="0"/>
      <w:marBottom w:val="0"/>
      <w:divBdr>
        <w:top w:val="none" w:sz="0" w:space="0" w:color="auto"/>
        <w:left w:val="none" w:sz="0" w:space="0" w:color="auto"/>
        <w:bottom w:val="none" w:sz="0" w:space="0" w:color="auto"/>
        <w:right w:val="none" w:sz="0" w:space="0" w:color="auto"/>
      </w:divBdr>
      <w:divsChild>
        <w:div w:id="1284771734">
          <w:marLeft w:val="0"/>
          <w:marRight w:val="0"/>
          <w:marTop w:val="0"/>
          <w:marBottom w:val="0"/>
          <w:divBdr>
            <w:top w:val="none" w:sz="0" w:space="0" w:color="auto"/>
            <w:left w:val="none" w:sz="0" w:space="0" w:color="auto"/>
            <w:bottom w:val="none" w:sz="0" w:space="0" w:color="auto"/>
            <w:right w:val="none" w:sz="0" w:space="0" w:color="auto"/>
          </w:divBdr>
          <w:divsChild>
            <w:div w:id="1553299723">
              <w:marLeft w:val="0"/>
              <w:marRight w:val="0"/>
              <w:marTop w:val="0"/>
              <w:marBottom w:val="0"/>
              <w:divBdr>
                <w:top w:val="none" w:sz="0" w:space="0" w:color="auto"/>
                <w:left w:val="none" w:sz="0" w:space="0" w:color="auto"/>
                <w:bottom w:val="none" w:sz="0" w:space="0" w:color="auto"/>
                <w:right w:val="none" w:sz="0" w:space="0" w:color="auto"/>
              </w:divBdr>
              <w:divsChild>
                <w:div w:id="442462729">
                  <w:marLeft w:val="0"/>
                  <w:marRight w:val="0"/>
                  <w:marTop w:val="0"/>
                  <w:marBottom w:val="0"/>
                  <w:divBdr>
                    <w:top w:val="none" w:sz="0" w:space="0" w:color="auto"/>
                    <w:left w:val="none" w:sz="0" w:space="0" w:color="auto"/>
                    <w:bottom w:val="none" w:sz="0" w:space="0" w:color="auto"/>
                    <w:right w:val="none" w:sz="0" w:space="0" w:color="auto"/>
                  </w:divBdr>
                  <w:divsChild>
                    <w:div w:id="339089620">
                      <w:marLeft w:val="0"/>
                      <w:marRight w:val="0"/>
                      <w:marTop w:val="0"/>
                      <w:marBottom w:val="0"/>
                      <w:divBdr>
                        <w:top w:val="none" w:sz="0" w:space="0" w:color="auto"/>
                        <w:left w:val="none" w:sz="0" w:space="0" w:color="auto"/>
                        <w:bottom w:val="none" w:sz="0" w:space="0" w:color="auto"/>
                        <w:right w:val="none" w:sz="0" w:space="0" w:color="auto"/>
                      </w:divBdr>
                      <w:divsChild>
                        <w:div w:id="86305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504">
          <w:marLeft w:val="0"/>
          <w:marRight w:val="0"/>
          <w:marTop w:val="0"/>
          <w:marBottom w:val="0"/>
          <w:divBdr>
            <w:top w:val="none" w:sz="0" w:space="0" w:color="auto"/>
            <w:left w:val="none" w:sz="0" w:space="0" w:color="auto"/>
            <w:bottom w:val="none" w:sz="0" w:space="0" w:color="auto"/>
            <w:right w:val="none" w:sz="0" w:space="0" w:color="auto"/>
          </w:divBdr>
          <w:divsChild>
            <w:div w:id="1079643200">
              <w:marLeft w:val="0"/>
              <w:marRight w:val="0"/>
              <w:marTop w:val="0"/>
              <w:marBottom w:val="0"/>
              <w:divBdr>
                <w:top w:val="none" w:sz="0" w:space="0" w:color="auto"/>
                <w:left w:val="none" w:sz="0" w:space="0" w:color="auto"/>
                <w:bottom w:val="none" w:sz="0" w:space="0" w:color="auto"/>
                <w:right w:val="none" w:sz="0" w:space="0" w:color="auto"/>
              </w:divBdr>
              <w:divsChild>
                <w:div w:id="206066966">
                  <w:marLeft w:val="0"/>
                  <w:marRight w:val="0"/>
                  <w:marTop w:val="0"/>
                  <w:marBottom w:val="0"/>
                  <w:divBdr>
                    <w:top w:val="none" w:sz="0" w:space="0" w:color="auto"/>
                    <w:left w:val="none" w:sz="0" w:space="0" w:color="auto"/>
                    <w:bottom w:val="none" w:sz="0" w:space="0" w:color="auto"/>
                    <w:right w:val="none" w:sz="0" w:space="0" w:color="auto"/>
                  </w:divBdr>
                  <w:divsChild>
                    <w:div w:id="821698866">
                      <w:marLeft w:val="0"/>
                      <w:marRight w:val="0"/>
                      <w:marTop w:val="0"/>
                      <w:marBottom w:val="0"/>
                      <w:divBdr>
                        <w:top w:val="none" w:sz="0" w:space="0" w:color="auto"/>
                        <w:left w:val="none" w:sz="0" w:space="0" w:color="auto"/>
                        <w:bottom w:val="none" w:sz="0" w:space="0" w:color="auto"/>
                        <w:right w:val="none" w:sz="0" w:space="0" w:color="auto"/>
                      </w:divBdr>
                      <w:divsChild>
                        <w:div w:id="1422066389">
                          <w:marLeft w:val="0"/>
                          <w:marRight w:val="0"/>
                          <w:marTop w:val="0"/>
                          <w:marBottom w:val="0"/>
                          <w:divBdr>
                            <w:top w:val="none" w:sz="0" w:space="0" w:color="auto"/>
                            <w:left w:val="none" w:sz="0" w:space="0" w:color="auto"/>
                            <w:bottom w:val="none" w:sz="0" w:space="0" w:color="auto"/>
                            <w:right w:val="none" w:sz="0" w:space="0" w:color="auto"/>
                          </w:divBdr>
                          <w:divsChild>
                            <w:div w:id="635570883">
                              <w:marLeft w:val="0"/>
                              <w:marRight w:val="0"/>
                              <w:marTop w:val="0"/>
                              <w:marBottom w:val="0"/>
                              <w:divBdr>
                                <w:top w:val="none" w:sz="0" w:space="0" w:color="auto"/>
                                <w:left w:val="none" w:sz="0" w:space="0" w:color="auto"/>
                                <w:bottom w:val="none" w:sz="0" w:space="0" w:color="auto"/>
                                <w:right w:val="none" w:sz="0" w:space="0" w:color="auto"/>
                              </w:divBdr>
                              <w:divsChild>
                                <w:div w:id="1965890660">
                                  <w:marLeft w:val="0"/>
                                  <w:marRight w:val="0"/>
                                  <w:marTop w:val="0"/>
                                  <w:marBottom w:val="0"/>
                                  <w:divBdr>
                                    <w:top w:val="none" w:sz="0" w:space="0" w:color="auto"/>
                                    <w:left w:val="none" w:sz="0" w:space="0" w:color="auto"/>
                                    <w:bottom w:val="none" w:sz="0" w:space="0" w:color="auto"/>
                                    <w:right w:val="none" w:sz="0" w:space="0" w:color="auto"/>
                                  </w:divBdr>
                                  <w:divsChild>
                                    <w:div w:id="169090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930815">
      <w:bodyDiv w:val="1"/>
      <w:marLeft w:val="0"/>
      <w:marRight w:val="0"/>
      <w:marTop w:val="0"/>
      <w:marBottom w:val="0"/>
      <w:divBdr>
        <w:top w:val="none" w:sz="0" w:space="0" w:color="auto"/>
        <w:left w:val="none" w:sz="0" w:space="0" w:color="auto"/>
        <w:bottom w:val="none" w:sz="0" w:space="0" w:color="auto"/>
        <w:right w:val="none" w:sz="0" w:space="0" w:color="auto"/>
      </w:divBdr>
    </w:div>
    <w:div w:id="1999504010">
      <w:bodyDiv w:val="1"/>
      <w:marLeft w:val="0"/>
      <w:marRight w:val="0"/>
      <w:marTop w:val="0"/>
      <w:marBottom w:val="0"/>
      <w:divBdr>
        <w:top w:val="none" w:sz="0" w:space="0" w:color="auto"/>
        <w:left w:val="none" w:sz="0" w:space="0" w:color="auto"/>
        <w:bottom w:val="none" w:sz="0" w:space="0" w:color="auto"/>
        <w:right w:val="none" w:sz="0" w:space="0" w:color="auto"/>
      </w:divBdr>
    </w:div>
    <w:div w:id="2006936584">
      <w:bodyDiv w:val="1"/>
      <w:marLeft w:val="0"/>
      <w:marRight w:val="0"/>
      <w:marTop w:val="0"/>
      <w:marBottom w:val="0"/>
      <w:divBdr>
        <w:top w:val="none" w:sz="0" w:space="0" w:color="auto"/>
        <w:left w:val="none" w:sz="0" w:space="0" w:color="auto"/>
        <w:bottom w:val="none" w:sz="0" w:space="0" w:color="auto"/>
        <w:right w:val="none" w:sz="0" w:space="0" w:color="auto"/>
      </w:divBdr>
    </w:div>
    <w:div w:id="2033065784">
      <w:bodyDiv w:val="1"/>
      <w:marLeft w:val="0"/>
      <w:marRight w:val="0"/>
      <w:marTop w:val="0"/>
      <w:marBottom w:val="0"/>
      <w:divBdr>
        <w:top w:val="none" w:sz="0" w:space="0" w:color="auto"/>
        <w:left w:val="none" w:sz="0" w:space="0" w:color="auto"/>
        <w:bottom w:val="none" w:sz="0" w:space="0" w:color="auto"/>
        <w:right w:val="none" w:sz="0" w:space="0" w:color="auto"/>
      </w:divBdr>
    </w:div>
    <w:div w:id="2072195514">
      <w:bodyDiv w:val="1"/>
      <w:marLeft w:val="0"/>
      <w:marRight w:val="0"/>
      <w:marTop w:val="0"/>
      <w:marBottom w:val="0"/>
      <w:divBdr>
        <w:top w:val="none" w:sz="0" w:space="0" w:color="auto"/>
        <w:left w:val="none" w:sz="0" w:space="0" w:color="auto"/>
        <w:bottom w:val="none" w:sz="0" w:space="0" w:color="auto"/>
        <w:right w:val="none" w:sz="0" w:space="0" w:color="auto"/>
      </w:divBdr>
    </w:div>
    <w:div w:id="207631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itlinDeCocqVanDelw\AppData\Local\Microsoft\Windows\INetCache\Content.Outlook\UATP3LJU\QIDAN%20Report%20V2%20(0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459a40-6e34-430e-9c35-374e313ec46c" xsi:nil="true"/>
    <lcf76f155ced4ddcb4097134ff3c332f xmlns="e8580fbf-fecb-4fba-8dba-8b20d897af1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60917138DAA0A45AE1E2D3F2F9502BA" ma:contentTypeVersion="17" ma:contentTypeDescription="Create a new document." ma:contentTypeScope="" ma:versionID="ef7d8384dc3a65e210a05d2bbb8ed45c">
  <xsd:schema xmlns:xsd="http://www.w3.org/2001/XMLSchema" xmlns:xs="http://www.w3.org/2001/XMLSchema" xmlns:p="http://schemas.microsoft.com/office/2006/metadata/properties" xmlns:ns2="e8580fbf-fecb-4fba-8dba-8b20d897af13" xmlns:ns3="5f459a40-6e34-430e-9c35-374e313ec46c" targetNamespace="http://schemas.microsoft.com/office/2006/metadata/properties" ma:root="true" ma:fieldsID="93a1b2fda96e88b403753b233db8653c" ns2:_="" ns3:_="">
    <xsd:import namespace="e8580fbf-fecb-4fba-8dba-8b20d897af13"/>
    <xsd:import namespace="5f459a40-6e34-430e-9c35-374e313ec4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80fbf-fecb-4fba-8dba-8b20d897a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59a40-6e34-430e-9c35-374e313ec4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00d6bec-2097-4e28-9dee-d802665faa3c}" ma:internalName="TaxCatchAll" ma:showField="CatchAllData" ma:web="5f459a40-6e34-430e-9c35-374e313ec4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FB9D6-3979-44CA-B527-DD635F24C3E2}">
  <ds:schemaRefs>
    <ds:schemaRef ds:uri="http://schemas.microsoft.com/office/2006/metadata/properties"/>
    <ds:schemaRef ds:uri="http://schemas.microsoft.com/office/infopath/2007/PartnerControls"/>
    <ds:schemaRef ds:uri="5f459a40-6e34-430e-9c35-374e313ec46c"/>
    <ds:schemaRef ds:uri="e8580fbf-fecb-4fba-8dba-8b20d897af13"/>
  </ds:schemaRefs>
</ds:datastoreItem>
</file>

<file path=customXml/itemProps2.xml><?xml version="1.0" encoding="utf-8"?>
<ds:datastoreItem xmlns:ds="http://schemas.openxmlformats.org/officeDocument/2006/customXml" ds:itemID="{D1A3FEE2-77E6-4D06-8748-C7C31850C018}">
  <ds:schemaRefs>
    <ds:schemaRef ds:uri="http://schemas.openxmlformats.org/officeDocument/2006/bibliography"/>
  </ds:schemaRefs>
</ds:datastoreItem>
</file>

<file path=customXml/itemProps3.xml><?xml version="1.0" encoding="utf-8"?>
<ds:datastoreItem xmlns:ds="http://schemas.openxmlformats.org/officeDocument/2006/customXml" ds:itemID="{9335B07E-ED90-4845-90B5-119F875EF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80fbf-fecb-4fba-8dba-8b20d897af13"/>
    <ds:schemaRef ds:uri="5f459a40-6e34-430e-9c35-374e313ec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F32434-E62A-487D-ABC6-E40AA9BB4E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QIDAN Report V2 (003)</Template>
  <TotalTime>82</TotalTime>
  <Pages>12</Pages>
  <Words>1987</Words>
  <Characters>12245</Characters>
  <Application>Microsoft Office Word</Application>
  <DocSecurity>0</DocSecurity>
  <Lines>349</Lines>
  <Paragraphs>218</Paragraphs>
  <ScaleCrop>false</ScaleCrop>
  <Company/>
  <LinksUpToDate>false</LinksUpToDate>
  <CharactersWithSpaces>14014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 Cocq Van Delwijnen</dc:creator>
  <cp:keywords/>
  <dc:description/>
  <cp:lastModifiedBy>Russel Correa</cp:lastModifiedBy>
  <cp:revision>491</cp:revision>
  <cp:lastPrinted>2026-07-15T01:09:00Z</cp:lastPrinted>
  <dcterms:created xsi:type="dcterms:W3CDTF">2024-12-06T05:23:00Z</dcterms:created>
  <dcterms:modified xsi:type="dcterms:W3CDTF">2026-07-15T01:09:00Z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0x010100F60917138DAA0A45AE1E2D3F2F9502BA</vt:lpwstr>
  </property>
  <property fmtid="{D5CDD505-2E9C-101B-9397-08002B2CF9AE}" pid="3" name="MediaServiceImageTags">
    <vt:lpwstr/>
  </property>
  <property fmtid="{D5CDD505-2E9C-101B-9397-08002B2CF9AE}" pid="4" name="_dlc_DocIdItemGuid">
    <vt:lpwstr>edb9d6c0-efb7-4f03-b507-28f10ea42c8a</vt:lpwstr>
  </property>
  <property fmtid="{D5CDD505-2E9C-101B-9397-08002B2CF9AE}" pid="5" name="docLang">
    <vt:lpwstr>en</vt:lpwstr>
  </property>
</Properties>
</file>